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5E4E" w:rsidRDefault="00C35C45">
      <w:pPr>
        <w:pStyle w:val="Heading1"/>
        <w:spacing w:line="249" w:lineRule="auto"/>
        <w:ind w:left="2451" w:right="2589"/>
        <w:jc w:val="center"/>
      </w:pPr>
      <w:r>
        <w:t>SysEng 6103 Systems Life Cycle Costing - Summer 2020 Midterm Exam</w:t>
      </w:r>
    </w:p>
    <w:p w:rsidR="00015E4E" w:rsidRDefault="000A76BE">
      <w:pPr>
        <w:tabs>
          <w:tab w:val="left" w:pos="2744"/>
        </w:tabs>
        <w:ind w:right="137"/>
        <w:jc w:val="center"/>
        <w:rPr>
          <w:sz w:val="20"/>
        </w:rPr>
      </w:pPr>
      <w:r>
        <w:pict>
          <v:group id="_x0000_s1031" style="position:absolute;left:0;text-align:left;margin-left:54pt;margin-top:22.55pt;width:513.55pt;height:220.6pt;z-index:-251872256;mso-position-horizontal-relative:page" coordorigin="1080,451" coordsize="10271,4412">
            <v:line id="_x0000_s1037" style="position:absolute" from="1080,455" to="11351,455" strokeweight=".14042mm"/>
            <v:line id="_x0000_s1036" style="position:absolute" from="1084,4858" to="1084,455" strokeweight=".14042mm"/>
            <v:line id="_x0000_s1035" style="position:absolute" from="11347,4858" to="11347,455" strokeweight=".14042mm"/>
            <v:line id="_x0000_s1034" style="position:absolute" from="1080,4858" to="11351,4858" strokeweight=".14042mm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left:1203;top:472;width:10100;height:1049" filled="f" stroked="f">
              <v:textbox inset="0,0,0,0">
                <w:txbxContent>
                  <w:p w:rsidR="00015E4E" w:rsidRDefault="00C35C45">
                    <w:pPr>
                      <w:spacing w:before="2"/>
                      <w:rPr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 xml:space="preserve">Remark 1: </w:t>
                    </w:r>
                    <w:r>
                      <w:rPr>
                        <w:sz w:val="20"/>
                      </w:rPr>
                      <w:t>This is an individual exam, no collaboration is allowed.</w:t>
                    </w:r>
                  </w:p>
                  <w:p w:rsidR="00015E4E" w:rsidRDefault="00C35C45">
                    <w:pPr>
                      <w:spacing w:before="49" w:line="249" w:lineRule="auto"/>
                      <w:ind w:right="13"/>
                      <w:rPr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Remark</w:t>
                    </w:r>
                    <w:r>
                      <w:rPr>
                        <w:b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2:</w:t>
                    </w:r>
                    <w:r>
                      <w:rPr>
                        <w:b/>
                        <w:spacing w:val="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Please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show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all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your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work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and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reasoning,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as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partial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credit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may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be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given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for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certain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problems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for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legible, but inaccurate work. If I cannot easily decipher your work, it will be marked</w:t>
                    </w:r>
                    <w:r>
                      <w:rPr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wrong.</w:t>
                    </w:r>
                  </w:p>
                  <w:p w:rsidR="00015E4E" w:rsidRDefault="00C35C45">
                    <w:pPr>
                      <w:spacing w:before="40"/>
                      <w:rPr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 xml:space="preserve">Remark 3: </w:t>
                    </w:r>
                    <w:r>
                      <w:rPr>
                        <w:sz w:val="20"/>
                      </w:rPr>
                      <w:t>The total of 100 points are distributed as shown in brackets before the questions.</w:t>
                    </w:r>
                  </w:p>
                </w:txbxContent>
              </v:textbox>
            </v:shape>
            <v:shape id="_x0000_s1032" type="#_x0000_t202" style="position:absolute;left:1203;top:2798;width:10100;height:1949" filled="f" stroked="f">
              <v:textbox inset="0,0,0,0">
                <w:txbxContent>
                  <w:p w:rsidR="00015E4E" w:rsidRDefault="00C35C45">
                    <w:pPr>
                      <w:spacing w:before="1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Submission Guidelines</w:t>
                    </w:r>
                  </w:p>
                  <w:p w:rsidR="00015E4E" w:rsidRDefault="00C35C45">
                    <w:pPr>
                      <w:numPr>
                        <w:ilvl w:val="0"/>
                        <w:numId w:val="3"/>
                      </w:numPr>
                      <w:tabs>
                        <w:tab w:val="left" w:pos="499"/>
                      </w:tabs>
                      <w:spacing w:before="169" w:line="249" w:lineRule="auto"/>
                      <w:ind w:right="18"/>
                      <w:jc w:val="both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Submissions</w:t>
                    </w:r>
                    <w:r>
                      <w:rPr>
                        <w:spacing w:val="-1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should</w:t>
                    </w:r>
                    <w:r>
                      <w:rPr>
                        <w:spacing w:val="-1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be</w:t>
                    </w:r>
                    <w:r>
                      <w:rPr>
                        <w:spacing w:val="-1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in</w:t>
                    </w:r>
                    <w:r>
                      <w:rPr>
                        <w:spacing w:val="-1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PDF</w:t>
                    </w:r>
                    <w:r>
                      <w:rPr>
                        <w:spacing w:val="-1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file</w:t>
                    </w:r>
                    <w:r>
                      <w:rPr>
                        <w:spacing w:val="-1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format</w:t>
                    </w:r>
                    <w:r>
                      <w:rPr>
                        <w:spacing w:val="-1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for</w:t>
                    </w:r>
                    <w:r>
                      <w:rPr>
                        <w:spacing w:val="-1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some</w:t>
                    </w:r>
                    <w:r>
                      <w:rPr>
                        <w:spacing w:val="-1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questions/parts,</w:t>
                    </w:r>
                    <w:r>
                      <w:rPr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and</w:t>
                    </w:r>
                    <w:r>
                      <w:rPr>
                        <w:spacing w:val="-1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in</w:t>
                    </w:r>
                    <w:r>
                      <w:rPr>
                        <w:spacing w:val="-1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Microsoft</w:t>
                    </w:r>
                    <w:r>
                      <w:rPr>
                        <w:spacing w:val="-1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Excel</w:t>
                    </w:r>
                    <w:r>
                      <w:rPr>
                        <w:spacing w:val="-1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file</w:t>
                    </w:r>
                    <w:r>
                      <w:rPr>
                        <w:spacing w:val="-1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format</w:t>
                    </w:r>
                    <w:r>
                      <w:rPr>
                        <w:spacing w:val="-1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for</w:t>
                    </w:r>
                    <w:r>
                      <w:rPr>
                        <w:spacing w:val="-1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others (indicated on the question/part line in bold letters). Both files (1 pdf, 1 Excel file with multiple sheets for each relevant question and part) should be submitted through Canvas, before the due date and</w:t>
                    </w:r>
                    <w:r>
                      <w:rPr>
                        <w:spacing w:val="-3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time.</w:t>
                    </w:r>
                  </w:p>
                  <w:p w:rsidR="00015E4E" w:rsidRDefault="00C35C45">
                    <w:pPr>
                      <w:numPr>
                        <w:ilvl w:val="0"/>
                        <w:numId w:val="3"/>
                      </w:numPr>
                      <w:tabs>
                        <w:tab w:val="left" w:pos="499"/>
                      </w:tabs>
                      <w:spacing w:before="39" w:line="249" w:lineRule="auto"/>
                      <w:ind w:right="18"/>
                      <w:jc w:val="both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Filenames should start with the course code, your own name and a reference to the assignment, such as “SysEng6103 Doe Jane</w:t>
                    </w:r>
                    <w:r>
                      <w:rPr>
                        <w:spacing w:val="4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MidtermExam...”</w:t>
                    </w:r>
                  </w:p>
                  <w:p w:rsidR="00015E4E" w:rsidRDefault="00C35C45">
                    <w:pPr>
                      <w:numPr>
                        <w:ilvl w:val="0"/>
                        <w:numId w:val="3"/>
                      </w:numPr>
                      <w:tabs>
                        <w:tab w:val="left" w:pos="499"/>
                      </w:tabs>
                      <w:spacing w:before="69"/>
                      <w:ind w:hanging="171"/>
                      <w:jc w:val="both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Use 1 Excel sheet per 1 exercise, and label sheet tabs with: Exercise#, and</w:t>
                    </w:r>
                    <w:r>
                      <w:rPr>
                        <w:sz w:val="20"/>
                        <w:shd w:val="clear" w:color="auto" w:fill="FFF799"/>
                      </w:rPr>
                      <w:t xml:space="preserve"> highlight answers in the</w:t>
                    </w:r>
                    <w:r>
                      <w:rPr>
                        <w:spacing w:val="-30"/>
                        <w:sz w:val="20"/>
                        <w:shd w:val="clear" w:color="auto" w:fill="FFF799"/>
                      </w:rPr>
                      <w:t xml:space="preserve"> </w:t>
                    </w:r>
                    <w:r>
                      <w:rPr>
                        <w:sz w:val="20"/>
                        <w:shd w:val="clear" w:color="auto" w:fill="FFF799"/>
                      </w:rPr>
                      <w:t>sheet.</w:t>
                    </w:r>
                    <w:r>
                      <w:rPr>
                        <w:spacing w:val="4"/>
                        <w:sz w:val="20"/>
                        <w:shd w:val="clear" w:color="auto" w:fill="FFF799"/>
                      </w:rPr>
                      <w:t xml:space="preserve"> </w:t>
                    </w:r>
                  </w:p>
                </w:txbxContent>
              </v:textbox>
            </v:shape>
            <w10:wrap anchorx="page"/>
          </v:group>
        </w:pict>
      </w:r>
      <w:r w:rsidR="00C35C45">
        <w:rPr>
          <w:b/>
          <w:sz w:val="20"/>
        </w:rPr>
        <w:t xml:space="preserve">Assigned: </w:t>
      </w:r>
      <w:r w:rsidR="00C35C45">
        <w:rPr>
          <w:sz w:val="20"/>
        </w:rPr>
        <w:t>June</w:t>
      </w:r>
      <w:r w:rsidR="00C35C45">
        <w:rPr>
          <w:spacing w:val="5"/>
          <w:sz w:val="20"/>
        </w:rPr>
        <w:t xml:space="preserve"> </w:t>
      </w:r>
      <w:r w:rsidR="00C35C45">
        <w:rPr>
          <w:sz w:val="20"/>
        </w:rPr>
        <w:t>24,</w:t>
      </w:r>
      <w:r w:rsidR="00C35C45">
        <w:rPr>
          <w:spacing w:val="-3"/>
          <w:sz w:val="20"/>
        </w:rPr>
        <w:t xml:space="preserve"> </w:t>
      </w:r>
      <w:r w:rsidR="00C35C45">
        <w:rPr>
          <w:sz w:val="20"/>
        </w:rPr>
        <w:t>2020</w:t>
      </w:r>
      <w:r w:rsidR="00C35C45">
        <w:rPr>
          <w:sz w:val="20"/>
        </w:rPr>
        <w:tab/>
      </w:r>
      <w:r w:rsidR="00C35C45">
        <w:rPr>
          <w:b/>
          <w:sz w:val="20"/>
        </w:rPr>
        <w:t xml:space="preserve">Due: </w:t>
      </w:r>
      <w:r w:rsidR="00C35C45">
        <w:rPr>
          <w:sz w:val="20"/>
        </w:rPr>
        <w:t>July 1, 2020 until midnight</w:t>
      </w:r>
      <w:r w:rsidR="00C35C45">
        <w:rPr>
          <w:spacing w:val="5"/>
          <w:sz w:val="20"/>
        </w:rPr>
        <w:t xml:space="preserve"> </w:t>
      </w:r>
      <w:r w:rsidR="00C35C45">
        <w:rPr>
          <w:sz w:val="20"/>
        </w:rPr>
        <w:t>CST</w:t>
      </w:r>
    </w:p>
    <w:p w:rsidR="00015E4E" w:rsidRDefault="00015E4E">
      <w:pPr>
        <w:pStyle w:val="BodyText"/>
      </w:pPr>
    </w:p>
    <w:p w:rsidR="00015E4E" w:rsidRDefault="00015E4E">
      <w:pPr>
        <w:pStyle w:val="BodyText"/>
      </w:pPr>
    </w:p>
    <w:p w:rsidR="00015E4E" w:rsidRDefault="00015E4E">
      <w:pPr>
        <w:pStyle w:val="BodyText"/>
      </w:pPr>
    </w:p>
    <w:p w:rsidR="00015E4E" w:rsidRDefault="00015E4E">
      <w:pPr>
        <w:pStyle w:val="BodyText"/>
      </w:pPr>
    </w:p>
    <w:p w:rsidR="00015E4E" w:rsidRDefault="00015E4E">
      <w:pPr>
        <w:pStyle w:val="BodyText"/>
      </w:pPr>
    </w:p>
    <w:p w:rsidR="00015E4E" w:rsidRDefault="00015E4E">
      <w:pPr>
        <w:pStyle w:val="BodyText"/>
        <w:spacing w:before="7"/>
        <w:rPr>
          <w:sz w:val="29"/>
        </w:rPr>
      </w:pPr>
    </w:p>
    <w:tbl>
      <w:tblPr>
        <w:tblW w:w="0" w:type="auto"/>
        <w:tblInd w:w="3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5"/>
        <w:gridCol w:w="447"/>
        <w:gridCol w:w="447"/>
        <w:gridCol w:w="447"/>
        <w:gridCol w:w="447"/>
        <w:gridCol w:w="625"/>
      </w:tblGrid>
      <w:tr w:rsidR="00015E4E">
        <w:trPr>
          <w:trHeight w:val="436"/>
        </w:trPr>
        <w:tc>
          <w:tcPr>
            <w:tcW w:w="1015" w:type="dxa"/>
          </w:tcPr>
          <w:p w:rsidR="00015E4E" w:rsidRDefault="00C35C45">
            <w:pPr>
              <w:pStyle w:val="TableParagraph"/>
              <w:ind w:left="122"/>
              <w:jc w:val="left"/>
              <w:rPr>
                <w:sz w:val="18"/>
              </w:rPr>
            </w:pPr>
            <w:r>
              <w:rPr>
                <w:sz w:val="18"/>
              </w:rPr>
              <w:t>Question:</w:t>
            </w:r>
          </w:p>
        </w:tc>
        <w:tc>
          <w:tcPr>
            <w:tcW w:w="447" w:type="dxa"/>
          </w:tcPr>
          <w:p w:rsidR="00015E4E" w:rsidRDefault="000A76BE">
            <w:pPr>
              <w:pStyle w:val="TableParagraph"/>
              <w:ind w:left="6"/>
              <w:rPr>
                <w:sz w:val="18"/>
              </w:rPr>
            </w:pPr>
            <w:hyperlink w:anchor="_bookmark0" w:history="1">
              <w:r w:rsidR="00C35C45">
                <w:rPr>
                  <w:w w:val="99"/>
                  <w:sz w:val="18"/>
                </w:rPr>
                <w:t>1</w:t>
              </w:r>
            </w:hyperlink>
          </w:p>
        </w:tc>
        <w:tc>
          <w:tcPr>
            <w:tcW w:w="447" w:type="dxa"/>
          </w:tcPr>
          <w:p w:rsidR="00015E4E" w:rsidRDefault="000A76BE">
            <w:pPr>
              <w:pStyle w:val="TableParagraph"/>
              <w:ind w:right="163"/>
              <w:jc w:val="right"/>
              <w:rPr>
                <w:sz w:val="18"/>
              </w:rPr>
            </w:pPr>
            <w:hyperlink w:anchor="_bookmark1" w:history="1">
              <w:r w:rsidR="00C35C45">
                <w:rPr>
                  <w:w w:val="99"/>
                  <w:sz w:val="18"/>
                </w:rPr>
                <w:t>2</w:t>
              </w:r>
            </w:hyperlink>
          </w:p>
        </w:tc>
        <w:tc>
          <w:tcPr>
            <w:tcW w:w="447" w:type="dxa"/>
          </w:tcPr>
          <w:p w:rsidR="00015E4E" w:rsidRDefault="000A76BE">
            <w:pPr>
              <w:pStyle w:val="TableParagraph"/>
              <w:ind w:left="170"/>
              <w:jc w:val="left"/>
              <w:rPr>
                <w:sz w:val="18"/>
              </w:rPr>
            </w:pPr>
            <w:hyperlink w:anchor="_bookmark2" w:history="1">
              <w:r w:rsidR="00C35C45">
                <w:rPr>
                  <w:w w:val="99"/>
                  <w:sz w:val="18"/>
                </w:rPr>
                <w:t>3</w:t>
              </w:r>
            </w:hyperlink>
          </w:p>
        </w:tc>
        <w:tc>
          <w:tcPr>
            <w:tcW w:w="447" w:type="dxa"/>
          </w:tcPr>
          <w:p w:rsidR="00015E4E" w:rsidRDefault="000A76BE">
            <w:pPr>
              <w:pStyle w:val="TableParagraph"/>
              <w:ind w:left="3"/>
              <w:rPr>
                <w:sz w:val="18"/>
              </w:rPr>
            </w:pPr>
            <w:hyperlink w:anchor="_bookmark3" w:history="1">
              <w:r w:rsidR="00C35C45">
                <w:rPr>
                  <w:w w:val="99"/>
                  <w:sz w:val="18"/>
                </w:rPr>
                <w:t>4</w:t>
              </w:r>
            </w:hyperlink>
          </w:p>
        </w:tc>
        <w:tc>
          <w:tcPr>
            <w:tcW w:w="625" w:type="dxa"/>
          </w:tcPr>
          <w:p w:rsidR="00015E4E" w:rsidRDefault="00C35C45">
            <w:pPr>
              <w:pStyle w:val="TableParagraph"/>
              <w:ind w:left="120"/>
              <w:jc w:val="left"/>
              <w:rPr>
                <w:sz w:val="18"/>
              </w:rPr>
            </w:pPr>
            <w:r>
              <w:rPr>
                <w:sz w:val="18"/>
              </w:rPr>
              <w:t>Total</w:t>
            </w:r>
          </w:p>
        </w:tc>
      </w:tr>
      <w:tr w:rsidR="00015E4E">
        <w:trPr>
          <w:trHeight w:val="436"/>
        </w:trPr>
        <w:tc>
          <w:tcPr>
            <w:tcW w:w="1015" w:type="dxa"/>
          </w:tcPr>
          <w:p w:rsidR="00015E4E" w:rsidRDefault="00C35C45">
            <w:pPr>
              <w:pStyle w:val="TableParagraph"/>
              <w:ind w:left="122"/>
              <w:jc w:val="left"/>
              <w:rPr>
                <w:sz w:val="18"/>
              </w:rPr>
            </w:pPr>
            <w:r>
              <w:rPr>
                <w:sz w:val="18"/>
              </w:rPr>
              <w:t>Points:</w:t>
            </w:r>
          </w:p>
        </w:tc>
        <w:tc>
          <w:tcPr>
            <w:tcW w:w="447" w:type="dxa"/>
          </w:tcPr>
          <w:p w:rsidR="00015E4E" w:rsidRDefault="00C35C45">
            <w:pPr>
              <w:pStyle w:val="TableParagraph"/>
              <w:ind w:left="99" w:right="93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447" w:type="dxa"/>
          </w:tcPr>
          <w:p w:rsidR="00015E4E" w:rsidRDefault="00C35C45">
            <w:pPr>
              <w:pStyle w:val="TableParagraph"/>
              <w:ind w:right="114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25</w:t>
            </w:r>
          </w:p>
        </w:tc>
        <w:tc>
          <w:tcPr>
            <w:tcW w:w="447" w:type="dxa"/>
          </w:tcPr>
          <w:p w:rsidR="00015E4E" w:rsidRDefault="00C35C45">
            <w:pPr>
              <w:pStyle w:val="TableParagraph"/>
              <w:ind w:left="121"/>
              <w:jc w:val="left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447" w:type="dxa"/>
          </w:tcPr>
          <w:p w:rsidR="00015E4E" w:rsidRDefault="00C35C45">
            <w:pPr>
              <w:pStyle w:val="TableParagraph"/>
              <w:ind w:left="98" w:right="95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625" w:type="dxa"/>
          </w:tcPr>
          <w:p w:rsidR="00015E4E" w:rsidRDefault="00C35C45">
            <w:pPr>
              <w:pStyle w:val="TableParagraph"/>
              <w:ind w:left="159"/>
              <w:jc w:val="left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</w:tr>
    </w:tbl>
    <w:p w:rsidR="00015E4E" w:rsidRDefault="00015E4E">
      <w:pPr>
        <w:pStyle w:val="BodyText"/>
      </w:pPr>
    </w:p>
    <w:p w:rsidR="00015E4E" w:rsidRDefault="00015E4E">
      <w:pPr>
        <w:pStyle w:val="BodyText"/>
      </w:pPr>
    </w:p>
    <w:p w:rsidR="00015E4E" w:rsidRDefault="00015E4E">
      <w:pPr>
        <w:pStyle w:val="BodyText"/>
      </w:pPr>
    </w:p>
    <w:p w:rsidR="00015E4E" w:rsidRDefault="00015E4E">
      <w:pPr>
        <w:pStyle w:val="BodyText"/>
      </w:pPr>
    </w:p>
    <w:p w:rsidR="00015E4E" w:rsidRDefault="00015E4E">
      <w:pPr>
        <w:pStyle w:val="BodyText"/>
      </w:pPr>
    </w:p>
    <w:p w:rsidR="00015E4E" w:rsidRDefault="00015E4E">
      <w:pPr>
        <w:pStyle w:val="BodyText"/>
      </w:pPr>
    </w:p>
    <w:p w:rsidR="00015E4E" w:rsidRDefault="000A76BE">
      <w:pPr>
        <w:pStyle w:val="BodyText"/>
        <w:spacing w:before="1"/>
        <w:rPr>
          <w:sz w:val="29"/>
        </w:rPr>
      </w:pPr>
      <w:r>
        <w:pict>
          <v:shape id="_x0000_s1030" style="position:absolute;margin-left:145.45pt;margin-top:18.9pt;width:3pt;height:.1pt;z-index:-251658240;mso-wrap-distance-left:0;mso-wrap-distance-right:0;mso-position-horizontal-relative:page" coordorigin="2909,378" coordsize="60,0" path="m2909,378r60,e" filled="f" strokeweight=".14042mm">
            <v:path arrowok="t"/>
            <w10:wrap type="topAndBottom" anchorx="page"/>
          </v:shape>
        </w:pict>
      </w:r>
      <w:r>
        <w:pict>
          <v:shape id="_x0000_s1029" style="position:absolute;margin-left:167.3pt;margin-top:18.9pt;width:3pt;height:.1pt;z-index:-251657216;mso-wrap-distance-left:0;mso-wrap-distance-right:0;mso-position-horizontal-relative:page" coordorigin="3346,378" coordsize="60,0" path="m3346,378r60,e" filled="f" strokeweight=".14042mm">
            <v:path arrowok="t"/>
            <w10:wrap type="topAndBottom" anchorx="page"/>
          </v:shape>
        </w:pict>
      </w:r>
      <w:r>
        <w:pict>
          <v:shape id="_x0000_s1028" style="position:absolute;margin-left:192.3pt;margin-top:18.9pt;width:3pt;height:.1pt;z-index:-251656192;mso-wrap-distance-left:0;mso-wrap-distance-right:0;mso-position-horizontal-relative:page" coordorigin="3846,378" coordsize="60,0" path="m3846,378r60,e" filled="f" strokeweight=".14042mm">
            <v:path arrowok="t"/>
            <w10:wrap type="topAndBottom" anchorx="page"/>
          </v:shape>
        </w:pict>
      </w:r>
    </w:p>
    <w:p w:rsidR="00015E4E" w:rsidRDefault="00015E4E">
      <w:pPr>
        <w:pStyle w:val="BodyText"/>
      </w:pPr>
    </w:p>
    <w:p w:rsidR="00015E4E" w:rsidRDefault="00015E4E">
      <w:pPr>
        <w:pStyle w:val="BodyText"/>
      </w:pPr>
    </w:p>
    <w:p w:rsidR="00015E4E" w:rsidRDefault="00015E4E">
      <w:pPr>
        <w:pStyle w:val="BodyText"/>
      </w:pPr>
    </w:p>
    <w:p w:rsidR="00015E4E" w:rsidRDefault="00015E4E">
      <w:pPr>
        <w:pStyle w:val="BodyText"/>
        <w:spacing w:before="10"/>
        <w:rPr>
          <w:sz w:val="23"/>
        </w:rPr>
      </w:pPr>
    </w:p>
    <w:p w:rsidR="00015E4E" w:rsidRDefault="00C35C45">
      <w:pPr>
        <w:pStyle w:val="Heading1"/>
        <w:numPr>
          <w:ilvl w:val="0"/>
          <w:numId w:val="4"/>
        </w:numPr>
        <w:tabs>
          <w:tab w:val="left" w:pos="320"/>
          <w:tab w:val="left" w:pos="9192"/>
        </w:tabs>
        <w:spacing w:before="101" w:line="312" w:lineRule="auto"/>
        <w:ind w:firstLine="0"/>
        <w:jc w:val="both"/>
      </w:pPr>
      <w:bookmarkStart w:id="0" w:name="_bookmark0"/>
      <w:bookmarkEnd w:id="0"/>
      <w:r>
        <w:rPr>
          <w:rFonts w:ascii="Times New Roman"/>
          <w:b w:val="0"/>
          <w:w w:val="99"/>
          <w:u w:val="single"/>
        </w:rPr>
        <w:t xml:space="preserve"> </w:t>
      </w:r>
      <w:r>
        <w:rPr>
          <w:rFonts w:ascii="Times New Roman"/>
          <w:b w:val="0"/>
          <w:u w:val="single"/>
        </w:rPr>
        <w:tab/>
      </w:r>
      <w:r>
        <w:t xml:space="preserve">[25 </w:t>
      </w:r>
      <w:r>
        <w:rPr>
          <w:spacing w:val="-3"/>
        </w:rPr>
        <w:t xml:space="preserve">points] </w:t>
      </w:r>
      <w:r>
        <w:t xml:space="preserve">[Include in the Excel file </w:t>
      </w:r>
      <w:r>
        <w:rPr>
          <w:spacing w:val="-4"/>
        </w:rPr>
        <w:t xml:space="preserve">only. </w:t>
      </w:r>
      <w:r>
        <w:t>Prepare a cash-flow (CF) table, and then, use Goal Seek in Excel to find the unknown</w:t>
      </w:r>
      <w:r>
        <w:rPr>
          <w:spacing w:val="-11"/>
        </w:rPr>
        <w:t xml:space="preserve"> </w:t>
      </w:r>
      <w:r>
        <w:t>interest</w:t>
      </w:r>
      <w:r>
        <w:rPr>
          <w:spacing w:val="-10"/>
        </w:rPr>
        <w:t xml:space="preserve"> </w:t>
      </w:r>
      <w:r>
        <w:t>rate.</w:t>
      </w:r>
      <w:r>
        <w:rPr>
          <w:spacing w:val="6"/>
        </w:rPr>
        <w:t xml:space="preserve"> </w:t>
      </w:r>
      <w:r>
        <w:rPr>
          <w:i/>
        </w:rPr>
        <w:t>Remark:</w:t>
      </w:r>
      <w:r>
        <w:rPr>
          <w:i/>
          <w:spacing w:val="9"/>
        </w:rPr>
        <w:t xml:space="preserve"> </w:t>
      </w:r>
      <w:r>
        <w:t>Do</w:t>
      </w:r>
      <w:r>
        <w:rPr>
          <w:spacing w:val="-11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forget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put</w:t>
      </w:r>
      <w:r>
        <w:rPr>
          <w:spacing w:val="-10"/>
        </w:rPr>
        <w:t xml:space="preserve"> </w:t>
      </w:r>
      <w:r>
        <w:t>before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after</w:t>
      </w:r>
      <w:r>
        <w:rPr>
          <w:spacing w:val="-10"/>
        </w:rPr>
        <w:t xml:space="preserve"> </w:t>
      </w:r>
      <w:r>
        <w:t>snapshots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Goal</w:t>
      </w:r>
      <w:r>
        <w:rPr>
          <w:spacing w:val="-11"/>
        </w:rPr>
        <w:t xml:space="preserve"> </w:t>
      </w:r>
      <w:r>
        <w:t>Seek</w:t>
      </w:r>
      <w:r>
        <w:rPr>
          <w:spacing w:val="-10"/>
        </w:rPr>
        <w:t xml:space="preserve"> </w:t>
      </w:r>
      <w:r>
        <w:t>function</w:t>
      </w:r>
      <w:r>
        <w:rPr>
          <w:spacing w:val="-11"/>
        </w:rPr>
        <w:t xml:space="preserve"> </w:t>
      </w:r>
      <w:r>
        <w:t>since Goal</w:t>
      </w:r>
      <w:r>
        <w:rPr>
          <w:spacing w:val="-4"/>
        </w:rPr>
        <w:t xml:space="preserve"> </w:t>
      </w:r>
      <w:r>
        <w:t>Seek</w:t>
      </w:r>
      <w:r>
        <w:rPr>
          <w:spacing w:val="-4"/>
        </w:rPr>
        <w:t xml:space="preserve"> </w:t>
      </w:r>
      <w:r>
        <w:t>does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retain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information,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therefore,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way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check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otherwise.]</w:t>
      </w:r>
    </w:p>
    <w:p w:rsidR="00015E4E" w:rsidRDefault="00C35C45">
      <w:pPr>
        <w:pStyle w:val="BodyText"/>
        <w:spacing w:before="80"/>
        <w:ind w:left="120"/>
        <w:jc w:val="both"/>
      </w:pPr>
      <w:r>
        <w:t>A start-up company that makes robotic hardware for CIM (computer integrated manufacturing) systems borrowed</w:t>
      </w:r>
    </w:p>
    <w:p w:rsidR="00914EC8" w:rsidRDefault="00C35C45" w:rsidP="00914EC8">
      <w:pPr>
        <w:pStyle w:val="BodyText"/>
        <w:spacing w:before="68" w:line="312" w:lineRule="auto"/>
        <w:ind w:left="120" w:right="257"/>
        <w:jc w:val="both"/>
      </w:pPr>
      <w:r>
        <w:t xml:space="preserve">$1 million to expand its packaging and shipping </w:t>
      </w:r>
      <w:r>
        <w:rPr>
          <w:spacing w:val="-3"/>
        </w:rPr>
        <w:t xml:space="preserve">facility. </w:t>
      </w:r>
      <w:r>
        <w:t>The contract required the company to repay the lender through</w:t>
      </w:r>
      <w:r>
        <w:rPr>
          <w:spacing w:val="-6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innovative</w:t>
      </w:r>
      <w:r>
        <w:rPr>
          <w:spacing w:val="-6"/>
        </w:rPr>
        <w:t xml:space="preserve"> </w:t>
      </w:r>
      <w:r>
        <w:t>mechanism</w:t>
      </w:r>
      <w:r>
        <w:rPr>
          <w:spacing w:val="-5"/>
        </w:rPr>
        <w:t xml:space="preserve"> </w:t>
      </w:r>
      <w:r>
        <w:t>called</w:t>
      </w:r>
      <w:r>
        <w:rPr>
          <w:spacing w:val="-5"/>
        </w:rPr>
        <w:t xml:space="preserve"> </w:t>
      </w:r>
      <w:r>
        <w:rPr>
          <w:i/>
        </w:rPr>
        <w:t>faux</w:t>
      </w:r>
      <w:r>
        <w:rPr>
          <w:i/>
          <w:spacing w:val="-6"/>
        </w:rPr>
        <w:t xml:space="preserve"> </w:t>
      </w:r>
      <w:r>
        <w:rPr>
          <w:i/>
        </w:rPr>
        <w:t>dividends</w:t>
      </w:r>
      <w:r>
        <w:t>,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series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uniform</w:t>
      </w:r>
      <w:r>
        <w:rPr>
          <w:spacing w:val="-5"/>
        </w:rPr>
        <w:t xml:space="preserve"> </w:t>
      </w:r>
      <w:r>
        <w:t>annual</w:t>
      </w:r>
      <w:r>
        <w:rPr>
          <w:spacing w:val="-6"/>
        </w:rPr>
        <w:t xml:space="preserve"> </w:t>
      </w:r>
      <w:r>
        <w:t>payments</w:t>
      </w:r>
      <w:r>
        <w:rPr>
          <w:spacing w:val="-5"/>
        </w:rPr>
        <w:t xml:space="preserve"> </w:t>
      </w:r>
      <w:r>
        <w:t>over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fixed</w:t>
      </w:r>
      <w:r>
        <w:rPr>
          <w:spacing w:val="-5"/>
        </w:rPr>
        <w:t xml:space="preserve"> </w:t>
      </w:r>
      <w:r>
        <w:t>period</w:t>
      </w:r>
      <w:r>
        <w:rPr>
          <w:spacing w:val="-5"/>
        </w:rPr>
        <w:t xml:space="preserve"> </w:t>
      </w:r>
      <w:r>
        <w:t>of time. If the company paid $290,000 per year for 5 years (i.e., years 1 through 5), what was the interest rate on the loan?</w:t>
      </w:r>
    </w:p>
    <w:p w:rsidR="00015E4E" w:rsidRDefault="00C35C45">
      <w:pPr>
        <w:pStyle w:val="Heading1"/>
        <w:numPr>
          <w:ilvl w:val="0"/>
          <w:numId w:val="4"/>
        </w:numPr>
        <w:tabs>
          <w:tab w:val="left" w:pos="320"/>
          <w:tab w:val="left" w:pos="9192"/>
        </w:tabs>
        <w:spacing w:before="160" w:line="312" w:lineRule="auto"/>
        <w:ind w:firstLine="0"/>
        <w:jc w:val="both"/>
      </w:pPr>
      <w:bookmarkStart w:id="1" w:name="_bookmark1"/>
      <w:bookmarkEnd w:id="1"/>
      <w:r>
        <w:rPr>
          <w:rFonts w:ascii="Times New Roman"/>
          <w:b w:val="0"/>
          <w:w w:val="99"/>
          <w:u w:val="single"/>
        </w:rPr>
        <w:t xml:space="preserve"> </w:t>
      </w:r>
      <w:r>
        <w:rPr>
          <w:rFonts w:ascii="Times New Roman"/>
          <w:b w:val="0"/>
          <w:u w:val="single"/>
        </w:rPr>
        <w:tab/>
      </w:r>
      <w:r>
        <w:t xml:space="preserve">[25 </w:t>
      </w:r>
      <w:r>
        <w:rPr>
          <w:spacing w:val="-3"/>
        </w:rPr>
        <w:t xml:space="preserve">points] </w:t>
      </w:r>
      <w:r>
        <w:t xml:space="preserve">[Include in the PDF file </w:t>
      </w:r>
      <w:r>
        <w:rPr>
          <w:spacing w:val="-4"/>
        </w:rPr>
        <w:t xml:space="preserve">only. </w:t>
      </w:r>
      <w:r>
        <w:t xml:space="preserve">Set up an annual worth </w:t>
      </w:r>
      <w:r>
        <w:rPr>
          <w:spacing w:val="-3"/>
        </w:rPr>
        <w:t xml:space="preserve">(AW) </w:t>
      </w:r>
      <w:r>
        <w:t xml:space="preserve">relation to calculate the breakeven point using factor notation, and then, solve the </w:t>
      </w:r>
      <w:r>
        <w:rPr>
          <w:spacing w:val="-6"/>
        </w:rPr>
        <w:t xml:space="preserve">AW </w:t>
      </w:r>
      <w:r>
        <w:t>relation by hand using interest factor</w:t>
      </w:r>
      <w:r>
        <w:rPr>
          <w:spacing w:val="-15"/>
        </w:rPr>
        <w:t xml:space="preserve"> </w:t>
      </w:r>
      <w:r>
        <w:t>table.]</w:t>
      </w:r>
    </w:p>
    <w:p w:rsidR="00F279BA" w:rsidRDefault="00C35C45" w:rsidP="00F279BA">
      <w:pPr>
        <w:pStyle w:val="BodyText"/>
        <w:spacing w:before="79" w:line="312" w:lineRule="auto"/>
        <w:ind w:left="120" w:right="258"/>
        <w:jc w:val="both"/>
      </w:pPr>
      <w:r>
        <w:t xml:space="preserve">An effective method to recover water used for regeneration of ion exchange resins is to use a reverse osmosis system in a batch treatment mode. Such a system involves recirculation of the partially treated water back into the feed tank, causing the water to heat </w:t>
      </w:r>
      <w:r>
        <w:rPr>
          <w:spacing w:val="-3"/>
        </w:rPr>
        <w:t xml:space="preserve">up. </w:t>
      </w:r>
      <w:r>
        <w:t xml:space="preserve">The water can be cooled using one of two systems: (1) a single-pass </w:t>
      </w:r>
      <w:r>
        <w:rPr>
          <w:spacing w:val="-4"/>
        </w:rPr>
        <w:t xml:space="preserve">heat </w:t>
      </w:r>
      <w:r>
        <w:t xml:space="preserve">exchanger or (2) a closed-loop heat exchange system (CL). The single-pass system, good for 3 years,  requires  a small chiller costing $920 plus stainless steel tubing, connectors, valves, etc., costing $360. The cost of </w:t>
      </w:r>
      <w:r>
        <w:rPr>
          <w:spacing w:val="-5"/>
        </w:rPr>
        <w:t xml:space="preserve">water, </w:t>
      </w:r>
      <w:r>
        <w:t xml:space="preserve">treatment charges, electricity, etc., will be $3.10 per hour. The closed-loop system will cost $3,850 to </w:t>
      </w:r>
      <w:r>
        <w:rPr>
          <w:spacing w:val="-6"/>
        </w:rPr>
        <w:t xml:space="preserve">buy, </w:t>
      </w:r>
      <w:r>
        <w:t>will</w:t>
      </w:r>
      <w:r>
        <w:rPr>
          <w:spacing w:val="-21"/>
        </w:rPr>
        <w:t xml:space="preserve"> </w:t>
      </w:r>
      <w:r>
        <w:rPr>
          <w:spacing w:val="-6"/>
        </w:rPr>
        <w:t xml:space="preserve">have </w:t>
      </w:r>
      <w:r>
        <w:t xml:space="preserve">a useful life of 5 years, and will cost $1.28 per hour to operate. The interest rate is 10% per </w:t>
      </w:r>
      <w:r>
        <w:rPr>
          <w:spacing w:val="-3"/>
        </w:rPr>
        <w:t xml:space="preserve">year, </w:t>
      </w:r>
      <w:r>
        <w:t>and the salvage values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negligible.</w:t>
      </w:r>
      <w:r>
        <w:rPr>
          <w:spacing w:val="7"/>
        </w:rPr>
        <w:t xml:space="preserve"> </w:t>
      </w:r>
      <w:r>
        <w:t>What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minimum</w:t>
      </w:r>
      <w:r>
        <w:rPr>
          <w:spacing w:val="-7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hours</w:t>
      </w:r>
      <w:r>
        <w:rPr>
          <w:spacing w:val="-6"/>
        </w:rPr>
        <w:t xml:space="preserve"> </w:t>
      </w:r>
      <w:r>
        <w:t>per</w:t>
      </w:r>
      <w:r>
        <w:rPr>
          <w:spacing w:val="-7"/>
        </w:rPr>
        <w:t xml:space="preserve"> </w:t>
      </w:r>
      <w:r>
        <w:t>year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cooling</w:t>
      </w:r>
      <w:r>
        <w:rPr>
          <w:spacing w:val="-6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must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order to justify purchase of the closed-loop</w:t>
      </w:r>
      <w:r>
        <w:rPr>
          <w:spacing w:val="-7"/>
        </w:rPr>
        <w:t xml:space="preserve"> </w:t>
      </w:r>
      <w:r>
        <w:t>system?</w:t>
      </w:r>
    </w:p>
    <w:p w:rsidR="00F279BA" w:rsidRPr="00F279BA" w:rsidRDefault="00F279BA" w:rsidP="00F279BA">
      <w:pPr>
        <w:pStyle w:val="BodyText"/>
        <w:spacing w:before="79" w:after="100" w:afterAutospacing="1"/>
        <w:ind w:left="115" w:right="259"/>
        <w:jc w:val="both"/>
        <w:rPr>
          <w:b/>
        </w:rPr>
      </w:pPr>
      <w:r w:rsidRPr="00F279BA">
        <w:rPr>
          <w:b/>
        </w:rPr>
        <w:t>Break even analysis – production level with cost/revenue the same – no profits or losses. Annual worth the same for two options at certain production level</w:t>
      </w:r>
    </w:p>
    <w:p w:rsidR="00F279BA" w:rsidRDefault="00F279BA" w:rsidP="00F279BA">
      <w:pPr>
        <w:pStyle w:val="BodyText"/>
        <w:spacing w:before="79" w:after="100" w:afterAutospacing="1"/>
        <w:ind w:left="115" w:right="259"/>
        <w:jc w:val="both"/>
        <w:rPr>
          <w:b/>
        </w:rPr>
      </w:pPr>
      <w:r>
        <w:rPr>
          <w:b/>
        </w:rPr>
        <w:t>(920 + 360)(A/P,10%,3) + 3.1x = 3850(A/P,10%,5) + 1.28x</w:t>
      </w:r>
    </w:p>
    <w:p w:rsidR="00F279BA" w:rsidRDefault="00F279BA" w:rsidP="00F279BA">
      <w:pPr>
        <w:pStyle w:val="BodyText"/>
        <w:spacing w:before="79" w:after="100" w:afterAutospacing="1"/>
        <w:ind w:left="115" w:right="259"/>
        <w:jc w:val="both"/>
        <w:rPr>
          <w:b/>
        </w:rPr>
      </w:pPr>
      <w:r>
        <w:rPr>
          <w:b/>
        </w:rPr>
        <w:t>(920 + 360)(0.4021) + 1.82x = 3850(0.2637)</w:t>
      </w:r>
    </w:p>
    <w:p w:rsidR="00F279BA" w:rsidRDefault="00F279BA" w:rsidP="00F279BA">
      <w:pPr>
        <w:pStyle w:val="BodyText"/>
        <w:spacing w:before="79" w:after="100" w:afterAutospacing="1"/>
        <w:ind w:left="115" w:right="259"/>
        <w:jc w:val="both"/>
        <w:rPr>
          <w:b/>
        </w:rPr>
      </w:pPr>
      <w:r>
        <w:rPr>
          <w:b/>
        </w:rPr>
        <w:lastRenderedPageBreak/>
        <w:t>1.82x = 1015.245 – 514.688</w:t>
      </w:r>
    </w:p>
    <w:p w:rsidR="00F279BA" w:rsidRDefault="00F279BA" w:rsidP="00F279BA">
      <w:pPr>
        <w:pStyle w:val="BodyText"/>
        <w:spacing w:before="79" w:after="100" w:afterAutospacing="1"/>
        <w:ind w:left="115" w:right="259"/>
        <w:jc w:val="both"/>
        <w:rPr>
          <w:b/>
        </w:rPr>
      </w:pPr>
      <w:r>
        <w:rPr>
          <w:b/>
        </w:rPr>
        <w:t>X = 500.557/1.82</w:t>
      </w:r>
    </w:p>
    <w:p w:rsidR="00F279BA" w:rsidRPr="00F279BA" w:rsidRDefault="00F279BA" w:rsidP="00F279BA">
      <w:pPr>
        <w:pStyle w:val="BodyText"/>
        <w:spacing w:before="79"/>
        <w:ind w:left="115" w:right="259"/>
        <w:jc w:val="both"/>
        <w:rPr>
          <w:b/>
        </w:rPr>
      </w:pPr>
      <w:r w:rsidRPr="00F279BA">
        <w:rPr>
          <w:b/>
          <w:highlight w:val="yellow"/>
        </w:rPr>
        <w:t>X = 275 hours/year</w:t>
      </w:r>
    </w:p>
    <w:p w:rsidR="00015E4E" w:rsidRDefault="00015E4E">
      <w:pPr>
        <w:spacing w:line="312" w:lineRule="auto"/>
        <w:jc w:val="both"/>
      </w:pPr>
    </w:p>
    <w:p w:rsidR="00F279BA" w:rsidRDefault="00F279BA" w:rsidP="00F279BA">
      <w:pPr>
        <w:pStyle w:val="Heading1"/>
        <w:numPr>
          <w:ilvl w:val="0"/>
          <w:numId w:val="4"/>
        </w:numPr>
        <w:tabs>
          <w:tab w:val="left" w:pos="320"/>
          <w:tab w:val="left" w:pos="9192"/>
        </w:tabs>
        <w:spacing w:line="312" w:lineRule="auto"/>
        <w:ind w:firstLine="0"/>
      </w:pPr>
      <w:r>
        <w:rPr>
          <w:rFonts w:ascii="Times New Roman"/>
          <w:b w:val="0"/>
          <w:u w:val="single"/>
        </w:rPr>
        <w:tab/>
      </w:r>
      <w:r>
        <w:t xml:space="preserve">[25 </w:t>
      </w:r>
      <w:r>
        <w:rPr>
          <w:spacing w:val="-3"/>
        </w:rPr>
        <w:t xml:space="preserve">points] </w:t>
      </w:r>
      <w:r>
        <w:t>[Use Excel built-in function(s) and include in the Excel file</w:t>
      </w:r>
      <w:r>
        <w:rPr>
          <w:spacing w:val="-13"/>
        </w:rPr>
        <w:t xml:space="preserve"> </w:t>
      </w:r>
      <w:r>
        <w:rPr>
          <w:spacing w:val="-4"/>
        </w:rPr>
        <w:t>only.]</w:t>
      </w:r>
    </w:p>
    <w:p w:rsidR="00F279BA" w:rsidRDefault="00F279BA" w:rsidP="00F279BA">
      <w:pPr>
        <w:pStyle w:val="BodyText"/>
        <w:spacing w:before="80" w:line="312" w:lineRule="auto"/>
        <w:ind w:left="120"/>
      </w:pPr>
      <w:r>
        <w:t xml:space="preserve">Sundance Detective Agency purchased new surveillance equipment with the following estimates. </w:t>
      </w:r>
      <w:r>
        <w:rPr>
          <w:i/>
        </w:rPr>
        <w:t xml:space="preserve">Note: </w:t>
      </w:r>
      <w:r>
        <w:t xml:space="preserve">The year index is </w:t>
      </w:r>
      <w:r>
        <w:rPr>
          <w:i/>
        </w:rPr>
        <w:t xml:space="preserve">n </w:t>
      </w:r>
      <w:r>
        <w:t>= 1, 2, 3, ... to calculate the maintenance costs and extra revenues for the corresponding years.</w:t>
      </w:r>
    </w:p>
    <w:p w:rsidR="00F279BA" w:rsidRDefault="00F279BA" w:rsidP="00F279BA">
      <w:pPr>
        <w:pStyle w:val="BodyText"/>
        <w:spacing w:before="3"/>
        <w:rPr>
          <w:sz w:val="13"/>
        </w:rPr>
      </w:pPr>
      <w:r>
        <w:pict>
          <v:shape id="_x0000_s1039" style="position:absolute;margin-left:174.05pt;margin-top:9.8pt;width:263.95pt;height:.1pt;z-index:-251649024;mso-wrap-distance-left:0;mso-wrap-distance-right:0;mso-position-horizontal-relative:page" coordorigin="3481,196" coordsize="5279,0" path="m3481,196r5278,e" filled="f" strokeweight=".14042mm">
            <v:path arrowok="t"/>
            <w10:wrap type="topAndBottom" anchorx="page"/>
          </v:shape>
        </w:pict>
      </w:r>
    </w:p>
    <w:p w:rsidR="00F279BA" w:rsidRDefault="00F279BA" w:rsidP="00F279BA">
      <w:pPr>
        <w:pStyle w:val="BodyText"/>
        <w:tabs>
          <w:tab w:val="left" w:pos="6806"/>
        </w:tabs>
        <w:spacing w:line="223" w:lineRule="exact"/>
        <w:ind w:left="2640"/>
      </w:pPr>
      <w:r>
        <w:t>First</w:t>
      </w:r>
      <w:r>
        <w:rPr>
          <w:spacing w:val="-2"/>
        </w:rPr>
        <w:t xml:space="preserve"> </w:t>
      </w:r>
      <w:r>
        <w:t>cost</w:t>
      </w:r>
      <w:r>
        <w:rPr>
          <w:spacing w:val="-2"/>
        </w:rPr>
        <w:t xml:space="preserve"> </w:t>
      </w:r>
      <w:r>
        <w:t>($)</w:t>
      </w:r>
      <w:r>
        <w:tab/>
        <w:t>1,050</w:t>
      </w:r>
    </w:p>
    <w:p w:rsidR="00F279BA" w:rsidRDefault="00F279BA" w:rsidP="00F279BA">
      <w:pPr>
        <w:pStyle w:val="BodyText"/>
        <w:tabs>
          <w:tab w:val="left" w:pos="6806"/>
        </w:tabs>
        <w:spacing w:before="69" w:line="312" w:lineRule="auto"/>
        <w:ind w:left="2640" w:right="2781"/>
      </w:pPr>
      <w:r>
        <w:pict>
          <v:line id="_x0000_s1040" style="position:absolute;left:0;text-align:left;z-index:251668480;mso-position-horizontal-relative:page" from="174.05pt,47.4pt" to="437.95pt,47.4pt" strokeweight=".14042mm">
            <w10:wrap anchorx="page"/>
          </v:line>
        </w:pict>
      </w:r>
      <w:r>
        <w:t>Annual maintenance cost ($ in</w:t>
      </w:r>
      <w:r>
        <w:rPr>
          <w:spacing w:val="-15"/>
        </w:rPr>
        <w:t xml:space="preserve"> </w:t>
      </w:r>
      <w:r>
        <w:t>year</w:t>
      </w:r>
      <w:r>
        <w:rPr>
          <w:spacing w:val="-3"/>
        </w:rPr>
        <w:t xml:space="preserve"> </w:t>
      </w:r>
      <w:r>
        <w:rPr>
          <w:i/>
        </w:rPr>
        <w:t>n</w:t>
      </w:r>
      <w:r>
        <w:t>)</w:t>
      </w:r>
      <w:r>
        <w:tab/>
        <w:t>70 + 5</w:t>
      </w:r>
      <w:r>
        <w:rPr>
          <w:i/>
        </w:rPr>
        <w:t xml:space="preserve">n </w:t>
      </w:r>
      <w:r>
        <w:t>Extra revenue ($ in</w:t>
      </w:r>
      <w:r>
        <w:rPr>
          <w:spacing w:val="-18"/>
        </w:rPr>
        <w:t xml:space="preserve"> </w:t>
      </w:r>
      <w:r>
        <w:t>year</w:t>
      </w:r>
      <w:r>
        <w:rPr>
          <w:spacing w:val="-4"/>
        </w:rPr>
        <w:t xml:space="preserve"> </w:t>
      </w:r>
      <w:r>
        <w:rPr>
          <w:i/>
        </w:rPr>
        <w:t>n</w:t>
      </w:r>
      <w:r>
        <w:t>)</w:t>
      </w:r>
      <w:r>
        <w:tab/>
        <w:t>200 +</w:t>
      </w:r>
      <w:r>
        <w:rPr>
          <w:spacing w:val="-25"/>
        </w:rPr>
        <w:t xml:space="preserve"> </w:t>
      </w:r>
      <w:r>
        <w:rPr>
          <w:spacing w:val="-6"/>
        </w:rPr>
        <w:t>50</w:t>
      </w:r>
      <w:r>
        <w:rPr>
          <w:i/>
          <w:spacing w:val="-6"/>
        </w:rPr>
        <w:t xml:space="preserve">n </w:t>
      </w:r>
      <w:r>
        <w:t>Salvage value ($ at the end of the</w:t>
      </w:r>
      <w:r>
        <w:rPr>
          <w:spacing w:val="-30"/>
        </w:rPr>
        <w:t xml:space="preserve"> </w:t>
      </w:r>
      <w:r>
        <w:t>useful</w:t>
      </w:r>
      <w:r>
        <w:rPr>
          <w:spacing w:val="-3"/>
        </w:rPr>
        <w:t xml:space="preserve"> </w:t>
      </w:r>
      <w:r>
        <w:t>life)</w:t>
      </w:r>
      <w:r>
        <w:tab/>
        <w:t>600</w:t>
      </w:r>
    </w:p>
    <w:p w:rsidR="00F279BA" w:rsidRDefault="00F279BA" w:rsidP="00F279BA">
      <w:pPr>
        <w:pStyle w:val="ListParagraph"/>
        <w:numPr>
          <w:ilvl w:val="0"/>
          <w:numId w:val="2"/>
        </w:numPr>
        <w:tabs>
          <w:tab w:val="left" w:pos="519"/>
        </w:tabs>
        <w:spacing w:before="124" w:line="312" w:lineRule="auto"/>
        <w:rPr>
          <w:sz w:val="20"/>
        </w:rPr>
      </w:pPr>
      <w:r>
        <w:rPr>
          <w:b/>
          <w:sz w:val="20"/>
        </w:rPr>
        <w:t>[20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points]</w:t>
      </w:r>
      <w:r>
        <w:rPr>
          <w:b/>
          <w:spacing w:val="39"/>
          <w:sz w:val="20"/>
        </w:rPr>
        <w:t xml:space="preserve"> </w:t>
      </w:r>
      <w:r>
        <w:rPr>
          <w:sz w:val="20"/>
        </w:rPr>
        <w:t>Prepare</w:t>
      </w:r>
      <w:r>
        <w:rPr>
          <w:spacing w:val="-9"/>
          <w:sz w:val="20"/>
        </w:rPr>
        <w:t xml:space="preserve"> </w:t>
      </w:r>
      <w:r>
        <w:rPr>
          <w:sz w:val="20"/>
        </w:rPr>
        <w:t>a</w:t>
      </w:r>
      <w:r>
        <w:rPr>
          <w:spacing w:val="-8"/>
          <w:sz w:val="20"/>
        </w:rPr>
        <w:t xml:space="preserve"> </w:t>
      </w:r>
      <w:r>
        <w:rPr>
          <w:sz w:val="20"/>
        </w:rPr>
        <w:t>cash-flow</w:t>
      </w:r>
      <w:r>
        <w:rPr>
          <w:spacing w:val="-8"/>
          <w:sz w:val="20"/>
        </w:rPr>
        <w:t xml:space="preserve"> </w:t>
      </w:r>
      <w:r>
        <w:rPr>
          <w:sz w:val="20"/>
        </w:rPr>
        <w:t>(CF)</w:t>
      </w:r>
      <w:r>
        <w:rPr>
          <w:spacing w:val="-9"/>
          <w:sz w:val="20"/>
        </w:rPr>
        <w:t xml:space="preserve"> </w:t>
      </w:r>
      <w:r>
        <w:rPr>
          <w:sz w:val="20"/>
        </w:rPr>
        <w:t>table,</w:t>
      </w:r>
      <w:r>
        <w:rPr>
          <w:spacing w:val="-7"/>
          <w:sz w:val="20"/>
        </w:rPr>
        <w:t xml:space="preserve"> </w:t>
      </w:r>
      <w:r>
        <w:rPr>
          <w:sz w:val="20"/>
        </w:rPr>
        <w:t>do</w:t>
      </w:r>
      <w:r>
        <w:rPr>
          <w:spacing w:val="-9"/>
          <w:sz w:val="20"/>
        </w:rPr>
        <w:t xml:space="preserve"> </w:t>
      </w:r>
      <w:r>
        <w:rPr>
          <w:sz w:val="20"/>
        </w:rPr>
        <w:t>present</w:t>
      </w:r>
      <w:r>
        <w:rPr>
          <w:spacing w:val="-8"/>
          <w:sz w:val="20"/>
        </w:rPr>
        <w:t xml:space="preserve"> </w:t>
      </w:r>
      <w:r>
        <w:rPr>
          <w:sz w:val="20"/>
        </w:rPr>
        <w:t>worth</w:t>
      </w:r>
      <w:r>
        <w:rPr>
          <w:spacing w:val="-8"/>
          <w:sz w:val="20"/>
        </w:rPr>
        <w:t xml:space="preserve"> </w:t>
      </w:r>
      <w:r>
        <w:rPr>
          <w:sz w:val="20"/>
        </w:rPr>
        <w:t>(PW)</w:t>
      </w:r>
      <w:r>
        <w:rPr>
          <w:spacing w:val="-9"/>
          <w:sz w:val="20"/>
        </w:rPr>
        <w:t xml:space="preserve"> </w:t>
      </w:r>
      <w:r>
        <w:rPr>
          <w:sz w:val="20"/>
        </w:rPr>
        <w:t>analysis</w:t>
      </w:r>
      <w:r>
        <w:rPr>
          <w:spacing w:val="-8"/>
          <w:sz w:val="20"/>
        </w:rPr>
        <w:t xml:space="preserve"> </w:t>
      </w:r>
      <w:r>
        <w:rPr>
          <w:sz w:val="20"/>
        </w:rPr>
        <w:t>using</w:t>
      </w:r>
      <w:r>
        <w:rPr>
          <w:spacing w:val="-8"/>
          <w:sz w:val="20"/>
        </w:rPr>
        <w:t xml:space="preserve"> </w:t>
      </w:r>
      <w:r>
        <w:rPr>
          <w:sz w:val="20"/>
        </w:rPr>
        <w:t>an</w:t>
      </w:r>
      <w:r>
        <w:rPr>
          <w:spacing w:val="-9"/>
          <w:sz w:val="20"/>
        </w:rPr>
        <w:t xml:space="preserve"> </w:t>
      </w:r>
      <w:r>
        <w:rPr>
          <w:sz w:val="20"/>
        </w:rPr>
        <w:t>appropriate</w:t>
      </w:r>
      <w:r>
        <w:rPr>
          <w:spacing w:val="-8"/>
          <w:sz w:val="20"/>
        </w:rPr>
        <w:t xml:space="preserve"> </w:t>
      </w:r>
      <w:r>
        <w:rPr>
          <w:sz w:val="20"/>
        </w:rPr>
        <w:t>Excel</w:t>
      </w:r>
      <w:r>
        <w:rPr>
          <w:spacing w:val="-9"/>
          <w:sz w:val="20"/>
        </w:rPr>
        <w:t xml:space="preserve"> </w:t>
      </w:r>
      <w:r>
        <w:rPr>
          <w:sz w:val="20"/>
        </w:rPr>
        <w:t xml:space="preserve">built-in function to calculate the discounted payback period </w:t>
      </w:r>
      <w:r>
        <w:rPr>
          <w:i/>
          <w:sz w:val="20"/>
        </w:rPr>
        <w:t xml:space="preserve">x </w:t>
      </w:r>
      <w:r>
        <w:rPr>
          <w:sz w:val="20"/>
        </w:rPr>
        <w:t>with a return of 10% per</w:t>
      </w:r>
      <w:r>
        <w:rPr>
          <w:spacing w:val="-3"/>
          <w:sz w:val="20"/>
        </w:rPr>
        <w:t xml:space="preserve"> year.</w:t>
      </w:r>
    </w:p>
    <w:p w:rsidR="00F279BA" w:rsidRDefault="00F279BA" w:rsidP="00F279BA">
      <w:pPr>
        <w:pStyle w:val="ListParagraph"/>
        <w:numPr>
          <w:ilvl w:val="0"/>
          <w:numId w:val="2"/>
        </w:numPr>
        <w:tabs>
          <w:tab w:val="left" w:pos="519"/>
        </w:tabs>
        <w:spacing w:line="312" w:lineRule="auto"/>
        <w:rPr>
          <w:sz w:val="20"/>
        </w:rPr>
      </w:pPr>
      <w:r>
        <w:rPr>
          <w:b/>
          <w:sz w:val="20"/>
        </w:rPr>
        <w:t>[5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points]</w:t>
      </w:r>
      <w:r>
        <w:rPr>
          <w:b/>
          <w:spacing w:val="39"/>
          <w:sz w:val="20"/>
        </w:rPr>
        <w:t xml:space="preserve"> </w:t>
      </w:r>
      <w:r>
        <w:rPr>
          <w:sz w:val="20"/>
        </w:rPr>
        <w:t>For</w:t>
      </w:r>
      <w:r>
        <w:rPr>
          <w:spacing w:val="-7"/>
          <w:sz w:val="20"/>
        </w:rPr>
        <w:t xml:space="preserve"> </w:t>
      </w:r>
      <w:r>
        <w:rPr>
          <w:sz w:val="20"/>
        </w:rPr>
        <w:t>a</w:t>
      </w:r>
      <w:r>
        <w:rPr>
          <w:spacing w:val="-8"/>
          <w:sz w:val="20"/>
        </w:rPr>
        <w:t xml:space="preserve"> </w:t>
      </w:r>
      <w:r>
        <w:rPr>
          <w:sz w:val="20"/>
        </w:rPr>
        <w:t>preliminary</w:t>
      </w:r>
      <w:r>
        <w:rPr>
          <w:spacing w:val="-7"/>
          <w:sz w:val="20"/>
        </w:rPr>
        <w:t xml:space="preserve"> </w:t>
      </w:r>
      <w:r>
        <w:rPr>
          <w:sz w:val="20"/>
        </w:rPr>
        <w:t>conclusion,</w:t>
      </w:r>
      <w:r>
        <w:rPr>
          <w:spacing w:val="-6"/>
          <w:sz w:val="20"/>
        </w:rPr>
        <w:t xml:space="preserve"> </w:t>
      </w:r>
      <w:r>
        <w:rPr>
          <w:sz w:val="20"/>
        </w:rPr>
        <w:t>should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equipment</w:t>
      </w:r>
      <w:r>
        <w:rPr>
          <w:spacing w:val="-7"/>
          <w:sz w:val="20"/>
        </w:rPr>
        <w:t xml:space="preserve"> </w:t>
      </w:r>
      <w:r>
        <w:rPr>
          <w:sz w:val="20"/>
        </w:rPr>
        <w:t>be</w:t>
      </w:r>
      <w:r>
        <w:rPr>
          <w:spacing w:val="-8"/>
          <w:sz w:val="20"/>
        </w:rPr>
        <w:t xml:space="preserve"> </w:t>
      </w:r>
      <w:r>
        <w:rPr>
          <w:sz w:val="20"/>
        </w:rPr>
        <w:t>purchased</w:t>
      </w:r>
      <w:r>
        <w:rPr>
          <w:spacing w:val="-7"/>
          <w:sz w:val="20"/>
        </w:rPr>
        <w:t xml:space="preserve"> </w:t>
      </w:r>
      <w:r>
        <w:rPr>
          <w:sz w:val="20"/>
        </w:rPr>
        <w:t>if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actual</w:t>
      </w:r>
      <w:r>
        <w:rPr>
          <w:spacing w:val="-7"/>
          <w:sz w:val="20"/>
        </w:rPr>
        <w:t xml:space="preserve"> </w:t>
      </w:r>
      <w:r>
        <w:rPr>
          <w:sz w:val="20"/>
        </w:rPr>
        <w:t>useful</w:t>
      </w:r>
      <w:r>
        <w:rPr>
          <w:spacing w:val="-7"/>
          <w:sz w:val="20"/>
        </w:rPr>
        <w:t xml:space="preserve"> </w:t>
      </w:r>
      <w:r>
        <w:rPr>
          <w:sz w:val="20"/>
        </w:rPr>
        <w:t>life</w:t>
      </w:r>
      <w:r>
        <w:rPr>
          <w:spacing w:val="-8"/>
          <w:sz w:val="20"/>
        </w:rPr>
        <w:t xml:space="preserve"> </w:t>
      </w:r>
      <w:r>
        <w:rPr>
          <w:sz w:val="20"/>
        </w:rPr>
        <w:t>is</w:t>
      </w:r>
      <w:r>
        <w:rPr>
          <w:spacing w:val="-7"/>
          <w:sz w:val="20"/>
        </w:rPr>
        <w:t xml:space="preserve"> </w:t>
      </w:r>
      <w:r>
        <w:rPr>
          <w:sz w:val="20"/>
        </w:rPr>
        <w:t>7</w:t>
      </w:r>
      <w:r>
        <w:rPr>
          <w:spacing w:val="-7"/>
          <w:sz w:val="20"/>
        </w:rPr>
        <w:t xml:space="preserve"> </w:t>
      </w:r>
      <w:r>
        <w:rPr>
          <w:sz w:val="20"/>
        </w:rPr>
        <w:t>years? Comment.</w:t>
      </w:r>
    </w:p>
    <w:p w:rsidR="00F279BA" w:rsidRDefault="00F279BA" w:rsidP="00F279BA">
      <w:pPr>
        <w:pStyle w:val="Heading1"/>
        <w:numPr>
          <w:ilvl w:val="0"/>
          <w:numId w:val="4"/>
        </w:numPr>
        <w:tabs>
          <w:tab w:val="left" w:pos="320"/>
          <w:tab w:val="left" w:pos="9192"/>
        </w:tabs>
        <w:spacing w:before="159" w:line="312" w:lineRule="auto"/>
        <w:ind w:firstLine="0"/>
        <w:jc w:val="both"/>
      </w:pPr>
      <w:r>
        <w:rPr>
          <w:rFonts w:ascii="Times New Roman"/>
          <w:b w:val="0"/>
          <w:w w:val="99"/>
          <w:u w:val="single"/>
        </w:rPr>
        <w:t xml:space="preserve"> </w:t>
      </w:r>
      <w:r>
        <w:rPr>
          <w:rFonts w:ascii="Times New Roman"/>
          <w:b w:val="0"/>
          <w:u w:val="single"/>
        </w:rPr>
        <w:tab/>
      </w:r>
      <w:r>
        <w:t xml:space="preserve">[25 </w:t>
      </w:r>
      <w:r>
        <w:rPr>
          <w:spacing w:val="-3"/>
        </w:rPr>
        <w:t xml:space="preserve">points] </w:t>
      </w:r>
      <w:r>
        <w:t>[Include in the Excel file</w:t>
      </w:r>
      <w:r>
        <w:rPr>
          <w:spacing w:val="-6"/>
        </w:rPr>
        <w:t xml:space="preserve"> </w:t>
      </w:r>
      <w:r>
        <w:rPr>
          <w:spacing w:val="-4"/>
        </w:rPr>
        <w:t>only.]</w:t>
      </w:r>
    </w:p>
    <w:p w:rsidR="00F279BA" w:rsidRDefault="00F279BA" w:rsidP="00F279BA">
      <w:pPr>
        <w:pStyle w:val="BodyText"/>
        <w:spacing w:before="79" w:line="312" w:lineRule="auto"/>
        <w:ind w:left="120" w:right="257"/>
        <w:jc w:val="both"/>
      </w:pPr>
      <w:r>
        <w:t xml:space="preserve">The capital fund for research project investment at a corporation is limited to $100,000 for next </w:t>
      </w:r>
      <w:r>
        <w:rPr>
          <w:spacing w:val="-3"/>
        </w:rPr>
        <w:t xml:space="preserve">year. </w:t>
      </w:r>
      <w:r>
        <w:t>The</w:t>
      </w:r>
      <w:r>
        <w:rPr>
          <w:spacing w:val="-23"/>
        </w:rPr>
        <w:t xml:space="preserve"> </w:t>
      </w:r>
      <w:r>
        <w:t xml:space="preserve">company uses an MARR of 15% per </w:t>
      </w:r>
      <w:r>
        <w:rPr>
          <w:spacing w:val="-3"/>
        </w:rPr>
        <w:t xml:space="preserve">year. </w:t>
      </w:r>
      <w:r>
        <w:t xml:space="preserve">There are three </w:t>
      </w:r>
      <w:r>
        <w:rPr>
          <w:u w:val="single"/>
        </w:rPr>
        <w:t>independent</w:t>
      </w:r>
      <w:r>
        <w:t xml:space="preserve"> project proposals (i.e., none, one or more can be selected) with pertinent information given in the below</w:t>
      </w:r>
      <w:r>
        <w:rPr>
          <w:spacing w:val="-11"/>
        </w:rPr>
        <w:t xml:space="preserve"> </w:t>
      </w:r>
      <w:r>
        <w:t>table.</w:t>
      </w:r>
    </w:p>
    <w:p w:rsidR="00F279BA" w:rsidRDefault="00F279BA" w:rsidP="00F279BA">
      <w:pPr>
        <w:pStyle w:val="BodyText"/>
        <w:spacing w:before="1"/>
        <w:rPr>
          <w:sz w:val="17"/>
        </w:rPr>
      </w:pPr>
    </w:p>
    <w:tbl>
      <w:tblPr>
        <w:tblW w:w="0" w:type="auto"/>
        <w:tblInd w:w="217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9"/>
        <w:gridCol w:w="1503"/>
        <w:gridCol w:w="1743"/>
        <w:gridCol w:w="855"/>
        <w:gridCol w:w="1033"/>
      </w:tblGrid>
      <w:tr w:rsidR="00F279BA" w:rsidTr="00ED78C5">
        <w:trPr>
          <w:trHeight w:val="595"/>
        </w:trPr>
        <w:tc>
          <w:tcPr>
            <w:tcW w:w="859" w:type="dxa"/>
            <w:tcBorders>
              <w:top w:val="single" w:sz="4" w:space="0" w:color="000000"/>
              <w:bottom w:val="single" w:sz="4" w:space="0" w:color="000000"/>
            </w:tcBorders>
          </w:tcPr>
          <w:p w:rsidR="00F279BA" w:rsidRDefault="00F279BA" w:rsidP="00ED78C5">
            <w:pPr>
              <w:pStyle w:val="TableParagraph"/>
              <w:spacing w:before="9"/>
              <w:jc w:val="left"/>
              <w:rPr>
                <w:sz w:val="27"/>
              </w:rPr>
            </w:pPr>
          </w:p>
          <w:p w:rsidR="00F279BA" w:rsidRDefault="00F279BA" w:rsidP="00ED78C5">
            <w:pPr>
              <w:pStyle w:val="TableParagraph"/>
              <w:spacing w:before="0"/>
              <w:ind w:left="98" w:right="98"/>
              <w:rPr>
                <w:sz w:val="20"/>
              </w:rPr>
            </w:pPr>
            <w:r>
              <w:rPr>
                <w:sz w:val="20"/>
              </w:rPr>
              <w:t>Project</w:t>
            </w:r>
          </w:p>
        </w:tc>
        <w:tc>
          <w:tcPr>
            <w:tcW w:w="1503" w:type="dxa"/>
            <w:tcBorders>
              <w:top w:val="single" w:sz="4" w:space="0" w:color="000000"/>
              <w:bottom w:val="single" w:sz="4" w:space="0" w:color="000000"/>
            </w:tcBorders>
          </w:tcPr>
          <w:p w:rsidR="00F279BA" w:rsidRDefault="00F279BA" w:rsidP="00ED78C5">
            <w:pPr>
              <w:pStyle w:val="TableParagraph"/>
              <w:spacing w:before="20"/>
              <w:ind w:left="92" w:right="92"/>
              <w:rPr>
                <w:sz w:val="20"/>
              </w:rPr>
            </w:pPr>
            <w:r>
              <w:rPr>
                <w:sz w:val="20"/>
              </w:rPr>
              <w:t>Initial</w:t>
            </w:r>
          </w:p>
          <w:p w:rsidR="00F279BA" w:rsidRDefault="00F279BA" w:rsidP="00ED78C5">
            <w:pPr>
              <w:pStyle w:val="TableParagraph"/>
              <w:spacing w:before="69"/>
              <w:ind w:left="92" w:right="92"/>
              <w:rPr>
                <w:sz w:val="20"/>
              </w:rPr>
            </w:pPr>
            <w:r>
              <w:rPr>
                <w:sz w:val="20"/>
              </w:rPr>
              <w:t>Investment ($)</w:t>
            </w:r>
          </w:p>
        </w:tc>
        <w:tc>
          <w:tcPr>
            <w:tcW w:w="1743" w:type="dxa"/>
            <w:tcBorders>
              <w:top w:val="single" w:sz="4" w:space="0" w:color="000000"/>
              <w:bottom w:val="single" w:sz="4" w:space="0" w:color="000000"/>
            </w:tcBorders>
          </w:tcPr>
          <w:p w:rsidR="00F279BA" w:rsidRDefault="00F279BA" w:rsidP="00ED78C5">
            <w:pPr>
              <w:pStyle w:val="TableParagraph"/>
              <w:spacing w:before="20"/>
              <w:ind w:left="96" w:right="95"/>
              <w:rPr>
                <w:sz w:val="20"/>
              </w:rPr>
            </w:pPr>
            <w:r>
              <w:rPr>
                <w:sz w:val="20"/>
              </w:rPr>
              <w:t>Annual Net Cash</w:t>
            </w:r>
          </w:p>
          <w:p w:rsidR="00F279BA" w:rsidRDefault="00F279BA" w:rsidP="00ED78C5">
            <w:pPr>
              <w:pStyle w:val="TableParagraph"/>
              <w:spacing w:before="69"/>
              <w:ind w:left="96" w:right="95"/>
              <w:rPr>
                <w:sz w:val="20"/>
              </w:rPr>
            </w:pPr>
            <w:r>
              <w:rPr>
                <w:sz w:val="20"/>
              </w:rPr>
              <w:t>Flow ($/year)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</w:tcBorders>
          </w:tcPr>
          <w:p w:rsidR="00F279BA" w:rsidRDefault="00F279BA" w:rsidP="00ED78C5">
            <w:pPr>
              <w:pStyle w:val="TableParagraph"/>
              <w:spacing w:before="20"/>
              <w:ind w:left="96" w:right="95"/>
              <w:rPr>
                <w:sz w:val="20"/>
              </w:rPr>
            </w:pPr>
            <w:r>
              <w:rPr>
                <w:sz w:val="20"/>
              </w:rPr>
              <w:t>Life</w:t>
            </w:r>
          </w:p>
          <w:p w:rsidR="00F279BA" w:rsidRDefault="00F279BA" w:rsidP="00ED78C5">
            <w:pPr>
              <w:pStyle w:val="TableParagraph"/>
              <w:spacing w:before="69"/>
              <w:ind w:left="96" w:right="95"/>
              <w:rPr>
                <w:sz w:val="20"/>
              </w:rPr>
            </w:pPr>
            <w:r>
              <w:rPr>
                <w:sz w:val="20"/>
              </w:rPr>
              <w:t>(years)</w:t>
            </w:r>
          </w:p>
        </w:tc>
        <w:tc>
          <w:tcPr>
            <w:tcW w:w="1033" w:type="dxa"/>
            <w:tcBorders>
              <w:top w:val="single" w:sz="4" w:space="0" w:color="000000"/>
              <w:bottom w:val="single" w:sz="4" w:space="0" w:color="000000"/>
            </w:tcBorders>
          </w:tcPr>
          <w:p w:rsidR="00F279BA" w:rsidRDefault="00F279BA" w:rsidP="00ED78C5">
            <w:pPr>
              <w:pStyle w:val="TableParagraph"/>
              <w:spacing w:before="20"/>
              <w:ind w:left="160"/>
              <w:jc w:val="left"/>
              <w:rPr>
                <w:sz w:val="20"/>
              </w:rPr>
            </w:pPr>
            <w:r>
              <w:rPr>
                <w:sz w:val="20"/>
              </w:rPr>
              <w:t>Salvage</w:t>
            </w:r>
          </w:p>
          <w:p w:rsidR="00F279BA" w:rsidRDefault="00F279BA" w:rsidP="00ED78C5">
            <w:pPr>
              <w:pStyle w:val="TableParagraph"/>
              <w:spacing w:before="69"/>
              <w:ind w:left="120"/>
              <w:jc w:val="left"/>
              <w:rPr>
                <w:sz w:val="20"/>
              </w:rPr>
            </w:pPr>
            <w:r>
              <w:rPr>
                <w:spacing w:val="-3"/>
                <w:sz w:val="20"/>
              </w:rPr>
              <w:t xml:space="preserve">Value </w:t>
            </w:r>
            <w:r>
              <w:rPr>
                <w:sz w:val="20"/>
              </w:rPr>
              <w:t>($)</w:t>
            </w:r>
          </w:p>
        </w:tc>
      </w:tr>
      <w:tr w:rsidR="00F279BA" w:rsidTr="00ED78C5">
        <w:trPr>
          <w:trHeight w:val="291"/>
        </w:trPr>
        <w:tc>
          <w:tcPr>
            <w:tcW w:w="859" w:type="dxa"/>
            <w:tcBorders>
              <w:top w:val="single" w:sz="4" w:space="0" w:color="000000"/>
            </w:tcBorders>
          </w:tcPr>
          <w:p w:rsidR="00F279BA" w:rsidRDefault="00F279BA" w:rsidP="00ED78C5">
            <w:pPr>
              <w:pStyle w:val="TableParagraph"/>
              <w:spacing w:before="20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  <w:tc>
          <w:tcPr>
            <w:tcW w:w="1503" w:type="dxa"/>
            <w:tcBorders>
              <w:top w:val="single" w:sz="4" w:space="0" w:color="000000"/>
            </w:tcBorders>
          </w:tcPr>
          <w:p w:rsidR="00F279BA" w:rsidRDefault="00F279BA" w:rsidP="00ED78C5">
            <w:pPr>
              <w:pStyle w:val="TableParagraph"/>
              <w:spacing w:before="20"/>
              <w:ind w:right="116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-25,000</w:t>
            </w:r>
          </w:p>
        </w:tc>
        <w:tc>
          <w:tcPr>
            <w:tcW w:w="1743" w:type="dxa"/>
            <w:tcBorders>
              <w:top w:val="single" w:sz="4" w:space="0" w:color="000000"/>
            </w:tcBorders>
          </w:tcPr>
          <w:p w:rsidR="00F279BA" w:rsidRDefault="00F279BA" w:rsidP="00ED78C5">
            <w:pPr>
              <w:pStyle w:val="TableParagraph"/>
              <w:spacing w:before="20"/>
              <w:ind w:right="116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6,000</w:t>
            </w:r>
          </w:p>
        </w:tc>
        <w:tc>
          <w:tcPr>
            <w:tcW w:w="855" w:type="dxa"/>
            <w:tcBorders>
              <w:top w:val="single" w:sz="4" w:space="0" w:color="000000"/>
            </w:tcBorders>
          </w:tcPr>
          <w:p w:rsidR="00F279BA" w:rsidRDefault="00F279BA" w:rsidP="00ED78C5">
            <w:pPr>
              <w:pStyle w:val="TableParagraph"/>
              <w:spacing w:before="20"/>
              <w:ind w:right="11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33" w:type="dxa"/>
            <w:tcBorders>
              <w:top w:val="single" w:sz="4" w:space="0" w:color="000000"/>
            </w:tcBorders>
          </w:tcPr>
          <w:p w:rsidR="00F279BA" w:rsidRDefault="00F279BA" w:rsidP="00ED78C5">
            <w:pPr>
              <w:pStyle w:val="TableParagraph"/>
              <w:spacing w:before="20"/>
              <w:ind w:right="116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4,000</w:t>
            </w:r>
          </w:p>
        </w:tc>
      </w:tr>
      <w:tr w:rsidR="00F279BA" w:rsidTr="00ED78C5">
        <w:trPr>
          <w:trHeight w:val="298"/>
        </w:trPr>
        <w:tc>
          <w:tcPr>
            <w:tcW w:w="859" w:type="dxa"/>
          </w:tcPr>
          <w:p w:rsidR="00F279BA" w:rsidRDefault="00F279BA" w:rsidP="00ED78C5">
            <w:pPr>
              <w:pStyle w:val="TableParagraph"/>
              <w:spacing w:before="28"/>
              <w:rPr>
                <w:sz w:val="20"/>
              </w:rPr>
            </w:pPr>
            <w:r>
              <w:rPr>
                <w:w w:val="99"/>
                <w:sz w:val="20"/>
              </w:rPr>
              <w:t>B</w:t>
            </w:r>
          </w:p>
        </w:tc>
        <w:tc>
          <w:tcPr>
            <w:tcW w:w="1503" w:type="dxa"/>
          </w:tcPr>
          <w:p w:rsidR="00F279BA" w:rsidRDefault="00F279BA" w:rsidP="00ED78C5">
            <w:pPr>
              <w:pStyle w:val="TableParagraph"/>
              <w:spacing w:before="28"/>
              <w:ind w:right="116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-30,000</w:t>
            </w:r>
          </w:p>
        </w:tc>
        <w:tc>
          <w:tcPr>
            <w:tcW w:w="1743" w:type="dxa"/>
          </w:tcPr>
          <w:p w:rsidR="00F279BA" w:rsidRDefault="00F279BA" w:rsidP="00ED78C5">
            <w:pPr>
              <w:pStyle w:val="TableParagraph"/>
              <w:spacing w:before="28"/>
              <w:ind w:right="116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9,000</w:t>
            </w:r>
          </w:p>
        </w:tc>
        <w:tc>
          <w:tcPr>
            <w:tcW w:w="855" w:type="dxa"/>
          </w:tcPr>
          <w:p w:rsidR="00F279BA" w:rsidRDefault="00F279BA" w:rsidP="00ED78C5">
            <w:pPr>
              <w:pStyle w:val="TableParagraph"/>
              <w:spacing w:before="28"/>
              <w:ind w:right="11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33" w:type="dxa"/>
          </w:tcPr>
          <w:p w:rsidR="00F279BA" w:rsidRDefault="00F279BA" w:rsidP="00ED78C5">
            <w:pPr>
              <w:pStyle w:val="TableParagraph"/>
              <w:spacing w:before="28"/>
              <w:ind w:right="116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-1,000</w:t>
            </w:r>
          </w:p>
        </w:tc>
      </w:tr>
      <w:tr w:rsidR="00F279BA" w:rsidTr="00ED78C5">
        <w:trPr>
          <w:trHeight w:val="304"/>
        </w:trPr>
        <w:tc>
          <w:tcPr>
            <w:tcW w:w="859" w:type="dxa"/>
            <w:tcBorders>
              <w:bottom w:val="single" w:sz="4" w:space="0" w:color="000000"/>
            </w:tcBorders>
          </w:tcPr>
          <w:p w:rsidR="00F279BA" w:rsidRDefault="00F279BA" w:rsidP="00ED78C5">
            <w:pPr>
              <w:pStyle w:val="TableParagraph"/>
              <w:spacing w:before="28"/>
              <w:rPr>
                <w:sz w:val="20"/>
              </w:rPr>
            </w:pPr>
            <w:r>
              <w:rPr>
                <w:w w:val="99"/>
                <w:sz w:val="20"/>
              </w:rPr>
              <w:t>C</w:t>
            </w:r>
          </w:p>
        </w:tc>
        <w:tc>
          <w:tcPr>
            <w:tcW w:w="1503" w:type="dxa"/>
            <w:tcBorders>
              <w:bottom w:val="single" w:sz="4" w:space="0" w:color="000000"/>
            </w:tcBorders>
          </w:tcPr>
          <w:p w:rsidR="00F279BA" w:rsidRDefault="00F279BA" w:rsidP="00ED78C5">
            <w:pPr>
              <w:pStyle w:val="TableParagraph"/>
              <w:spacing w:before="28"/>
              <w:ind w:right="116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-50,000</w:t>
            </w:r>
          </w:p>
        </w:tc>
        <w:tc>
          <w:tcPr>
            <w:tcW w:w="1743" w:type="dxa"/>
            <w:tcBorders>
              <w:bottom w:val="single" w:sz="4" w:space="0" w:color="000000"/>
            </w:tcBorders>
          </w:tcPr>
          <w:p w:rsidR="00F279BA" w:rsidRDefault="00F279BA" w:rsidP="00ED78C5">
            <w:pPr>
              <w:pStyle w:val="TableParagraph"/>
              <w:spacing w:before="28"/>
              <w:ind w:right="116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15,000</w:t>
            </w:r>
          </w:p>
        </w:tc>
        <w:tc>
          <w:tcPr>
            <w:tcW w:w="855" w:type="dxa"/>
            <w:tcBorders>
              <w:bottom w:val="single" w:sz="4" w:space="0" w:color="000000"/>
            </w:tcBorders>
          </w:tcPr>
          <w:p w:rsidR="00F279BA" w:rsidRDefault="00F279BA" w:rsidP="00ED78C5">
            <w:pPr>
              <w:pStyle w:val="TableParagraph"/>
              <w:spacing w:before="28"/>
              <w:ind w:right="11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33" w:type="dxa"/>
            <w:tcBorders>
              <w:bottom w:val="single" w:sz="4" w:space="0" w:color="000000"/>
            </w:tcBorders>
          </w:tcPr>
          <w:p w:rsidR="00F279BA" w:rsidRDefault="00F279BA" w:rsidP="00ED78C5">
            <w:pPr>
              <w:pStyle w:val="TableParagraph"/>
              <w:spacing w:before="28"/>
              <w:ind w:right="116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20,000</w:t>
            </w:r>
          </w:p>
        </w:tc>
      </w:tr>
    </w:tbl>
    <w:p w:rsidR="00F279BA" w:rsidRDefault="00F279BA" w:rsidP="00F279BA">
      <w:pPr>
        <w:pStyle w:val="ListParagraph"/>
        <w:numPr>
          <w:ilvl w:val="0"/>
          <w:numId w:val="1"/>
        </w:numPr>
        <w:tabs>
          <w:tab w:val="left" w:pos="519"/>
        </w:tabs>
        <w:spacing w:before="133" w:line="312" w:lineRule="auto"/>
        <w:rPr>
          <w:sz w:val="20"/>
        </w:rPr>
      </w:pPr>
      <w:r>
        <w:rPr>
          <w:b/>
          <w:sz w:val="20"/>
        </w:rPr>
        <w:t xml:space="preserve">[10 points] </w:t>
      </w:r>
      <w:r>
        <w:rPr>
          <w:sz w:val="20"/>
        </w:rPr>
        <w:t>Formulate the mutually-exclusive alternatives (i.e., bundles) without calculating any worth. Which of the mutually-exclusive alternatives are feasible?</w:t>
      </w:r>
      <w:r>
        <w:rPr>
          <w:spacing w:val="3"/>
          <w:sz w:val="20"/>
        </w:rPr>
        <w:t xml:space="preserve"> </w:t>
      </w:r>
      <w:r>
        <w:rPr>
          <w:sz w:val="20"/>
        </w:rPr>
        <w:t>Comment.</w:t>
      </w:r>
    </w:p>
    <w:p w:rsidR="00F279BA" w:rsidRDefault="00F279BA" w:rsidP="00F279BA">
      <w:pPr>
        <w:pStyle w:val="ListParagraph"/>
        <w:numPr>
          <w:ilvl w:val="0"/>
          <w:numId w:val="1"/>
        </w:numPr>
        <w:tabs>
          <w:tab w:val="left" w:pos="519"/>
        </w:tabs>
        <w:ind w:right="0"/>
        <w:jc w:val="both"/>
        <w:rPr>
          <w:sz w:val="20"/>
        </w:rPr>
      </w:pPr>
      <w:r>
        <w:rPr>
          <w:b/>
          <w:sz w:val="20"/>
        </w:rPr>
        <w:t xml:space="preserve">[15 points] </w:t>
      </w:r>
      <w:r>
        <w:rPr>
          <w:sz w:val="20"/>
        </w:rPr>
        <w:t xml:space="preserve">Use the Excel built-in function </w:t>
      </w:r>
      <w:r>
        <w:rPr>
          <w:rFonts w:ascii="Arial Narrow"/>
          <w:sz w:val="20"/>
        </w:rPr>
        <w:t xml:space="preserve">NPV </w:t>
      </w:r>
      <w:r>
        <w:rPr>
          <w:sz w:val="20"/>
        </w:rPr>
        <w:t>to perform a PW analysis for selection and</w:t>
      </w:r>
      <w:r>
        <w:rPr>
          <w:spacing w:val="9"/>
          <w:sz w:val="20"/>
        </w:rPr>
        <w:t xml:space="preserve"> </w:t>
      </w:r>
      <w:r>
        <w:rPr>
          <w:sz w:val="20"/>
        </w:rPr>
        <w:t>comment.</w:t>
      </w:r>
    </w:p>
    <w:p w:rsidR="00F279BA" w:rsidRDefault="00F279BA">
      <w:pPr>
        <w:spacing w:line="312" w:lineRule="auto"/>
        <w:jc w:val="both"/>
      </w:pPr>
    </w:p>
    <w:p w:rsidR="00F279BA" w:rsidRDefault="00F279BA">
      <w:pPr>
        <w:spacing w:line="312" w:lineRule="auto"/>
        <w:jc w:val="both"/>
      </w:pPr>
      <w:bookmarkStart w:id="2" w:name="_GoBack"/>
      <w:bookmarkEnd w:id="2"/>
    </w:p>
    <w:sectPr w:rsidR="00F279BA" w:rsidSect="00F279BA">
      <w:type w:val="continuous"/>
      <w:pgSz w:w="12240" w:h="15840"/>
      <w:pgMar w:top="1140" w:right="820" w:bottom="280" w:left="960" w:header="638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76BE" w:rsidRDefault="000A76BE">
      <w:r>
        <w:separator/>
      </w:r>
    </w:p>
  </w:endnote>
  <w:endnote w:type="continuationSeparator" w:id="0">
    <w:p w:rsidR="000A76BE" w:rsidRDefault="000A76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76BE" w:rsidRDefault="000A76BE">
      <w:r>
        <w:separator/>
      </w:r>
    </w:p>
  </w:footnote>
  <w:footnote w:type="continuationSeparator" w:id="0">
    <w:p w:rsidR="000A76BE" w:rsidRDefault="000A76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21072"/>
    <w:multiLevelType w:val="hybridMultilevel"/>
    <w:tmpl w:val="0FB88030"/>
    <w:lvl w:ilvl="0" w:tplc="3F44758E">
      <w:start w:val="1"/>
      <w:numFmt w:val="lowerLetter"/>
      <w:lvlText w:val="(%1)"/>
      <w:lvlJc w:val="left"/>
      <w:pPr>
        <w:ind w:left="518" w:hanging="344"/>
        <w:jc w:val="left"/>
      </w:pPr>
      <w:rPr>
        <w:rFonts w:ascii="Arial" w:eastAsia="Arial" w:hAnsi="Arial" w:cs="Arial" w:hint="default"/>
        <w:w w:val="99"/>
        <w:sz w:val="20"/>
        <w:szCs w:val="20"/>
      </w:rPr>
    </w:lvl>
    <w:lvl w:ilvl="1" w:tplc="290E4DF6">
      <w:numFmt w:val="bullet"/>
      <w:lvlText w:val="•"/>
      <w:lvlJc w:val="left"/>
      <w:pPr>
        <w:ind w:left="1514" w:hanging="344"/>
      </w:pPr>
      <w:rPr>
        <w:rFonts w:hint="default"/>
      </w:rPr>
    </w:lvl>
    <w:lvl w:ilvl="2" w:tplc="4C8E6F0A">
      <w:numFmt w:val="bullet"/>
      <w:lvlText w:val="•"/>
      <w:lvlJc w:val="left"/>
      <w:pPr>
        <w:ind w:left="2508" w:hanging="344"/>
      </w:pPr>
      <w:rPr>
        <w:rFonts w:hint="default"/>
      </w:rPr>
    </w:lvl>
    <w:lvl w:ilvl="3" w:tplc="53C6633E">
      <w:numFmt w:val="bullet"/>
      <w:lvlText w:val="•"/>
      <w:lvlJc w:val="left"/>
      <w:pPr>
        <w:ind w:left="3502" w:hanging="344"/>
      </w:pPr>
      <w:rPr>
        <w:rFonts w:hint="default"/>
      </w:rPr>
    </w:lvl>
    <w:lvl w:ilvl="4" w:tplc="B2F6F3F0">
      <w:numFmt w:val="bullet"/>
      <w:lvlText w:val="•"/>
      <w:lvlJc w:val="left"/>
      <w:pPr>
        <w:ind w:left="4496" w:hanging="344"/>
      </w:pPr>
      <w:rPr>
        <w:rFonts w:hint="default"/>
      </w:rPr>
    </w:lvl>
    <w:lvl w:ilvl="5" w:tplc="ED58F228">
      <w:numFmt w:val="bullet"/>
      <w:lvlText w:val="•"/>
      <w:lvlJc w:val="left"/>
      <w:pPr>
        <w:ind w:left="5490" w:hanging="344"/>
      </w:pPr>
      <w:rPr>
        <w:rFonts w:hint="default"/>
      </w:rPr>
    </w:lvl>
    <w:lvl w:ilvl="6" w:tplc="997CBD2A">
      <w:numFmt w:val="bullet"/>
      <w:lvlText w:val="•"/>
      <w:lvlJc w:val="left"/>
      <w:pPr>
        <w:ind w:left="6484" w:hanging="344"/>
      </w:pPr>
      <w:rPr>
        <w:rFonts w:hint="default"/>
      </w:rPr>
    </w:lvl>
    <w:lvl w:ilvl="7" w:tplc="63760C26">
      <w:numFmt w:val="bullet"/>
      <w:lvlText w:val="•"/>
      <w:lvlJc w:val="left"/>
      <w:pPr>
        <w:ind w:left="7478" w:hanging="344"/>
      </w:pPr>
      <w:rPr>
        <w:rFonts w:hint="default"/>
      </w:rPr>
    </w:lvl>
    <w:lvl w:ilvl="8" w:tplc="8570839C">
      <w:numFmt w:val="bullet"/>
      <w:lvlText w:val="•"/>
      <w:lvlJc w:val="left"/>
      <w:pPr>
        <w:ind w:left="8472" w:hanging="344"/>
      </w:pPr>
      <w:rPr>
        <w:rFonts w:hint="default"/>
      </w:rPr>
    </w:lvl>
  </w:abstractNum>
  <w:abstractNum w:abstractNumId="1" w15:restartNumberingAfterBreak="0">
    <w:nsid w:val="112D0F07"/>
    <w:multiLevelType w:val="hybridMultilevel"/>
    <w:tmpl w:val="4EA80AEE"/>
    <w:lvl w:ilvl="0" w:tplc="A17A5B0A">
      <w:start w:val="1"/>
      <w:numFmt w:val="decimal"/>
      <w:lvlText w:val="%1."/>
      <w:lvlJc w:val="left"/>
      <w:pPr>
        <w:ind w:left="120" w:hanging="200"/>
        <w:jc w:val="left"/>
      </w:pPr>
      <w:rPr>
        <w:rFonts w:ascii="Arial" w:eastAsia="Arial" w:hAnsi="Arial" w:cs="Arial" w:hint="default"/>
        <w:b/>
        <w:bCs/>
        <w:w w:val="99"/>
        <w:sz w:val="20"/>
        <w:szCs w:val="20"/>
      </w:rPr>
    </w:lvl>
    <w:lvl w:ilvl="1" w:tplc="03E6103E">
      <w:numFmt w:val="bullet"/>
      <w:lvlText w:val="•"/>
      <w:lvlJc w:val="left"/>
      <w:pPr>
        <w:ind w:left="1154" w:hanging="200"/>
      </w:pPr>
      <w:rPr>
        <w:rFonts w:hint="default"/>
      </w:rPr>
    </w:lvl>
    <w:lvl w:ilvl="2" w:tplc="597AF2CC">
      <w:numFmt w:val="bullet"/>
      <w:lvlText w:val="•"/>
      <w:lvlJc w:val="left"/>
      <w:pPr>
        <w:ind w:left="2188" w:hanging="200"/>
      </w:pPr>
      <w:rPr>
        <w:rFonts w:hint="default"/>
      </w:rPr>
    </w:lvl>
    <w:lvl w:ilvl="3" w:tplc="043CB62C">
      <w:numFmt w:val="bullet"/>
      <w:lvlText w:val="•"/>
      <w:lvlJc w:val="left"/>
      <w:pPr>
        <w:ind w:left="3222" w:hanging="200"/>
      </w:pPr>
      <w:rPr>
        <w:rFonts w:hint="default"/>
      </w:rPr>
    </w:lvl>
    <w:lvl w:ilvl="4" w:tplc="5F8050F0">
      <w:numFmt w:val="bullet"/>
      <w:lvlText w:val="•"/>
      <w:lvlJc w:val="left"/>
      <w:pPr>
        <w:ind w:left="4256" w:hanging="200"/>
      </w:pPr>
      <w:rPr>
        <w:rFonts w:hint="default"/>
      </w:rPr>
    </w:lvl>
    <w:lvl w:ilvl="5" w:tplc="69BA9260">
      <w:numFmt w:val="bullet"/>
      <w:lvlText w:val="•"/>
      <w:lvlJc w:val="left"/>
      <w:pPr>
        <w:ind w:left="5290" w:hanging="200"/>
      </w:pPr>
      <w:rPr>
        <w:rFonts w:hint="default"/>
      </w:rPr>
    </w:lvl>
    <w:lvl w:ilvl="6" w:tplc="1090E710">
      <w:numFmt w:val="bullet"/>
      <w:lvlText w:val="•"/>
      <w:lvlJc w:val="left"/>
      <w:pPr>
        <w:ind w:left="6324" w:hanging="200"/>
      </w:pPr>
      <w:rPr>
        <w:rFonts w:hint="default"/>
      </w:rPr>
    </w:lvl>
    <w:lvl w:ilvl="7" w:tplc="EEA6E5B6">
      <w:numFmt w:val="bullet"/>
      <w:lvlText w:val="•"/>
      <w:lvlJc w:val="left"/>
      <w:pPr>
        <w:ind w:left="7358" w:hanging="200"/>
      </w:pPr>
      <w:rPr>
        <w:rFonts w:hint="default"/>
      </w:rPr>
    </w:lvl>
    <w:lvl w:ilvl="8" w:tplc="27122852">
      <w:numFmt w:val="bullet"/>
      <w:lvlText w:val="•"/>
      <w:lvlJc w:val="left"/>
      <w:pPr>
        <w:ind w:left="8392" w:hanging="200"/>
      </w:pPr>
      <w:rPr>
        <w:rFonts w:hint="default"/>
      </w:rPr>
    </w:lvl>
  </w:abstractNum>
  <w:abstractNum w:abstractNumId="2" w15:restartNumberingAfterBreak="0">
    <w:nsid w:val="3FC05DA6"/>
    <w:multiLevelType w:val="hybridMultilevel"/>
    <w:tmpl w:val="D39A357C"/>
    <w:lvl w:ilvl="0" w:tplc="407C255A">
      <w:start w:val="1"/>
      <w:numFmt w:val="lowerLetter"/>
      <w:lvlText w:val="(%1)"/>
      <w:lvlJc w:val="left"/>
      <w:pPr>
        <w:ind w:left="518" w:hanging="344"/>
        <w:jc w:val="left"/>
      </w:pPr>
      <w:rPr>
        <w:rFonts w:ascii="Arial" w:eastAsia="Arial" w:hAnsi="Arial" w:cs="Arial" w:hint="default"/>
        <w:w w:val="99"/>
        <w:sz w:val="20"/>
        <w:szCs w:val="20"/>
      </w:rPr>
    </w:lvl>
    <w:lvl w:ilvl="1" w:tplc="3D2C17FA">
      <w:numFmt w:val="bullet"/>
      <w:lvlText w:val="•"/>
      <w:lvlJc w:val="left"/>
      <w:pPr>
        <w:ind w:left="1514" w:hanging="344"/>
      </w:pPr>
      <w:rPr>
        <w:rFonts w:hint="default"/>
      </w:rPr>
    </w:lvl>
    <w:lvl w:ilvl="2" w:tplc="22046010">
      <w:numFmt w:val="bullet"/>
      <w:lvlText w:val="•"/>
      <w:lvlJc w:val="left"/>
      <w:pPr>
        <w:ind w:left="2508" w:hanging="344"/>
      </w:pPr>
      <w:rPr>
        <w:rFonts w:hint="default"/>
      </w:rPr>
    </w:lvl>
    <w:lvl w:ilvl="3" w:tplc="BA3AB7D2">
      <w:numFmt w:val="bullet"/>
      <w:lvlText w:val="•"/>
      <w:lvlJc w:val="left"/>
      <w:pPr>
        <w:ind w:left="3502" w:hanging="344"/>
      </w:pPr>
      <w:rPr>
        <w:rFonts w:hint="default"/>
      </w:rPr>
    </w:lvl>
    <w:lvl w:ilvl="4" w:tplc="A91AFBEE">
      <w:numFmt w:val="bullet"/>
      <w:lvlText w:val="•"/>
      <w:lvlJc w:val="left"/>
      <w:pPr>
        <w:ind w:left="4496" w:hanging="344"/>
      </w:pPr>
      <w:rPr>
        <w:rFonts w:hint="default"/>
      </w:rPr>
    </w:lvl>
    <w:lvl w:ilvl="5" w:tplc="952EA274">
      <w:numFmt w:val="bullet"/>
      <w:lvlText w:val="•"/>
      <w:lvlJc w:val="left"/>
      <w:pPr>
        <w:ind w:left="5490" w:hanging="344"/>
      </w:pPr>
      <w:rPr>
        <w:rFonts w:hint="default"/>
      </w:rPr>
    </w:lvl>
    <w:lvl w:ilvl="6" w:tplc="C71ADF8C">
      <w:numFmt w:val="bullet"/>
      <w:lvlText w:val="•"/>
      <w:lvlJc w:val="left"/>
      <w:pPr>
        <w:ind w:left="6484" w:hanging="344"/>
      </w:pPr>
      <w:rPr>
        <w:rFonts w:hint="default"/>
      </w:rPr>
    </w:lvl>
    <w:lvl w:ilvl="7" w:tplc="BA92FF00">
      <w:numFmt w:val="bullet"/>
      <w:lvlText w:val="•"/>
      <w:lvlJc w:val="left"/>
      <w:pPr>
        <w:ind w:left="7478" w:hanging="344"/>
      </w:pPr>
      <w:rPr>
        <w:rFonts w:hint="default"/>
      </w:rPr>
    </w:lvl>
    <w:lvl w:ilvl="8" w:tplc="31DE688A">
      <w:numFmt w:val="bullet"/>
      <w:lvlText w:val="•"/>
      <w:lvlJc w:val="left"/>
      <w:pPr>
        <w:ind w:left="8472" w:hanging="344"/>
      </w:pPr>
      <w:rPr>
        <w:rFonts w:hint="default"/>
      </w:rPr>
    </w:lvl>
  </w:abstractNum>
  <w:abstractNum w:abstractNumId="3" w15:restartNumberingAfterBreak="0">
    <w:nsid w:val="43E558C2"/>
    <w:multiLevelType w:val="hybridMultilevel"/>
    <w:tmpl w:val="8C668A00"/>
    <w:lvl w:ilvl="0" w:tplc="B4DC01E4">
      <w:numFmt w:val="bullet"/>
      <w:lvlText w:val="•"/>
      <w:lvlJc w:val="left"/>
      <w:pPr>
        <w:ind w:left="498" w:hanging="170"/>
      </w:pPr>
      <w:rPr>
        <w:rFonts w:ascii="Arial" w:eastAsia="Arial" w:hAnsi="Arial" w:cs="Arial" w:hint="default"/>
        <w:w w:val="99"/>
        <w:sz w:val="20"/>
        <w:szCs w:val="20"/>
      </w:rPr>
    </w:lvl>
    <w:lvl w:ilvl="1" w:tplc="0908B93E">
      <w:numFmt w:val="bullet"/>
      <w:lvlText w:val="•"/>
      <w:lvlJc w:val="left"/>
      <w:pPr>
        <w:ind w:left="1460" w:hanging="170"/>
      </w:pPr>
      <w:rPr>
        <w:rFonts w:hint="default"/>
      </w:rPr>
    </w:lvl>
    <w:lvl w:ilvl="2" w:tplc="EE8C3868">
      <w:numFmt w:val="bullet"/>
      <w:lvlText w:val="•"/>
      <w:lvlJc w:val="left"/>
      <w:pPr>
        <w:ind w:left="2420" w:hanging="170"/>
      </w:pPr>
      <w:rPr>
        <w:rFonts w:hint="default"/>
      </w:rPr>
    </w:lvl>
    <w:lvl w:ilvl="3" w:tplc="705E2582">
      <w:numFmt w:val="bullet"/>
      <w:lvlText w:val="•"/>
      <w:lvlJc w:val="left"/>
      <w:pPr>
        <w:ind w:left="3379" w:hanging="170"/>
      </w:pPr>
      <w:rPr>
        <w:rFonts w:hint="default"/>
      </w:rPr>
    </w:lvl>
    <w:lvl w:ilvl="4" w:tplc="30F23130">
      <w:numFmt w:val="bullet"/>
      <w:lvlText w:val="•"/>
      <w:lvlJc w:val="left"/>
      <w:pPr>
        <w:ind w:left="4339" w:hanging="170"/>
      </w:pPr>
      <w:rPr>
        <w:rFonts w:hint="default"/>
      </w:rPr>
    </w:lvl>
    <w:lvl w:ilvl="5" w:tplc="551C6ADC">
      <w:numFmt w:val="bullet"/>
      <w:lvlText w:val="•"/>
      <w:lvlJc w:val="left"/>
      <w:pPr>
        <w:ind w:left="5299" w:hanging="170"/>
      </w:pPr>
      <w:rPr>
        <w:rFonts w:hint="default"/>
      </w:rPr>
    </w:lvl>
    <w:lvl w:ilvl="6" w:tplc="E466C6AA">
      <w:numFmt w:val="bullet"/>
      <w:lvlText w:val="•"/>
      <w:lvlJc w:val="left"/>
      <w:pPr>
        <w:ind w:left="6259" w:hanging="170"/>
      </w:pPr>
      <w:rPr>
        <w:rFonts w:hint="default"/>
      </w:rPr>
    </w:lvl>
    <w:lvl w:ilvl="7" w:tplc="F948EF44">
      <w:numFmt w:val="bullet"/>
      <w:lvlText w:val="•"/>
      <w:lvlJc w:val="left"/>
      <w:pPr>
        <w:ind w:left="7219" w:hanging="170"/>
      </w:pPr>
      <w:rPr>
        <w:rFonts w:hint="default"/>
      </w:rPr>
    </w:lvl>
    <w:lvl w:ilvl="8" w:tplc="9B4E8FAC">
      <w:numFmt w:val="bullet"/>
      <w:lvlText w:val="•"/>
      <w:lvlJc w:val="left"/>
      <w:pPr>
        <w:ind w:left="8179" w:hanging="17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015E4E"/>
    <w:rsid w:val="00015E4E"/>
    <w:rsid w:val="000A76BE"/>
    <w:rsid w:val="00914EC8"/>
    <w:rsid w:val="00C35C45"/>
    <w:rsid w:val="00F27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29FF553-FDE8-4D67-ABB8-24F6E06F7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91"/>
      <w:ind w:left="120" w:right="258"/>
      <w:jc w:val="both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80"/>
      <w:ind w:left="120" w:right="258" w:hanging="344"/>
    </w:pPr>
  </w:style>
  <w:style w:type="paragraph" w:customStyle="1" w:styleId="TableParagraph">
    <w:name w:val="Table Paragraph"/>
    <w:basedOn w:val="Normal"/>
    <w:uiPriority w:val="1"/>
    <w:qFormat/>
    <w:pPr>
      <w:spacing w:before="137"/>
      <w:jc w:val="center"/>
    </w:pPr>
  </w:style>
  <w:style w:type="table" w:styleId="TableGrid">
    <w:name w:val="Table Grid"/>
    <w:basedOn w:val="TableNormal"/>
    <w:uiPriority w:val="39"/>
    <w:rsid w:val="00914E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621</Words>
  <Characters>3542</Characters>
  <Application>Microsoft Office Word</Application>
  <DocSecurity>0</DocSecurity>
  <Lines>29</Lines>
  <Paragraphs>8</Paragraphs>
  <ScaleCrop>false</ScaleCrop>
  <Company>The Boeing Company</Company>
  <LinksUpToDate>false</LinksUpToDate>
  <CharactersWithSpaces>4155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Patton, Ryan</cp:lastModifiedBy>
  <cp:revision>3</cp:revision>
  <dcterms:created xsi:type="dcterms:W3CDTF">2020-06-24T14:14:00Z</dcterms:created>
  <dcterms:modified xsi:type="dcterms:W3CDTF">2020-06-27T14:05:00Z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2020-06-20T00:00:00Z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2020-06-24T00:00:00Z</vt:filetime>
  </property>
</Properties>
</file>