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401B2" w14:textId="05DC9CAC" w:rsidR="000F5900" w:rsidRPr="000F5900" w:rsidRDefault="000F5900" w:rsidP="000F5900">
      <w:pPr>
        <w:pStyle w:val="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r w:rsidRPr="000F5900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IntentOS Pitch Deck</w:t>
      </w:r>
    </w:p>
    <w:p w14:paraId="0CC1E9CD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5E75B7C8">
          <v:rect id="_x0000_i1101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063312AD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5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1: Title</w:t>
      </w:r>
    </w:p>
    <w:p w14:paraId="706028F9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5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IntentOS</w:t>
      </w:r>
    </w:p>
    <w:p w14:paraId="3410C627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F59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Turning vague human intent into autonomous agents that stay aligned.</w:t>
      </w:r>
    </w:p>
    <w:p w14:paraId="028E9D04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ＭＳ 明朝" w:eastAsia="ＭＳ 明朝" w:hAnsi="ＭＳ 明朝" w:cs="ＭＳ 明朝" w:hint="eastAsia"/>
          <w:kern w:val="0"/>
          <w:sz w:val="24"/>
        </w:rPr>
        <w:t>（人間の曖昧な意図を、時間が経っても意図から外れない自律</w:t>
      </w:r>
      <w:r w:rsidRPr="000F5900">
        <w:rPr>
          <w:rFonts w:ascii="Times New Roman" w:eastAsia="Times New Roman" w:hAnsi="Times New Roman" w:cs="Times New Roman"/>
          <w:kern w:val="0"/>
          <w:sz w:val="24"/>
        </w:rPr>
        <w:t>Agent</w:t>
      </w:r>
      <w:r w:rsidRPr="000F5900">
        <w:rPr>
          <w:rFonts w:ascii="ＭＳ 明朝" w:eastAsia="ＭＳ 明朝" w:hAnsi="ＭＳ 明朝" w:cs="ＭＳ 明朝" w:hint="eastAsia"/>
          <w:kern w:val="0"/>
          <w:sz w:val="24"/>
        </w:rPr>
        <w:t>へ変換する</w:t>
      </w:r>
      <w:r w:rsidRPr="000F5900">
        <w:rPr>
          <w:rFonts w:ascii="ＭＳ 明朝" w:eastAsia="ＭＳ 明朝" w:hAnsi="ＭＳ 明朝" w:cs="ＭＳ 明朝"/>
          <w:kern w:val="0"/>
          <w:sz w:val="24"/>
        </w:rPr>
        <w:t>）</w:t>
      </w:r>
    </w:p>
    <w:p w14:paraId="342A4393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0B47700E">
          <v:rect id="_x0000_i1100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546F1CD2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Main Visual:</w:t>
      </w:r>
    </w:p>
    <w:p w14:paraId="45B17A88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Human:</w:t>
      </w:r>
    </w:p>
    <w:p w14:paraId="44B68FDE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"Grow my ETH while I sleep."</w:t>
      </w:r>
    </w:p>
    <w:p w14:paraId="2ABA1709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↓</w:t>
      </w:r>
    </w:p>
    <w:p w14:paraId="40127083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AI Agent:</w:t>
      </w:r>
    </w:p>
    <w:p w14:paraId="1E732CEE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Optimizing objective...</w:t>
      </w:r>
    </w:p>
    <w:p w14:paraId="438F6A0C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↓</w:t>
      </w:r>
    </w:p>
    <w:p w14:paraId="6FE4220D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IntentOS:</w:t>
      </w:r>
    </w:p>
    <w:p w14:paraId="1DFB48CE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Understanding intent before execution.</w:t>
      </w:r>
    </w:p>
    <w:p w14:paraId="4C24D8E2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21AEF731">
          <v:rect id="_x0000_i1099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3CA12BF8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5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2: The Core Problem</w:t>
      </w:r>
    </w:p>
    <w:p w14:paraId="0E20A915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F59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lastRenderedPageBreak/>
        <w:t>The risk isn't evil AI.</w:t>
      </w:r>
    </w:p>
    <w:p w14:paraId="160331E5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F59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It is perfectly optimized wrong intentions.</w:t>
      </w:r>
    </w:p>
    <w:p w14:paraId="139DD890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ＭＳ 明朝" w:eastAsia="ＭＳ 明朝" w:hAnsi="ＭＳ 明朝" w:cs="ＭＳ 明朝" w:hint="eastAsia"/>
          <w:kern w:val="0"/>
          <w:sz w:val="24"/>
        </w:rPr>
        <w:t>（真のリスクは</w:t>
      </w:r>
      <w:r w:rsidRPr="000F5900">
        <w:rPr>
          <w:rFonts w:ascii="Times New Roman" w:eastAsia="Times New Roman" w:hAnsi="Times New Roman" w:cs="Times New Roman"/>
          <w:kern w:val="0"/>
          <w:sz w:val="24"/>
        </w:rPr>
        <w:t>AI</w:t>
      </w:r>
      <w:r w:rsidRPr="000F5900">
        <w:rPr>
          <w:rFonts w:ascii="ＭＳ 明朝" w:eastAsia="ＭＳ 明朝" w:hAnsi="ＭＳ 明朝" w:cs="ＭＳ 明朝" w:hint="eastAsia"/>
          <w:kern w:val="0"/>
          <w:sz w:val="24"/>
        </w:rPr>
        <w:t>の悪意ではない。間違った意図の完璧な最適化だ</w:t>
      </w:r>
      <w:r w:rsidRPr="000F5900">
        <w:rPr>
          <w:rFonts w:ascii="ＭＳ 明朝" w:eastAsia="ＭＳ 明朝" w:hAnsi="ＭＳ 明朝" w:cs="ＭＳ 明朝"/>
          <w:kern w:val="0"/>
          <w:sz w:val="24"/>
        </w:rPr>
        <w:t>）</w:t>
      </w:r>
    </w:p>
    <w:p w14:paraId="2989D2E6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72362159">
          <v:rect id="_x0000_i1098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276C7914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User:</w:t>
      </w:r>
    </w:p>
    <w:p w14:paraId="076DBE99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"Grow my ETH while I sleep."</w:t>
      </w:r>
    </w:p>
    <w:p w14:paraId="1835AE41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↓</w:t>
      </w:r>
    </w:p>
    <w:p w14:paraId="5E6AAFB4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AI:</w:t>
      </w:r>
    </w:p>
    <w:p w14:paraId="3DE38028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Goal detected:</w:t>
      </w:r>
    </w:p>
    <w:p w14:paraId="5BB84A5B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MAXIMIZE_ETH</w:t>
      </w:r>
    </w:p>
    <w:p w14:paraId="48097E5E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Finding optimal strategy...</w:t>
      </w:r>
    </w:p>
    <w:p w14:paraId="2F41B8E9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289867B8">
          <v:rect id="_x0000_i1097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075F978B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The problem:</w:t>
      </w:r>
    </w:p>
    <w:p w14:paraId="79455B40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The AI may achieve the objective perfectly,</w:t>
      </w:r>
      <w:r w:rsidRPr="000F5900">
        <w:rPr>
          <w:rFonts w:ascii="Times New Roman" w:eastAsia="Times New Roman" w:hAnsi="Times New Roman" w:cs="Times New Roman"/>
          <w:kern w:val="0"/>
          <w:sz w:val="24"/>
        </w:rPr>
        <w:br/>
        <w:t>but miss the human meaning behind it.</w:t>
      </w:r>
    </w:p>
    <w:p w14:paraId="74CAA972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AI did not fail.</w:t>
      </w:r>
    </w:p>
    <w:p w14:paraId="1DD37CB7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It followed the instruction.</w:t>
      </w:r>
    </w:p>
    <w:p w14:paraId="55644D86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5032A4DD">
          <v:rect id="_x0000_i1096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03FEEDBE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Paperclip problem:</w:t>
      </w:r>
    </w:p>
    <w:p w14:paraId="65F34041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"Make more paperclips"</w:t>
      </w:r>
    </w:p>
    <w:p w14:paraId="3FF4DA3A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↓</w:t>
      </w:r>
    </w:p>
    <w:p w14:paraId="2F64AA07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lastRenderedPageBreak/>
        <w:t>AI optimizes perfectly.</w:t>
      </w:r>
    </w:p>
    <w:p w14:paraId="43DBA8E8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↓</w:t>
      </w:r>
    </w:p>
    <w:p w14:paraId="5CEBA85E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Wrong intent.</w:t>
      </w:r>
      <w:r w:rsidRPr="000F5900">
        <w:rPr>
          <w:rFonts w:ascii="Times New Roman" w:eastAsia="Times New Roman" w:hAnsi="Times New Roman" w:cs="Times New Roman"/>
          <w:kern w:val="0"/>
          <w:sz w:val="24"/>
        </w:rPr>
        <w:br/>
        <w:t>Wrong outcome.</w:t>
      </w:r>
    </w:p>
    <w:p w14:paraId="57A7010D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6A9446FB">
          <v:rect id="_x0000_i1095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3CE046EF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Today we have two bad choices:</w:t>
      </w:r>
    </w:p>
    <w:p w14:paraId="030E184B" w14:textId="77777777" w:rsidR="000F5900" w:rsidRPr="000F5900" w:rsidRDefault="000F5900" w:rsidP="000F5900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Approve every action manually</w:t>
      </w:r>
    </w:p>
    <w:p w14:paraId="4EC6A413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→ Safe, but lose autonomous opportunities.</w:t>
      </w:r>
    </w:p>
    <w:p w14:paraId="35915AE6" w14:textId="77777777" w:rsidR="000F5900" w:rsidRPr="000F5900" w:rsidRDefault="000F5900" w:rsidP="000F5900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Give agents authority</w:t>
      </w:r>
    </w:p>
    <w:p w14:paraId="24590CE9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→ Autonomous, but risky.</w:t>
      </w:r>
    </w:p>
    <w:p w14:paraId="07511AF1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09A22D21">
          <v:rect id="_x0000_i1094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D83504A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IntentOS creates the third option.</w:t>
      </w:r>
    </w:p>
    <w:p w14:paraId="41ABFE53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Autonomy without giving away authority.</w:t>
      </w:r>
    </w:p>
    <w:p w14:paraId="7E488F04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618AE855">
          <v:rect id="_x0000_i1093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0A376A0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5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3: Introducing IntentOS</w:t>
      </w:r>
    </w:p>
    <w:p w14:paraId="5A0AC0CC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F59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Compile human intent into bounded autonomous execution.</w:t>
      </w:r>
    </w:p>
    <w:p w14:paraId="699348CB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ＭＳ 明朝" w:eastAsia="ＭＳ 明朝" w:hAnsi="ＭＳ 明朝" w:cs="ＭＳ 明朝" w:hint="eastAsia"/>
          <w:kern w:val="0"/>
          <w:sz w:val="24"/>
        </w:rPr>
        <w:t>（人間の</w:t>
      </w:r>
      <w:r w:rsidRPr="000F5900">
        <w:rPr>
          <w:rFonts w:ascii="Times New Roman" w:eastAsia="Times New Roman" w:hAnsi="Times New Roman" w:cs="Times New Roman"/>
          <w:kern w:val="0"/>
          <w:sz w:val="24"/>
        </w:rPr>
        <w:t>Intent</w:t>
      </w:r>
      <w:r w:rsidRPr="000F5900">
        <w:rPr>
          <w:rFonts w:ascii="ＭＳ 明朝" w:eastAsia="ＭＳ 明朝" w:hAnsi="ＭＳ 明朝" w:cs="ＭＳ 明朝" w:hint="eastAsia"/>
          <w:kern w:val="0"/>
          <w:sz w:val="24"/>
        </w:rPr>
        <w:t>を、境界を持った自律実行へコンパイルする</w:t>
      </w:r>
      <w:r w:rsidRPr="000F5900">
        <w:rPr>
          <w:rFonts w:ascii="ＭＳ 明朝" w:eastAsia="ＭＳ 明朝" w:hAnsi="ＭＳ 明朝" w:cs="ＭＳ 明朝"/>
          <w:kern w:val="0"/>
          <w:sz w:val="24"/>
        </w:rPr>
        <w:t>）</w:t>
      </w:r>
    </w:p>
    <w:p w14:paraId="525C8928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55F83B89">
          <v:rect id="_x0000_i1092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306B592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Flow:</w:t>
      </w:r>
    </w:p>
    <w:p w14:paraId="73708D69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Human</w:t>
      </w:r>
    </w:p>
    <w:p w14:paraId="3FEDDA26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lastRenderedPageBreak/>
        <w:t>"I want..."</w:t>
      </w:r>
    </w:p>
    <w:p w14:paraId="22D6B7F4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↓</w:t>
      </w:r>
    </w:p>
    <w:p w14:paraId="225BBE72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Intent Builder</w:t>
      </w:r>
    </w:p>
    <w:p w14:paraId="34A5D4BC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(clarifies human meaning)</w:t>
      </w:r>
    </w:p>
    <w:p w14:paraId="58DF0869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↓</w:t>
      </w:r>
    </w:p>
    <w:p w14:paraId="7F52955C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Intent Constitution</w:t>
      </w:r>
    </w:p>
    <w:p w14:paraId="1E38D5DF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↓</w:t>
      </w:r>
    </w:p>
    <w:p w14:paraId="057191A0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Executor Agent</w:t>
      </w:r>
    </w:p>
    <w:p w14:paraId="70EC50C8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(autonomous action)</w:t>
      </w:r>
    </w:p>
    <w:p w14:paraId="34E4088F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↓</w:t>
      </w:r>
    </w:p>
    <w:p w14:paraId="2B293230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EIP-7702 Account</w:t>
      </w:r>
    </w:p>
    <w:p w14:paraId="667725EA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(mechanical enforcement)</w:t>
      </w:r>
    </w:p>
    <w:p w14:paraId="03F670FB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↓</w:t>
      </w:r>
    </w:p>
    <w:p w14:paraId="20590109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Watcher Agent</w:t>
      </w:r>
    </w:p>
    <w:p w14:paraId="1189846C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(long-term semantic alignment)</w:t>
      </w:r>
    </w:p>
    <w:p w14:paraId="63A9E804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3303D7C9">
          <v:rect id="_x0000_i1091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0836D7EB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Before giving autonomy to an agent,</w:t>
      </w:r>
      <w:r w:rsidRPr="000F5900">
        <w:rPr>
          <w:rFonts w:ascii="Times New Roman" w:eastAsia="Times New Roman" w:hAnsi="Times New Roman" w:cs="Times New Roman"/>
          <w:kern w:val="0"/>
          <w:sz w:val="24"/>
        </w:rPr>
        <w:br/>
        <w:t>IntentOS first understands what the human actually means.</w:t>
      </w:r>
    </w:p>
    <w:p w14:paraId="3B060C84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7841E460">
          <v:rect id="_x0000_i1090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21AFBFE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5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4: Step 1 — Intent Builder</w:t>
      </w:r>
    </w:p>
    <w:p w14:paraId="10422986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F59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Clarifying the unwritten rules.</w:t>
      </w:r>
    </w:p>
    <w:p w14:paraId="553FC2E2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ＭＳ 明朝" w:eastAsia="ＭＳ 明朝" w:hAnsi="ＭＳ 明朝" w:cs="ＭＳ 明朝" w:hint="eastAsia"/>
          <w:kern w:val="0"/>
          <w:sz w:val="24"/>
        </w:rPr>
        <w:lastRenderedPageBreak/>
        <w:t>（言葉にされていない前提条件を明確化する</w:t>
      </w:r>
      <w:r w:rsidRPr="000F5900">
        <w:rPr>
          <w:rFonts w:ascii="ＭＳ 明朝" w:eastAsia="ＭＳ 明朝" w:hAnsi="ＭＳ 明朝" w:cs="ＭＳ 明朝"/>
          <w:kern w:val="0"/>
          <w:sz w:val="24"/>
        </w:rPr>
        <w:t>）</w:t>
      </w:r>
    </w:p>
    <w:p w14:paraId="0A2443B4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502F32D9">
          <v:rect id="_x0000_i1089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2C45FD93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User:</w:t>
      </w:r>
    </w:p>
    <w:p w14:paraId="141DB830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"I want to accumulate ETH automatically."</w:t>
      </w:r>
    </w:p>
    <w:p w14:paraId="532FBD5D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67C68DB7">
          <v:rect id="_x0000_i1088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69806DE7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Normal AI:</w:t>
      </w:r>
    </w:p>
    <w:p w14:paraId="7F051DF1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"OK. Starting."</w:t>
      </w:r>
    </w:p>
    <w:p w14:paraId="025A9D64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1217E1E6">
          <v:rect id="_x0000_i1087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6954BBF3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IntentOS:</w:t>
      </w:r>
    </w:p>
    <w:p w14:paraId="72BB4313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"I need to understand your intent first."</w:t>
      </w:r>
    </w:p>
    <w:p w14:paraId="15093308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711390FE">
          <v:rect id="_x0000_i1086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1CF76870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Question:</w:t>
      </w:r>
    </w:p>
    <w:p w14:paraId="5A6E62CF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What matters more?</w:t>
      </w:r>
    </w:p>
    <w:p w14:paraId="57D17C09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A. Maximize profit</w:t>
      </w:r>
    </w:p>
    <w:p w14:paraId="1A904122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B. Protect capital</w:t>
      </w:r>
    </w:p>
    <w:p w14:paraId="2B1F835B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594A01E7">
          <v:rect id="_x0000_i1085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2FEF0E7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User:</w:t>
      </w:r>
    </w:p>
    <w:p w14:paraId="396CCC9F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Protect capital.</w:t>
      </w:r>
    </w:p>
    <w:p w14:paraId="1DF2CF99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22E0C1DB">
          <v:rect id="_x0000_i1084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0712E046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Question:</w:t>
      </w:r>
    </w:p>
    <w:p w14:paraId="7A32A00A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If ETH drops 30%,</w:t>
      </w:r>
      <w:r w:rsidRPr="000F5900">
        <w:rPr>
          <w:rFonts w:ascii="Times New Roman" w:eastAsia="Times New Roman" w:hAnsi="Times New Roman" w:cs="Times New Roman"/>
          <w:kern w:val="0"/>
          <w:sz w:val="24"/>
        </w:rPr>
        <w:br/>
        <w:t>what does that mean?</w:t>
      </w:r>
    </w:p>
    <w:p w14:paraId="03328BD5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lastRenderedPageBreak/>
        <w:t>A. Buying opportunity</w:t>
      </w:r>
    </w:p>
    <w:p w14:paraId="452B28F2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B. Abnormal condition</w:t>
      </w:r>
    </w:p>
    <w:p w14:paraId="23CE9918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47BFC1DA">
          <v:rect id="_x0000_i1083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7D3FBA5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User:</w:t>
      </w:r>
    </w:p>
    <w:p w14:paraId="2A69BF2F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Pause first.</w:t>
      </w:r>
    </w:p>
    <w:p w14:paraId="35D84A89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500C8C7E">
          <v:rect id="_x0000_i1082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5B04927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Question:</w:t>
      </w:r>
    </w:p>
    <w:p w14:paraId="16F33FC7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What should never happen?</w:t>
      </w:r>
    </w:p>
    <w:p w14:paraId="0CE26A45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6FA88FB9">
          <v:rect id="_x0000_i1081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65139CA6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User:</w:t>
      </w:r>
    </w:p>
    <w:p w14:paraId="3C6D865D" w14:textId="77777777" w:rsidR="000F5900" w:rsidRPr="000F5900" w:rsidRDefault="000F5900" w:rsidP="000F5900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Never spend more than $100 per trade.</w:t>
      </w:r>
    </w:p>
    <w:p w14:paraId="50C87381" w14:textId="77777777" w:rsidR="000F5900" w:rsidRPr="000F5900" w:rsidRDefault="000F5900" w:rsidP="000F5900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Never use unknown protocols.</w:t>
      </w:r>
    </w:p>
    <w:p w14:paraId="3503EDE9" w14:textId="77777777" w:rsidR="000F5900" w:rsidRPr="000F5900" w:rsidRDefault="000F5900" w:rsidP="000F5900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Stop during abnormal market conditions.</w:t>
      </w:r>
    </w:p>
    <w:p w14:paraId="72CAD982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0DDDECA3">
          <v:rect id="_x0000_i1080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6B075692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Output:</w:t>
      </w:r>
    </w:p>
    <w:p w14:paraId="1391131B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Intent Constitution</w:t>
      </w:r>
    </w:p>
    <w:p w14:paraId="3F96B439" w14:textId="77777777" w:rsidR="000F5900" w:rsidRPr="000F5900" w:rsidRDefault="000F5900" w:rsidP="000F5900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</w:p>
    <w:p w14:paraId="138CB824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Machine-readable constraints</w:t>
      </w:r>
    </w:p>
    <w:p w14:paraId="1880F0DB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480EBBAF">
          <v:rect id="_x0000_i1079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25A4C8BE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The owner reviews and signs the final intent.</w:t>
      </w:r>
    </w:p>
    <w:p w14:paraId="3DB5E9EE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The AI cannot silently decide what the human meant.</w:t>
      </w:r>
    </w:p>
    <w:p w14:paraId="06DC1F30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3BC6B92B">
          <v:rect id="_x0000_i1078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5A5321A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5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Slide 5: Agent Creation</w:t>
      </w:r>
    </w:p>
    <w:p w14:paraId="6D7FFC17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F59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From intent to autonomous process.</w:t>
      </w:r>
    </w:p>
    <w:p w14:paraId="61F6E6BB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7E04AB8B">
          <v:rect id="_x0000_i1077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57FE6ED2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Create Agent</w:t>
      </w:r>
    </w:p>
    <w:p w14:paraId="56EE54CA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↓</w:t>
      </w:r>
    </w:p>
    <w:p w14:paraId="1037B5CF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System:</w:t>
      </w:r>
    </w:p>
    <w:p w14:paraId="4446734E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Segoe UI Symbol" w:eastAsia="Times New Roman" w:hAnsi="Segoe UI Symbol" w:cs="Segoe UI Symbol"/>
          <w:kern w:val="0"/>
          <w:sz w:val="24"/>
        </w:rPr>
        <w:t>✓</w:t>
      </w:r>
      <w:r w:rsidRPr="000F5900">
        <w:rPr>
          <w:rFonts w:ascii="Times New Roman" w:eastAsia="Times New Roman" w:hAnsi="Times New Roman" w:cs="Times New Roman"/>
          <w:kern w:val="0"/>
          <w:sz w:val="24"/>
        </w:rPr>
        <w:t xml:space="preserve"> Executor Agent NFT minted</w:t>
      </w:r>
    </w:p>
    <w:p w14:paraId="5DC25E83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Segoe UI Symbol" w:eastAsia="Times New Roman" w:hAnsi="Segoe UI Symbol" w:cs="Segoe UI Symbol"/>
          <w:kern w:val="0"/>
          <w:sz w:val="24"/>
        </w:rPr>
        <w:t>✓</w:t>
      </w:r>
      <w:r w:rsidRPr="000F5900">
        <w:rPr>
          <w:rFonts w:ascii="Times New Roman" w:eastAsia="Times New Roman" w:hAnsi="Times New Roman" w:cs="Times New Roman"/>
          <w:kern w:val="0"/>
          <w:sz w:val="24"/>
        </w:rPr>
        <w:t xml:space="preserve"> Agent identity created</w:t>
      </w:r>
    </w:p>
    <w:p w14:paraId="04B0A601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Segoe UI Symbol" w:eastAsia="Times New Roman" w:hAnsi="Segoe UI Symbol" w:cs="Segoe UI Symbol"/>
          <w:kern w:val="0"/>
          <w:sz w:val="24"/>
        </w:rPr>
        <w:t>✓</w:t>
      </w:r>
      <w:r w:rsidRPr="000F5900">
        <w:rPr>
          <w:rFonts w:ascii="Times New Roman" w:eastAsia="Times New Roman" w:hAnsi="Times New Roman" w:cs="Times New Roman"/>
          <w:kern w:val="0"/>
          <w:sz w:val="24"/>
        </w:rPr>
        <w:t xml:space="preserve"> Runtime Capsule deployed</w:t>
      </w:r>
    </w:p>
    <w:p w14:paraId="07DD22BF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Segoe UI Symbol" w:eastAsia="Times New Roman" w:hAnsi="Segoe UI Symbol" w:cs="Segoe UI Symbol"/>
          <w:kern w:val="0"/>
          <w:sz w:val="24"/>
        </w:rPr>
        <w:t>✓</w:t>
      </w:r>
      <w:r w:rsidRPr="000F5900">
        <w:rPr>
          <w:rFonts w:ascii="Times New Roman" w:eastAsia="Times New Roman" w:hAnsi="Times New Roman" w:cs="Times New Roman"/>
          <w:kern w:val="0"/>
          <w:sz w:val="24"/>
        </w:rPr>
        <w:t xml:space="preserve"> EIP-7702 account configured</w:t>
      </w:r>
    </w:p>
    <w:p w14:paraId="498ABD92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Segoe UI Symbol" w:eastAsia="Times New Roman" w:hAnsi="Segoe UI Symbol" w:cs="Segoe UI Symbol"/>
          <w:kern w:val="0"/>
          <w:sz w:val="24"/>
        </w:rPr>
        <w:t>✓</w:t>
      </w:r>
      <w:r w:rsidRPr="000F5900">
        <w:rPr>
          <w:rFonts w:ascii="Times New Roman" w:eastAsia="Times New Roman" w:hAnsi="Times New Roman" w:cs="Times New Roman"/>
          <w:kern w:val="0"/>
          <w:sz w:val="24"/>
        </w:rPr>
        <w:t xml:space="preserve"> Guardrails installed</w:t>
      </w:r>
    </w:p>
    <w:p w14:paraId="6A976F1D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Segoe UI Symbol" w:eastAsia="Times New Roman" w:hAnsi="Segoe UI Symbol" w:cs="Segoe UI Symbol"/>
          <w:kern w:val="0"/>
          <w:sz w:val="24"/>
        </w:rPr>
        <w:t>✓</w:t>
      </w:r>
      <w:r w:rsidRPr="000F5900">
        <w:rPr>
          <w:rFonts w:ascii="Times New Roman" w:eastAsia="Times New Roman" w:hAnsi="Times New Roman" w:cs="Times New Roman"/>
          <w:kern w:val="0"/>
          <w:sz w:val="24"/>
        </w:rPr>
        <w:t xml:space="preserve"> Session capability issued</w:t>
      </w:r>
    </w:p>
    <w:p w14:paraId="4E8EAD03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4AF1E7AC">
          <v:rect id="_x0000_i1076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52902122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The NFT is not a picture.</w:t>
      </w:r>
    </w:p>
    <w:p w14:paraId="7E53F568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It represents a living autonomous agent:</w:t>
      </w:r>
    </w:p>
    <w:p w14:paraId="75FA91BC" w14:textId="77777777" w:rsidR="000F5900" w:rsidRPr="000F5900" w:rsidRDefault="000F5900" w:rsidP="000F5900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Identity</w:t>
      </w:r>
    </w:p>
    <w:p w14:paraId="28B5DC59" w14:textId="77777777" w:rsidR="000F5900" w:rsidRPr="000F5900" w:rsidRDefault="000F5900" w:rsidP="000F5900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Runtime right</w:t>
      </w:r>
    </w:p>
    <w:p w14:paraId="63D31055" w14:textId="77777777" w:rsidR="000F5900" w:rsidRPr="000F5900" w:rsidRDefault="000F5900" w:rsidP="000F5900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Intent Constitution</w:t>
      </w:r>
    </w:p>
    <w:p w14:paraId="33266A17" w14:textId="77777777" w:rsidR="000F5900" w:rsidRPr="000F5900" w:rsidRDefault="000F5900" w:rsidP="000F5900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Evidence history</w:t>
      </w:r>
    </w:p>
    <w:p w14:paraId="63C0CCB2" w14:textId="77777777" w:rsidR="000F5900" w:rsidRPr="000F5900" w:rsidRDefault="000F5900" w:rsidP="000F5900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Reputation foundation</w:t>
      </w:r>
    </w:p>
    <w:p w14:paraId="7679A86B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1267C84F">
          <v:rect id="_x0000_i1075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343F1652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5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Slide 6: Mechanical Alignment with EIP-7702</w:t>
      </w:r>
    </w:p>
    <w:p w14:paraId="73480E98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F59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Give the agent autonomy, not authority.</w:t>
      </w:r>
    </w:p>
    <w:p w14:paraId="2E64D003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559A5E71">
          <v:rect id="_x0000_i1074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6C8CC10E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IntentOS does not give the agent your wallet.</w:t>
      </w:r>
    </w:p>
    <w:p w14:paraId="6ED7183D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It gives your wallet your intent.</w:t>
      </w:r>
    </w:p>
    <w:p w14:paraId="4CC9DA6A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02DC20E7">
          <v:rect id="_x0000_i1073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6CCF0E4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Architecture:</w:t>
      </w:r>
    </w:p>
    <w:p w14:paraId="2F42599C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Owner EOA</w:t>
      </w:r>
    </w:p>
    <w:p w14:paraId="1F74760A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(funds stay here)</w:t>
      </w:r>
    </w:p>
    <w:p w14:paraId="51E1123B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↓</w:t>
      </w:r>
    </w:p>
    <w:p w14:paraId="42854EE7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EIP-7702 Execution Rules</w:t>
      </w:r>
    </w:p>
    <w:p w14:paraId="0F30DC39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↓</w:t>
      </w:r>
    </w:p>
    <w:p w14:paraId="607D2430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Guarded Execution</w:t>
      </w:r>
    </w:p>
    <w:p w14:paraId="3BE22918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↑</w:t>
      </w:r>
    </w:p>
    <w:p w14:paraId="6E4F4785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Executor Agent</w:t>
      </w:r>
    </w:p>
    <w:p w14:paraId="7277B64B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(requests only)</w:t>
      </w:r>
    </w:p>
    <w:p w14:paraId="75995A8C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48EDDC89">
          <v:rect id="_x0000_i1072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17339E14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The agent can think.</w:t>
      </w:r>
    </w:p>
    <w:p w14:paraId="32442A6D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The agent can request.</w:t>
      </w:r>
    </w:p>
    <w:p w14:paraId="7C1C642C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The agent never owns fund-moving authority.</w:t>
      </w:r>
    </w:p>
    <w:p w14:paraId="683BDE3F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lastRenderedPageBreak/>
        <w:pict w14:anchorId="6457E2F7">
          <v:rect id="_x0000_i1071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5BCA173D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Hard Guardrails:</w:t>
      </w:r>
    </w:p>
    <w:p w14:paraId="72EA5EC4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Segoe UI Symbol" w:eastAsia="Times New Roman" w:hAnsi="Segoe UI Symbol" w:cs="Segoe UI Symbol"/>
          <w:kern w:val="0"/>
          <w:sz w:val="24"/>
        </w:rPr>
        <w:t>✓</w:t>
      </w:r>
      <w:r w:rsidRPr="000F5900">
        <w:rPr>
          <w:rFonts w:ascii="Times New Roman" w:eastAsia="Times New Roman" w:hAnsi="Times New Roman" w:cs="Times New Roman"/>
          <w:kern w:val="0"/>
          <w:sz w:val="24"/>
        </w:rPr>
        <w:t xml:space="preserve"> Allowed assets</w:t>
      </w:r>
    </w:p>
    <w:p w14:paraId="24427CB7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Segoe UI Symbol" w:eastAsia="Times New Roman" w:hAnsi="Segoe UI Symbol" w:cs="Segoe UI Symbol"/>
          <w:kern w:val="0"/>
          <w:sz w:val="24"/>
        </w:rPr>
        <w:t>✓</w:t>
      </w:r>
      <w:r w:rsidRPr="000F5900">
        <w:rPr>
          <w:rFonts w:ascii="Times New Roman" w:eastAsia="Times New Roman" w:hAnsi="Times New Roman" w:cs="Times New Roman"/>
          <w:kern w:val="0"/>
          <w:sz w:val="24"/>
        </w:rPr>
        <w:t xml:space="preserve"> Amount limits</w:t>
      </w:r>
    </w:p>
    <w:p w14:paraId="25B74788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Segoe UI Symbol" w:eastAsia="Times New Roman" w:hAnsi="Segoe UI Symbol" w:cs="Segoe UI Symbol"/>
          <w:kern w:val="0"/>
          <w:sz w:val="24"/>
        </w:rPr>
        <w:t>✓</w:t>
      </w:r>
      <w:r w:rsidRPr="000F5900">
        <w:rPr>
          <w:rFonts w:ascii="Times New Roman" w:eastAsia="Times New Roman" w:hAnsi="Times New Roman" w:cs="Times New Roman"/>
          <w:kern w:val="0"/>
          <w:sz w:val="24"/>
        </w:rPr>
        <w:t xml:space="preserve"> Slippage limits</w:t>
      </w:r>
    </w:p>
    <w:p w14:paraId="033FF816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Segoe UI Symbol" w:eastAsia="Times New Roman" w:hAnsi="Segoe UI Symbol" w:cs="Segoe UI Symbol"/>
          <w:kern w:val="0"/>
          <w:sz w:val="24"/>
        </w:rPr>
        <w:t>✓</w:t>
      </w:r>
      <w:r w:rsidRPr="000F5900">
        <w:rPr>
          <w:rFonts w:ascii="Times New Roman" w:eastAsia="Times New Roman" w:hAnsi="Times New Roman" w:cs="Times New Roman"/>
          <w:kern w:val="0"/>
          <w:sz w:val="24"/>
        </w:rPr>
        <w:t xml:space="preserve"> Approved protocols</w:t>
      </w:r>
    </w:p>
    <w:p w14:paraId="481D2900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Segoe UI Symbol" w:eastAsia="Times New Roman" w:hAnsi="Segoe UI Symbol" w:cs="Segoe UI Symbol"/>
          <w:kern w:val="0"/>
          <w:sz w:val="24"/>
        </w:rPr>
        <w:t>✓</w:t>
      </w:r>
      <w:r w:rsidRPr="000F5900">
        <w:rPr>
          <w:rFonts w:ascii="Times New Roman" w:eastAsia="Times New Roman" w:hAnsi="Times New Roman" w:cs="Times New Roman"/>
          <w:kern w:val="0"/>
          <w:sz w:val="24"/>
        </w:rPr>
        <w:t xml:space="preserve"> Expiration rules</w:t>
      </w:r>
    </w:p>
    <w:p w14:paraId="21BACA02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43C24BBD">
          <v:rect id="_x0000_i1070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15E47383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5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7: Zero-Asset Runtime</w:t>
      </w:r>
    </w:p>
    <w:p w14:paraId="783038AF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F59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Keeping autonomous agents broke.</w:t>
      </w:r>
    </w:p>
    <w:p w14:paraId="6CFB9871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0B931FAC">
          <v:rect id="_x0000_i1069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0B142575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Agent Runtime:</w:t>
      </w:r>
    </w:p>
    <w:p w14:paraId="1EEDBD77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Does NOT hold:</w:t>
      </w:r>
    </w:p>
    <w:p w14:paraId="218A4E68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Apple Color Emoji" w:eastAsia="Times New Roman" w:hAnsi="Apple Color Emoji" w:cs="Apple Color Emoji"/>
          <w:kern w:val="0"/>
          <w:sz w:val="24"/>
        </w:rPr>
        <w:t>❌</w:t>
      </w:r>
      <w:r w:rsidRPr="000F5900">
        <w:rPr>
          <w:rFonts w:ascii="Times New Roman" w:eastAsia="Times New Roman" w:hAnsi="Times New Roman" w:cs="Times New Roman"/>
          <w:kern w:val="0"/>
          <w:sz w:val="24"/>
        </w:rPr>
        <w:t xml:space="preserve"> Owner private key</w:t>
      </w:r>
    </w:p>
    <w:p w14:paraId="51EEACE5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Apple Color Emoji" w:eastAsia="Times New Roman" w:hAnsi="Apple Color Emoji" w:cs="Apple Color Emoji"/>
          <w:kern w:val="0"/>
          <w:sz w:val="24"/>
        </w:rPr>
        <w:t>❌</w:t>
      </w:r>
      <w:r w:rsidRPr="000F5900">
        <w:rPr>
          <w:rFonts w:ascii="Times New Roman" w:eastAsia="Times New Roman" w:hAnsi="Times New Roman" w:cs="Times New Roman"/>
          <w:kern w:val="0"/>
          <w:sz w:val="24"/>
        </w:rPr>
        <w:t xml:space="preserve"> Fund-moving authority</w:t>
      </w:r>
    </w:p>
    <w:p w14:paraId="4C6BA11C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Apple Color Emoji" w:eastAsia="Times New Roman" w:hAnsi="Apple Color Emoji" w:cs="Apple Color Emoji"/>
          <w:kern w:val="0"/>
          <w:sz w:val="24"/>
        </w:rPr>
        <w:t>❌</w:t>
      </w:r>
      <w:r w:rsidRPr="000F5900">
        <w:rPr>
          <w:rFonts w:ascii="Times New Roman" w:eastAsia="Times New Roman" w:hAnsi="Times New Roman" w:cs="Times New Roman"/>
          <w:kern w:val="0"/>
          <w:sz w:val="24"/>
        </w:rPr>
        <w:t xml:space="preserve"> User assets</w:t>
      </w:r>
    </w:p>
    <w:p w14:paraId="581099CB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22413485">
          <v:rect id="_x0000_i1068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0FE8ECCC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Runtime only holds:</w:t>
      </w:r>
    </w:p>
    <w:p w14:paraId="75D0FEBC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Segoe UI Symbol" w:eastAsia="Times New Roman" w:hAnsi="Segoe UI Symbol" w:cs="Segoe UI Symbol"/>
          <w:kern w:val="0"/>
          <w:sz w:val="24"/>
        </w:rPr>
        <w:t>✓</w:t>
      </w:r>
      <w:r w:rsidRPr="000F5900">
        <w:rPr>
          <w:rFonts w:ascii="Times New Roman" w:eastAsia="Times New Roman" w:hAnsi="Times New Roman" w:cs="Times New Roman"/>
          <w:kern w:val="0"/>
          <w:sz w:val="24"/>
        </w:rPr>
        <w:t xml:space="preserve"> Limited execution request capability</w:t>
      </w:r>
    </w:p>
    <w:p w14:paraId="6DC96E13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3B0AACC4">
          <v:rect id="_x0000_i1067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6390D1CD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Session capability can request execution.</w:t>
      </w:r>
    </w:p>
    <w:p w14:paraId="45CD8BE6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lastRenderedPageBreak/>
        <w:t>Only the Owner EIP-7702 account decides whether execution happens.</w:t>
      </w:r>
    </w:p>
    <w:p w14:paraId="797CDC01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5DCBAA76">
          <v:rect id="_x0000_i1066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6111051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Relayer:</w:t>
      </w:r>
    </w:p>
    <w:p w14:paraId="17ABDA4E" w14:textId="77777777" w:rsidR="000F5900" w:rsidRPr="000F5900" w:rsidRDefault="000F5900" w:rsidP="000F5900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Submits transactions</w:t>
      </w:r>
    </w:p>
    <w:p w14:paraId="36E2A4E0" w14:textId="77777777" w:rsidR="000F5900" w:rsidRPr="000F5900" w:rsidRDefault="000F5900" w:rsidP="000F5900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Handles gas flow</w:t>
      </w:r>
    </w:p>
    <w:p w14:paraId="2FDBE43E" w14:textId="77777777" w:rsidR="000F5900" w:rsidRPr="000F5900" w:rsidRDefault="000F5900" w:rsidP="000F5900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Gets reimbursed from owner-controlled gas budget</w:t>
      </w:r>
    </w:p>
    <w:p w14:paraId="21CFE136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42DADF01">
          <v:rect id="_x0000_i1065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3EFFA16B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Result:</w:t>
      </w:r>
    </w:p>
    <w:p w14:paraId="6FE066AD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The agent can run 24/7.</w:t>
      </w:r>
    </w:p>
    <w:p w14:paraId="0ECFEEC4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But authority stays with the owner.</w:t>
      </w:r>
    </w:p>
    <w:p w14:paraId="5A0788AD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489B2BFA">
          <v:rect id="_x0000_i1064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6E134CE1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5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8: Autonomous Execution Demo</w:t>
      </w:r>
    </w:p>
    <w:p w14:paraId="7579537D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Time:</w:t>
      </w:r>
    </w:p>
    <w:p w14:paraId="4A84D713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2:14 AM</w:t>
      </w:r>
    </w:p>
    <w:p w14:paraId="653BC6B2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Owner offline.</w:t>
      </w:r>
    </w:p>
    <w:p w14:paraId="41428FDA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7560348C">
          <v:rect id="_x0000_i1063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31957B55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Executor Agent:</w:t>
      </w:r>
    </w:p>
    <w:p w14:paraId="4EA93D40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Market opportunity detected.</w:t>
      </w:r>
    </w:p>
    <w:p w14:paraId="4D9FA421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Proposal:</w:t>
      </w:r>
    </w:p>
    <w:p w14:paraId="006864B4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Swap 50 USDC → ETH</w:t>
      </w:r>
    </w:p>
    <w:p w14:paraId="3FEBF148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6917DAAE">
          <v:rect id="_x0000_i1062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59943138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EIP-7702 Account:</w:t>
      </w:r>
    </w:p>
    <w:p w14:paraId="2531264F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lastRenderedPageBreak/>
        <w:t>Checking Intent...</w:t>
      </w:r>
    </w:p>
    <w:p w14:paraId="69976CEE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Segoe UI Symbol" w:eastAsia="Times New Roman" w:hAnsi="Segoe UI Symbol" w:cs="Segoe UI Symbol"/>
          <w:kern w:val="0"/>
          <w:sz w:val="24"/>
        </w:rPr>
        <w:t>✓</w:t>
      </w:r>
      <w:r w:rsidRPr="000F5900">
        <w:rPr>
          <w:rFonts w:ascii="Times New Roman" w:eastAsia="Times New Roman" w:hAnsi="Times New Roman" w:cs="Times New Roman"/>
          <w:kern w:val="0"/>
          <w:sz w:val="24"/>
        </w:rPr>
        <w:t xml:space="preserve"> Token allowed</w:t>
      </w:r>
    </w:p>
    <w:p w14:paraId="713AC432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Segoe UI Symbol" w:eastAsia="Times New Roman" w:hAnsi="Segoe UI Symbol" w:cs="Segoe UI Symbol"/>
          <w:kern w:val="0"/>
          <w:sz w:val="24"/>
        </w:rPr>
        <w:t>✓</w:t>
      </w:r>
      <w:r w:rsidRPr="000F5900">
        <w:rPr>
          <w:rFonts w:ascii="Times New Roman" w:eastAsia="Times New Roman" w:hAnsi="Times New Roman" w:cs="Times New Roman"/>
          <w:kern w:val="0"/>
          <w:sz w:val="24"/>
        </w:rPr>
        <w:t xml:space="preserve"> Amount allowed</w:t>
      </w:r>
    </w:p>
    <w:p w14:paraId="768594EB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Segoe UI Symbol" w:eastAsia="Times New Roman" w:hAnsi="Segoe UI Symbol" w:cs="Segoe UI Symbol"/>
          <w:kern w:val="0"/>
          <w:sz w:val="24"/>
        </w:rPr>
        <w:t>✓</w:t>
      </w:r>
      <w:r w:rsidRPr="000F5900">
        <w:rPr>
          <w:rFonts w:ascii="Times New Roman" w:eastAsia="Times New Roman" w:hAnsi="Times New Roman" w:cs="Times New Roman"/>
          <w:kern w:val="0"/>
          <w:sz w:val="24"/>
        </w:rPr>
        <w:t xml:space="preserve"> Slippage allowed</w:t>
      </w:r>
    </w:p>
    <w:p w14:paraId="7DAEE4A4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Segoe UI Symbol" w:eastAsia="Times New Roman" w:hAnsi="Segoe UI Symbol" w:cs="Segoe UI Symbol"/>
          <w:kern w:val="0"/>
          <w:sz w:val="24"/>
        </w:rPr>
        <w:t>✓</w:t>
      </w:r>
      <w:r w:rsidRPr="000F5900">
        <w:rPr>
          <w:rFonts w:ascii="Times New Roman" w:eastAsia="Times New Roman" w:hAnsi="Times New Roman" w:cs="Times New Roman"/>
          <w:kern w:val="0"/>
          <w:sz w:val="24"/>
        </w:rPr>
        <w:t xml:space="preserve"> Protocol allowed</w:t>
      </w:r>
    </w:p>
    <w:p w14:paraId="39866FB9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36E32AEF">
          <v:rect id="_x0000_i1061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578E7B1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EXECUTE</w:t>
      </w:r>
    </w:p>
    <w:p w14:paraId="3A5D6930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Transaction successful.</w:t>
      </w:r>
    </w:p>
    <w:p w14:paraId="2C9921E4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064A9C63">
          <v:rect id="_x0000_i1060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09B5FE4D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The agent acted.</w:t>
      </w:r>
    </w:p>
    <w:p w14:paraId="25E9749D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The owner did not approve manually.</w:t>
      </w:r>
    </w:p>
    <w:p w14:paraId="082B7E0F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Authority never left the owner account.</w:t>
      </w:r>
    </w:p>
    <w:p w14:paraId="078FC2D2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0389C194">
          <v:rect id="_x0000_i1059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31319CB3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5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9: Semantic Alignment — Watcher Agent</w:t>
      </w:r>
    </w:p>
    <w:p w14:paraId="57555186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F59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Rules protect actions.</w:t>
      </w:r>
    </w:p>
    <w:p w14:paraId="7F255AFE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F59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Watchers protect intentions.</w:t>
      </w:r>
    </w:p>
    <w:p w14:paraId="5720AFE4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ＭＳ 明朝" w:eastAsia="ＭＳ 明朝" w:hAnsi="ＭＳ 明朝" w:cs="ＭＳ 明朝" w:hint="eastAsia"/>
          <w:kern w:val="0"/>
          <w:sz w:val="24"/>
        </w:rPr>
        <w:t>（ルールは行動を守る。</w:t>
      </w:r>
      <w:r w:rsidRPr="000F5900">
        <w:rPr>
          <w:rFonts w:ascii="Times New Roman" w:eastAsia="Times New Roman" w:hAnsi="Times New Roman" w:cs="Times New Roman"/>
          <w:kern w:val="0"/>
          <w:sz w:val="24"/>
        </w:rPr>
        <w:t>Watcher</w:t>
      </w:r>
      <w:r w:rsidRPr="000F5900">
        <w:rPr>
          <w:rFonts w:ascii="ＭＳ 明朝" w:eastAsia="ＭＳ 明朝" w:hAnsi="ＭＳ 明朝" w:cs="ＭＳ 明朝" w:hint="eastAsia"/>
          <w:kern w:val="0"/>
          <w:sz w:val="24"/>
        </w:rPr>
        <w:t>は意図を守る。</w:t>
      </w:r>
      <w:r w:rsidRPr="000F5900">
        <w:rPr>
          <w:rFonts w:ascii="ＭＳ 明朝" w:eastAsia="ＭＳ 明朝" w:hAnsi="ＭＳ 明朝" w:cs="ＭＳ 明朝"/>
          <w:kern w:val="0"/>
          <w:sz w:val="24"/>
        </w:rPr>
        <w:t>）</w:t>
      </w:r>
    </w:p>
    <w:p w14:paraId="1C08B424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5B97B23C">
          <v:rect id="_x0000_i1058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14F39BA7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Hard rules can enforce what we know today.</w:t>
      </w:r>
    </w:p>
    <w:p w14:paraId="60A70F96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lastRenderedPageBreak/>
        <w:t>But human intent depends on future context.</w:t>
      </w:r>
    </w:p>
    <w:p w14:paraId="040DD6FF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7E600433">
          <v:rect id="_x0000_i1057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21FD9E86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Example:</w:t>
      </w:r>
    </w:p>
    <w:p w14:paraId="19B742C3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Original Intent:</w:t>
      </w:r>
    </w:p>
    <w:p w14:paraId="268902A4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"Accumulate ETH safely."</w:t>
      </w:r>
    </w:p>
    <w:p w14:paraId="71371236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511A2231">
          <v:rect id="_x0000_i1056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68C28A24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Market:</w:t>
      </w:r>
    </w:p>
    <w:p w14:paraId="0A3A6FE8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ETH drops 40%</w:t>
      </w:r>
    </w:p>
    <w:p w14:paraId="7EE3CF2D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Extreme volatility.</w:t>
      </w:r>
    </w:p>
    <w:p w14:paraId="048FDE86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4E8F467A">
          <v:rect id="_x0000_i1055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1E5860D2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Executor Agent:</w:t>
      </w:r>
    </w:p>
    <w:p w14:paraId="3F871D39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"ETH is cheaper."</w:t>
      </w:r>
    </w:p>
    <w:p w14:paraId="3D78F1BE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"Buying matches accumulation goal."</w:t>
      </w:r>
    </w:p>
    <w:p w14:paraId="63DEDE49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4839E48B">
          <v:rect id="_x0000_i1054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80295AB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Important:</w:t>
      </w:r>
    </w:p>
    <w:p w14:paraId="1634CAB1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The Executor is not broken.</w:t>
      </w:r>
    </w:p>
    <w:p w14:paraId="0250AEAA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It is optimizing the objective.</w:t>
      </w:r>
    </w:p>
    <w:p w14:paraId="6C49525F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1F6E38AA">
          <v:rect id="_x0000_i1053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53EA0392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Hard Guardrails:</w:t>
      </w:r>
    </w:p>
    <w:p w14:paraId="5397C896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Segoe UI Symbol" w:eastAsia="Times New Roman" w:hAnsi="Segoe UI Symbol" w:cs="Segoe UI Symbol"/>
          <w:kern w:val="0"/>
          <w:sz w:val="24"/>
        </w:rPr>
        <w:t>✓</w:t>
      </w:r>
      <w:r w:rsidRPr="000F5900">
        <w:rPr>
          <w:rFonts w:ascii="Times New Roman" w:eastAsia="Times New Roman" w:hAnsi="Times New Roman" w:cs="Times New Roman"/>
          <w:kern w:val="0"/>
          <w:sz w:val="24"/>
        </w:rPr>
        <w:t xml:space="preserve"> Token OK</w:t>
      </w:r>
    </w:p>
    <w:p w14:paraId="00F70673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Segoe UI Symbol" w:eastAsia="Times New Roman" w:hAnsi="Segoe UI Symbol" w:cs="Segoe UI Symbol"/>
          <w:kern w:val="0"/>
          <w:sz w:val="24"/>
        </w:rPr>
        <w:t>✓</w:t>
      </w:r>
      <w:r w:rsidRPr="000F5900">
        <w:rPr>
          <w:rFonts w:ascii="Times New Roman" w:eastAsia="Times New Roman" w:hAnsi="Times New Roman" w:cs="Times New Roman"/>
          <w:kern w:val="0"/>
          <w:sz w:val="24"/>
        </w:rPr>
        <w:t xml:space="preserve"> Amount OK</w:t>
      </w:r>
    </w:p>
    <w:p w14:paraId="1FBF2918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Segoe UI Symbol" w:eastAsia="Times New Roman" w:hAnsi="Segoe UI Symbol" w:cs="Segoe UI Symbol"/>
          <w:kern w:val="0"/>
          <w:sz w:val="24"/>
        </w:rPr>
        <w:t>✓</w:t>
      </w:r>
      <w:r w:rsidRPr="000F5900">
        <w:rPr>
          <w:rFonts w:ascii="Times New Roman" w:eastAsia="Times New Roman" w:hAnsi="Times New Roman" w:cs="Times New Roman"/>
          <w:kern w:val="0"/>
          <w:sz w:val="24"/>
        </w:rPr>
        <w:t xml:space="preserve"> Protocol OK</w:t>
      </w:r>
    </w:p>
    <w:p w14:paraId="039843DB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lastRenderedPageBreak/>
        <w:t>Allowed.</w:t>
      </w:r>
    </w:p>
    <w:p w14:paraId="036FE824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147CEC83">
          <v:rect id="_x0000_i1052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729520D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But...</w:t>
      </w:r>
    </w:p>
    <w:p w14:paraId="073DC249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Watcher Agent:</w:t>
      </w:r>
    </w:p>
    <w:p w14:paraId="6753287C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Reviewing original intent...</w:t>
      </w:r>
    </w:p>
    <w:p w14:paraId="7C44FF33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Original priority:</w:t>
      </w:r>
    </w:p>
    <w:p w14:paraId="7DFF45C7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"Protect capital first."</w:t>
      </w:r>
    </w:p>
    <w:p w14:paraId="4524E60B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Current context:</w:t>
      </w:r>
    </w:p>
    <w:p w14:paraId="339A0C7D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Extreme volatility.</w:t>
      </w:r>
    </w:p>
    <w:p w14:paraId="37DDDEBE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3CDE4270">
          <v:rect id="_x0000_i1051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55B6F5DD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Decision:</w:t>
      </w:r>
    </w:p>
    <w:p w14:paraId="67030D21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TIGHTEN.</w:t>
      </w:r>
    </w:p>
    <w:p w14:paraId="7B1B8FC3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749501BC">
          <v:rect id="_x0000_i1050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6B6737CE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Future permission:</w:t>
      </w:r>
    </w:p>
    <w:p w14:paraId="71D4BF5C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$100/day</w:t>
      </w:r>
    </w:p>
    <w:p w14:paraId="09BE316C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↓</w:t>
      </w:r>
    </w:p>
    <w:p w14:paraId="607ABF98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$10/day</w:t>
      </w:r>
    </w:p>
    <w:p w14:paraId="60150F5F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1E86BC40">
          <v:rect id="_x0000_i1049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22FB9198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Executor follows the goal.</w:t>
      </w:r>
    </w:p>
    <w:p w14:paraId="280D4525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Watcher preserves the meaning.</w:t>
      </w:r>
    </w:p>
    <w:p w14:paraId="20225683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730EDE3A">
          <v:rect id="_x0000_i1048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605DB0A9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5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Slide 10: One-Way Governance</w:t>
      </w:r>
    </w:p>
    <w:p w14:paraId="054F31C5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F59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Watcher can ONLY tighten, NEVER loosen.</w:t>
      </w:r>
    </w:p>
    <w:p w14:paraId="4A34F508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36978746">
          <v:rect id="_x0000_i1047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6CA92306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Watcher CANNOT:</w:t>
      </w:r>
    </w:p>
    <w:p w14:paraId="2FB18555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Apple Color Emoji" w:eastAsia="Times New Roman" w:hAnsi="Apple Color Emoji" w:cs="Apple Color Emoji"/>
          <w:kern w:val="0"/>
          <w:sz w:val="24"/>
        </w:rPr>
        <w:t>❌</w:t>
      </w:r>
      <w:r w:rsidRPr="000F5900">
        <w:rPr>
          <w:rFonts w:ascii="Times New Roman" w:eastAsia="Times New Roman" w:hAnsi="Times New Roman" w:cs="Times New Roman"/>
          <w:kern w:val="0"/>
          <w:sz w:val="24"/>
        </w:rPr>
        <w:t xml:space="preserve"> Trade</w:t>
      </w:r>
    </w:p>
    <w:p w14:paraId="4854D3C9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Apple Color Emoji" w:eastAsia="Times New Roman" w:hAnsi="Apple Color Emoji" w:cs="Apple Color Emoji"/>
          <w:kern w:val="0"/>
          <w:sz w:val="24"/>
        </w:rPr>
        <w:t>❌</w:t>
      </w:r>
      <w:r w:rsidRPr="000F5900">
        <w:rPr>
          <w:rFonts w:ascii="Times New Roman" w:eastAsia="Times New Roman" w:hAnsi="Times New Roman" w:cs="Times New Roman"/>
          <w:kern w:val="0"/>
          <w:sz w:val="24"/>
        </w:rPr>
        <w:t xml:space="preserve"> Move funds</w:t>
      </w:r>
    </w:p>
    <w:p w14:paraId="794DB1EA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Apple Color Emoji" w:eastAsia="Times New Roman" w:hAnsi="Apple Color Emoji" w:cs="Apple Color Emoji"/>
          <w:kern w:val="0"/>
          <w:sz w:val="24"/>
        </w:rPr>
        <w:t>❌</w:t>
      </w:r>
      <w:r w:rsidRPr="000F5900">
        <w:rPr>
          <w:rFonts w:ascii="Times New Roman" w:eastAsia="Times New Roman" w:hAnsi="Times New Roman" w:cs="Times New Roman"/>
          <w:kern w:val="0"/>
          <w:sz w:val="24"/>
        </w:rPr>
        <w:t xml:space="preserve"> Increase limits</w:t>
      </w:r>
    </w:p>
    <w:p w14:paraId="34AF4D6D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Apple Color Emoji" w:eastAsia="Times New Roman" w:hAnsi="Apple Color Emoji" w:cs="Apple Color Emoji"/>
          <w:kern w:val="0"/>
          <w:sz w:val="24"/>
        </w:rPr>
        <w:t>❌</w:t>
      </w:r>
      <w:r w:rsidRPr="000F5900">
        <w:rPr>
          <w:rFonts w:ascii="Times New Roman" w:eastAsia="Times New Roman" w:hAnsi="Times New Roman" w:cs="Times New Roman"/>
          <w:kern w:val="0"/>
          <w:sz w:val="24"/>
        </w:rPr>
        <w:t xml:space="preserve"> Unfreeze</w:t>
      </w:r>
    </w:p>
    <w:p w14:paraId="443A2C55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3B4B1058">
          <v:rect id="_x0000_i1046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06C39BA3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Watcher CAN ONLY:</w:t>
      </w:r>
    </w:p>
    <w:p w14:paraId="19367F21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Segoe UI Symbol" w:eastAsia="Times New Roman" w:hAnsi="Segoe UI Symbol" w:cs="Segoe UI Symbol"/>
          <w:kern w:val="0"/>
          <w:sz w:val="24"/>
        </w:rPr>
        <w:t>✓</w:t>
      </w:r>
      <w:r w:rsidRPr="000F5900">
        <w:rPr>
          <w:rFonts w:ascii="Times New Roman" w:eastAsia="Times New Roman" w:hAnsi="Times New Roman" w:cs="Times New Roman"/>
          <w:kern w:val="0"/>
          <w:sz w:val="24"/>
        </w:rPr>
        <w:t xml:space="preserve"> Reduce permissions</w:t>
      </w:r>
    </w:p>
    <w:p w14:paraId="5AB7D055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Segoe UI Symbol" w:eastAsia="Times New Roman" w:hAnsi="Segoe UI Symbol" w:cs="Segoe UI Symbol"/>
          <w:kern w:val="0"/>
          <w:sz w:val="24"/>
        </w:rPr>
        <w:t>✓</w:t>
      </w:r>
      <w:r w:rsidRPr="000F5900">
        <w:rPr>
          <w:rFonts w:ascii="Times New Roman" w:eastAsia="Times New Roman" w:hAnsi="Times New Roman" w:cs="Times New Roman"/>
          <w:kern w:val="0"/>
          <w:sz w:val="24"/>
        </w:rPr>
        <w:t xml:space="preserve"> Freeze execution</w:t>
      </w:r>
    </w:p>
    <w:p w14:paraId="58C02152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59D90571">
          <v:rect id="_x0000_i1045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5DCB3BD3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Even the Watcher does not need full trust.</w:t>
      </w:r>
    </w:p>
    <w:p w14:paraId="58C30337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A Watcher failure shifts the system toward safe shutdown,</w:t>
      </w:r>
      <w:r w:rsidRPr="000F5900">
        <w:rPr>
          <w:rFonts w:ascii="Times New Roman" w:eastAsia="Times New Roman" w:hAnsi="Times New Roman" w:cs="Times New Roman"/>
          <w:kern w:val="0"/>
          <w:sz w:val="24"/>
        </w:rPr>
        <w:br/>
        <w:t>not expanded authority.</w:t>
      </w:r>
    </w:p>
    <w:p w14:paraId="4C5F2E98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0F2E56C9">
          <v:rect id="_x0000_i1044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A8B6058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Only the human owner can loosen permissions again.</w:t>
      </w:r>
    </w:p>
    <w:p w14:paraId="4FFC1C16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49027EBF">
          <v:rect id="_x0000_i1043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15CE4519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5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11: Agent NFT Economy</w:t>
      </w:r>
    </w:p>
    <w:p w14:paraId="253D800A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F59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lastRenderedPageBreak/>
        <w:t>Agents are ownable autonomous processes.</w:t>
      </w:r>
    </w:p>
    <w:p w14:paraId="4365BCB3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6B26DF76">
          <v:rect id="_x0000_i1042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3104FA4B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Before:</w:t>
      </w:r>
    </w:p>
    <w:p w14:paraId="2702CBDD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AI Agent</w:t>
      </w:r>
    </w:p>
    <w:p w14:paraId="3153B51A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=</w:t>
      </w:r>
    </w:p>
    <w:p w14:paraId="73577BC9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Code running somewhere.</w:t>
      </w:r>
    </w:p>
    <w:p w14:paraId="7E34C9F3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017F8324">
          <v:rect id="_x0000_i1041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A3459C0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lang w:val="fr-FR"/>
        </w:rPr>
      </w:pPr>
      <w:r w:rsidRPr="000F5900">
        <w:rPr>
          <w:rFonts w:ascii="Times New Roman" w:eastAsia="Times New Roman" w:hAnsi="Times New Roman" w:cs="Times New Roman"/>
          <w:kern w:val="0"/>
          <w:sz w:val="24"/>
          <w:lang w:val="fr-FR"/>
        </w:rPr>
        <w:t>IntentOS:</w:t>
      </w:r>
    </w:p>
    <w:p w14:paraId="5563F8EF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lang w:val="fr-FR"/>
        </w:rPr>
      </w:pPr>
      <w:r w:rsidRPr="000F5900">
        <w:rPr>
          <w:rFonts w:ascii="Times New Roman" w:eastAsia="Times New Roman" w:hAnsi="Times New Roman" w:cs="Times New Roman"/>
          <w:kern w:val="0"/>
          <w:sz w:val="24"/>
          <w:lang w:val="fr-FR"/>
        </w:rPr>
        <w:t>Agent NFT</w:t>
      </w:r>
    </w:p>
    <w:p w14:paraId="7751CF06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lang w:val="fr-FR"/>
        </w:rPr>
      </w:pPr>
      <w:r w:rsidRPr="000F5900">
        <w:rPr>
          <w:rFonts w:ascii="Times New Roman" w:eastAsia="Times New Roman" w:hAnsi="Times New Roman" w:cs="Times New Roman"/>
          <w:kern w:val="0"/>
          <w:sz w:val="24"/>
          <w:lang w:val="fr-FR"/>
        </w:rPr>
        <w:t>=</w:t>
      </w:r>
    </w:p>
    <w:p w14:paraId="18801018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lang w:val="fr-FR"/>
        </w:rPr>
      </w:pPr>
      <w:r w:rsidRPr="000F5900">
        <w:rPr>
          <w:rFonts w:ascii="Times New Roman" w:eastAsia="Times New Roman" w:hAnsi="Times New Roman" w:cs="Times New Roman"/>
          <w:kern w:val="0"/>
          <w:sz w:val="24"/>
          <w:lang w:val="fr-FR"/>
        </w:rPr>
        <w:t>Portable autonomous identity.</w:t>
      </w:r>
    </w:p>
    <w:p w14:paraId="03F62664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1DAE877C">
          <v:rect id="_x0000_i1040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152B6A40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Contains:</w:t>
      </w:r>
    </w:p>
    <w:p w14:paraId="3D97DB43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Segoe UI Symbol" w:eastAsia="Times New Roman" w:hAnsi="Segoe UI Symbol" w:cs="Segoe UI Symbol"/>
          <w:kern w:val="0"/>
          <w:sz w:val="24"/>
        </w:rPr>
        <w:t>✓</w:t>
      </w:r>
      <w:r w:rsidRPr="000F5900">
        <w:rPr>
          <w:rFonts w:ascii="Times New Roman" w:eastAsia="Times New Roman" w:hAnsi="Times New Roman" w:cs="Times New Roman"/>
          <w:kern w:val="0"/>
          <w:sz w:val="24"/>
        </w:rPr>
        <w:t xml:space="preserve"> Identity</w:t>
      </w:r>
    </w:p>
    <w:p w14:paraId="05C37428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Segoe UI Symbol" w:eastAsia="Times New Roman" w:hAnsi="Segoe UI Symbol" w:cs="Segoe UI Symbol"/>
          <w:kern w:val="0"/>
          <w:sz w:val="24"/>
        </w:rPr>
        <w:t>✓</w:t>
      </w:r>
      <w:r w:rsidRPr="000F5900">
        <w:rPr>
          <w:rFonts w:ascii="Times New Roman" w:eastAsia="Times New Roman" w:hAnsi="Times New Roman" w:cs="Times New Roman"/>
          <w:kern w:val="0"/>
          <w:sz w:val="24"/>
        </w:rPr>
        <w:t xml:space="preserve"> Runtime ownership</w:t>
      </w:r>
    </w:p>
    <w:p w14:paraId="364BDBB4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Segoe UI Symbol" w:eastAsia="Times New Roman" w:hAnsi="Segoe UI Symbol" w:cs="Segoe UI Symbol"/>
          <w:kern w:val="0"/>
          <w:sz w:val="24"/>
        </w:rPr>
        <w:t>✓</w:t>
      </w:r>
      <w:r w:rsidRPr="000F5900">
        <w:rPr>
          <w:rFonts w:ascii="Times New Roman" w:eastAsia="Times New Roman" w:hAnsi="Times New Roman" w:cs="Times New Roman"/>
          <w:kern w:val="0"/>
          <w:sz w:val="24"/>
        </w:rPr>
        <w:t xml:space="preserve"> Intent history</w:t>
      </w:r>
    </w:p>
    <w:p w14:paraId="17385293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Segoe UI Symbol" w:eastAsia="Times New Roman" w:hAnsi="Segoe UI Symbol" w:cs="Segoe UI Symbol"/>
          <w:kern w:val="0"/>
          <w:sz w:val="24"/>
        </w:rPr>
        <w:t>✓</w:t>
      </w:r>
      <w:r w:rsidRPr="000F5900">
        <w:rPr>
          <w:rFonts w:ascii="Times New Roman" w:eastAsia="Times New Roman" w:hAnsi="Times New Roman" w:cs="Times New Roman"/>
          <w:kern w:val="0"/>
          <w:sz w:val="24"/>
        </w:rPr>
        <w:t xml:space="preserve"> Evidence trail</w:t>
      </w:r>
    </w:p>
    <w:p w14:paraId="66C47E22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Segoe UI Symbol" w:eastAsia="Times New Roman" w:hAnsi="Segoe UI Symbol" w:cs="Segoe UI Symbol"/>
          <w:kern w:val="0"/>
          <w:sz w:val="24"/>
        </w:rPr>
        <w:t>✓</w:t>
      </w:r>
      <w:r w:rsidRPr="000F5900">
        <w:rPr>
          <w:rFonts w:ascii="Times New Roman" w:eastAsia="Times New Roman" w:hAnsi="Times New Roman" w:cs="Times New Roman"/>
          <w:kern w:val="0"/>
          <w:sz w:val="24"/>
        </w:rPr>
        <w:t xml:space="preserve"> Reputation layer</w:t>
      </w:r>
    </w:p>
    <w:p w14:paraId="1B27C90D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1271E350">
          <v:rect id="_x0000_i1039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6058C45F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Transfer:</w:t>
      </w:r>
    </w:p>
    <w:p w14:paraId="487269BF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Agent moves.</w:t>
      </w:r>
    </w:p>
    <w:p w14:paraId="684F9A2D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lastRenderedPageBreak/>
        <w:t>Authority does not.</w:t>
      </w:r>
    </w:p>
    <w:p w14:paraId="50DAAFBA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0A722CFB">
          <v:rect id="_x0000_i1038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0944450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Old owner:</w:t>
      </w:r>
    </w:p>
    <w:p w14:paraId="030DB7CA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Segoe UI Symbol" w:eastAsia="Times New Roman" w:hAnsi="Segoe UI Symbol" w:cs="Segoe UI Symbol"/>
          <w:kern w:val="0"/>
          <w:sz w:val="24"/>
        </w:rPr>
        <w:t>✓</w:t>
      </w:r>
      <w:r w:rsidRPr="000F5900">
        <w:rPr>
          <w:rFonts w:ascii="Times New Roman" w:eastAsia="Times New Roman" w:hAnsi="Times New Roman" w:cs="Times New Roman"/>
          <w:kern w:val="0"/>
          <w:sz w:val="24"/>
        </w:rPr>
        <w:t xml:space="preserve"> Funds remain</w:t>
      </w:r>
    </w:p>
    <w:p w14:paraId="40506420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Segoe UI Symbol" w:eastAsia="Times New Roman" w:hAnsi="Segoe UI Symbol" w:cs="Segoe UI Symbol"/>
          <w:kern w:val="0"/>
          <w:sz w:val="24"/>
        </w:rPr>
        <w:t>✓</w:t>
      </w:r>
      <w:r w:rsidRPr="000F5900">
        <w:rPr>
          <w:rFonts w:ascii="Times New Roman" w:eastAsia="Times New Roman" w:hAnsi="Times New Roman" w:cs="Times New Roman"/>
          <w:kern w:val="0"/>
          <w:sz w:val="24"/>
        </w:rPr>
        <w:t xml:space="preserve"> Runtime authority revoked</w:t>
      </w:r>
    </w:p>
    <w:p w14:paraId="671DEBC1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11D713BE">
          <v:rect id="_x0000_i1037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01EA2A93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New owner:</w:t>
      </w:r>
    </w:p>
    <w:p w14:paraId="0F700C9E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Segoe UI Symbol" w:eastAsia="Times New Roman" w:hAnsi="Segoe UI Symbol" w:cs="Segoe UI Symbol"/>
          <w:kern w:val="0"/>
          <w:sz w:val="24"/>
        </w:rPr>
        <w:t>✓</w:t>
      </w:r>
      <w:r w:rsidRPr="000F5900">
        <w:rPr>
          <w:rFonts w:ascii="Times New Roman" w:eastAsia="Times New Roman" w:hAnsi="Times New Roman" w:cs="Times New Roman"/>
          <w:kern w:val="0"/>
          <w:sz w:val="24"/>
        </w:rPr>
        <w:t xml:space="preserve"> Creates new runtime binding</w:t>
      </w:r>
    </w:p>
    <w:p w14:paraId="58A0BA41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Segoe UI Symbol" w:eastAsia="Times New Roman" w:hAnsi="Segoe UI Symbol" w:cs="Segoe UI Symbol"/>
          <w:kern w:val="0"/>
          <w:sz w:val="24"/>
        </w:rPr>
        <w:t>✓</w:t>
      </w:r>
      <w:r w:rsidRPr="000F5900">
        <w:rPr>
          <w:rFonts w:ascii="Times New Roman" w:eastAsia="Times New Roman" w:hAnsi="Times New Roman" w:cs="Times New Roman"/>
          <w:kern w:val="0"/>
          <w:sz w:val="24"/>
        </w:rPr>
        <w:t xml:space="preserve"> Continues agent identity</w:t>
      </w:r>
    </w:p>
    <w:p w14:paraId="29162A94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60FA1916">
          <v:rect id="_x0000_i1036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526C36DF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This creates infrastructure for an autonomous agent economy.</w:t>
      </w:r>
    </w:p>
    <w:p w14:paraId="1C81F150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16642F53">
          <v:rect id="_x0000_i1035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0135DE8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5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12: Positioning</w:t>
      </w:r>
    </w:p>
    <w:p w14:paraId="420670F0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F59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IntentOS is not an AI wallet.</w:t>
      </w:r>
    </w:p>
    <w:p w14:paraId="0C2770FF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It is an alignment and execution layer for autonomous agents.</w:t>
      </w:r>
    </w:p>
    <w:p w14:paraId="602696E4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0356300B">
          <v:rect id="_x0000_i1034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37781C5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Other approaches:</w:t>
      </w:r>
    </w:p>
    <w:p w14:paraId="5ABA2D58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"How can we trust AI with permissions?"</w:t>
      </w:r>
    </w:p>
    <w:p w14:paraId="336A6D73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527B583E">
          <v:rect id="_x0000_i1033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14F59E82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IntentOS:</w:t>
      </w:r>
    </w:p>
    <w:p w14:paraId="2DCEB0E0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"Why should trust be required?"</w:t>
      </w:r>
    </w:p>
    <w:p w14:paraId="6D645E6F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lastRenderedPageBreak/>
        <w:pict w14:anchorId="715A22E7">
          <v:rect id="_x0000_i1032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3E87B917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Separate:</w:t>
      </w:r>
    </w:p>
    <w:p w14:paraId="77D48F6E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Intelligence</w:t>
      </w:r>
    </w:p>
    <w:p w14:paraId="308F5444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from</w:t>
      </w:r>
    </w:p>
    <w:p w14:paraId="05A07E5D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Authority.</w:t>
      </w:r>
    </w:p>
    <w:p w14:paraId="791C5819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32A6DA73">
          <v:rect id="_x0000_i1031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F6CBEA0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5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13: Future</w:t>
      </w:r>
    </w:p>
    <w:p w14:paraId="19D9F098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F59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From guarded execution to autonomous agent economy.</w:t>
      </w:r>
    </w:p>
    <w:p w14:paraId="58EFC358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7EFAA902">
          <v:rect id="_x0000_i1030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0125F5CB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Phase 1:</w:t>
      </w:r>
    </w:p>
    <w:p w14:paraId="285312A9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Guarded autonomous execution</w:t>
      </w:r>
    </w:p>
    <w:p w14:paraId="15FFB3CA" w14:textId="77777777" w:rsidR="000F5900" w:rsidRPr="000F5900" w:rsidRDefault="000F5900" w:rsidP="000F5900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Intent Builder</w:t>
      </w:r>
    </w:p>
    <w:p w14:paraId="0DA11BEC" w14:textId="77777777" w:rsidR="000F5900" w:rsidRPr="000F5900" w:rsidRDefault="000F5900" w:rsidP="000F5900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EIP-7702</w:t>
      </w:r>
    </w:p>
    <w:p w14:paraId="78B8EC28" w14:textId="77777777" w:rsidR="000F5900" w:rsidRPr="000F5900" w:rsidRDefault="000F5900" w:rsidP="000F5900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Runtime Capsule</w:t>
      </w:r>
    </w:p>
    <w:p w14:paraId="6948C4A9" w14:textId="77777777" w:rsidR="000F5900" w:rsidRPr="000F5900" w:rsidRDefault="000F5900" w:rsidP="000F5900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Watcher</w:t>
      </w:r>
    </w:p>
    <w:p w14:paraId="27AD6EDF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36841991">
          <v:rect id="_x0000_i1029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38334EE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Phase 2:</w:t>
      </w:r>
    </w:p>
    <w:p w14:paraId="1B927916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Agent reputation</w:t>
      </w:r>
    </w:p>
    <w:p w14:paraId="5D3C06AD" w14:textId="77777777" w:rsidR="000F5900" w:rsidRPr="000F5900" w:rsidRDefault="000F5900" w:rsidP="000F5900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Evidence history</w:t>
      </w:r>
    </w:p>
    <w:p w14:paraId="62D8F1D6" w14:textId="77777777" w:rsidR="000F5900" w:rsidRPr="000F5900" w:rsidRDefault="000F5900" w:rsidP="000F5900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Validation</w:t>
      </w:r>
    </w:p>
    <w:p w14:paraId="37C29A86" w14:textId="77777777" w:rsidR="000F5900" w:rsidRPr="000F5900" w:rsidRDefault="000F5900" w:rsidP="000F5900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Specialized Watchers</w:t>
      </w:r>
    </w:p>
    <w:p w14:paraId="3FAEE337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785EB2BB">
          <v:rect id="_x0000_i1028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334F9B55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Phase 3:</w:t>
      </w:r>
    </w:p>
    <w:p w14:paraId="1006EA5E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lastRenderedPageBreak/>
        <w:t>Agent economy</w:t>
      </w:r>
    </w:p>
    <w:p w14:paraId="7459CD7F" w14:textId="77777777" w:rsidR="000F5900" w:rsidRPr="000F5900" w:rsidRDefault="000F5900" w:rsidP="000F5900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Agents hiring agents</w:t>
      </w:r>
    </w:p>
    <w:p w14:paraId="342D6791" w14:textId="77777777" w:rsidR="000F5900" w:rsidRPr="000F5900" w:rsidRDefault="000F5900" w:rsidP="000F5900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Autonomous collaboration</w:t>
      </w:r>
    </w:p>
    <w:p w14:paraId="4CEAE4D7" w14:textId="77777777" w:rsidR="000F5900" w:rsidRPr="000F5900" w:rsidRDefault="000F5900" w:rsidP="000F5900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Trust-minimized execution</w:t>
      </w:r>
    </w:p>
    <w:p w14:paraId="6A59EAAA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742337E6">
          <v:rect id="_x0000_i1027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168C5E71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5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Slide</w:t>
      </w:r>
    </w:p>
    <w:p w14:paraId="220FD0FF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5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IntentOS</w:t>
      </w:r>
    </w:p>
    <w:p w14:paraId="53D1861A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F59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Autonomous agents need alignment, not trust.</w:t>
      </w:r>
    </w:p>
    <w:p w14:paraId="28126784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2AF30AFB">
          <v:rect id="_x0000_i1026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651A0526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Intent Builder</w:t>
      </w:r>
    </w:p>
    <w:p w14:paraId="3244669C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→ Initial alignment</w:t>
      </w:r>
    </w:p>
    <w:p w14:paraId="0521466B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EIP-7702</w:t>
      </w:r>
    </w:p>
    <w:p w14:paraId="68971EE1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→ Mechanical alignment</w:t>
      </w:r>
    </w:p>
    <w:p w14:paraId="08889DCB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Watcher Agent</w:t>
      </w:r>
    </w:p>
    <w:p w14:paraId="7C1A387A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→ Long-term semantic alignment</w:t>
      </w:r>
    </w:p>
    <w:p w14:paraId="14F5A851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Agent NFT</w:t>
      </w:r>
    </w:p>
    <w:p w14:paraId="2F46F8FA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→ Autonomous agent economy</w:t>
      </w:r>
    </w:p>
    <w:p w14:paraId="50CA6895" w14:textId="77777777" w:rsidR="000F5900" w:rsidRPr="000F5900" w:rsidRDefault="005A4685" w:rsidP="000F5900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noProof/>
          <w:kern w:val="0"/>
          <w:sz w:val="24"/>
        </w:rPr>
        <w:pict w14:anchorId="1B6D9F98">
          <v:rect id="_x0000_i1025" alt="" style="width:451.3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001B0D33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The future is not humans approving every transaction.</w:t>
      </w:r>
    </w:p>
    <w:p w14:paraId="28D614AD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The future is autonomous agents acting for us.</w:t>
      </w:r>
    </w:p>
    <w:p w14:paraId="37E3FEB3" w14:textId="77777777" w:rsidR="000F5900" w:rsidRPr="000F5900" w:rsidRDefault="000F5900" w:rsidP="000F5900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0F5900">
        <w:rPr>
          <w:rFonts w:ascii="Times New Roman" w:eastAsia="Times New Roman" w:hAnsi="Times New Roman" w:cs="Times New Roman"/>
          <w:kern w:val="0"/>
          <w:sz w:val="24"/>
        </w:rPr>
        <w:t>IntentOS makes sure they continue acting according to what we meant.</w:t>
      </w:r>
    </w:p>
    <w:p w14:paraId="53F67F76" w14:textId="40AEF6B0" w:rsidR="00E83D85" w:rsidRPr="000F5900" w:rsidRDefault="00E83D85" w:rsidP="00E83D85">
      <w:pPr>
        <w:widowControl/>
        <w:spacing w:after="100" w:afterAutospacing="1"/>
        <w:ind w:left="720"/>
        <w:jc w:val="left"/>
        <w:rPr>
          <w:rFonts w:ascii="Arial" w:eastAsia="Times New Roman" w:hAnsi="Arial" w:cs="Arial"/>
          <w:kern w:val="0"/>
          <w:sz w:val="24"/>
        </w:rPr>
      </w:pPr>
    </w:p>
    <w:p w14:paraId="76158C68" w14:textId="77777777" w:rsidR="000E620D" w:rsidRPr="00E83D85" w:rsidRDefault="000E620D">
      <w:pPr>
        <w:rPr>
          <w:lang w:eastAsia="ja-JP"/>
        </w:rPr>
      </w:pPr>
    </w:p>
    <w:sectPr w:rsidR="000E620D" w:rsidRPr="00E83D85"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0CF9"/>
    <w:multiLevelType w:val="multilevel"/>
    <w:tmpl w:val="A276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40013"/>
    <w:multiLevelType w:val="multilevel"/>
    <w:tmpl w:val="18BC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35D54"/>
    <w:multiLevelType w:val="multilevel"/>
    <w:tmpl w:val="5876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66F4C"/>
    <w:multiLevelType w:val="multilevel"/>
    <w:tmpl w:val="28EC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44417"/>
    <w:multiLevelType w:val="multilevel"/>
    <w:tmpl w:val="E646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B2274"/>
    <w:multiLevelType w:val="multilevel"/>
    <w:tmpl w:val="E076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74371"/>
    <w:multiLevelType w:val="multilevel"/>
    <w:tmpl w:val="246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B3700"/>
    <w:multiLevelType w:val="multilevel"/>
    <w:tmpl w:val="8AF8CA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037E82"/>
    <w:multiLevelType w:val="multilevel"/>
    <w:tmpl w:val="1918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57AA0"/>
    <w:multiLevelType w:val="multilevel"/>
    <w:tmpl w:val="4DB6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46659"/>
    <w:multiLevelType w:val="multilevel"/>
    <w:tmpl w:val="838C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C4DF1"/>
    <w:multiLevelType w:val="multilevel"/>
    <w:tmpl w:val="94AE6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DC5209"/>
    <w:multiLevelType w:val="multilevel"/>
    <w:tmpl w:val="B442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7920CD"/>
    <w:multiLevelType w:val="multilevel"/>
    <w:tmpl w:val="FDCE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CC7C24"/>
    <w:multiLevelType w:val="multilevel"/>
    <w:tmpl w:val="87C6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1E6A09"/>
    <w:multiLevelType w:val="multilevel"/>
    <w:tmpl w:val="484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817EF6"/>
    <w:multiLevelType w:val="multilevel"/>
    <w:tmpl w:val="11122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5B2A84"/>
    <w:multiLevelType w:val="multilevel"/>
    <w:tmpl w:val="8F34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3650C0"/>
    <w:multiLevelType w:val="multilevel"/>
    <w:tmpl w:val="383C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E90229"/>
    <w:multiLevelType w:val="multilevel"/>
    <w:tmpl w:val="3474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216AC3"/>
    <w:multiLevelType w:val="multilevel"/>
    <w:tmpl w:val="FB5E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BB7273"/>
    <w:multiLevelType w:val="multilevel"/>
    <w:tmpl w:val="E5C8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0E7642"/>
    <w:multiLevelType w:val="multilevel"/>
    <w:tmpl w:val="3B48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681170"/>
    <w:multiLevelType w:val="multilevel"/>
    <w:tmpl w:val="70DC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D71AD8"/>
    <w:multiLevelType w:val="multilevel"/>
    <w:tmpl w:val="28F23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973EFA"/>
    <w:multiLevelType w:val="multilevel"/>
    <w:tmpl w:val="5660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DA0582"/>
    <w:multiLevelType w:val="multilevel"/>
    <w:tmpl w:val="DBA8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B403CB"/>
    <w:multiLevelType w:val="multilevel"/>
    <w:tmpl w:val="60AC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E555FF"/>
    <w:multiLevelType w:val="multilevel"/>
    <w:tmpl w:val="A864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892055">
    <w:abstractNumId w:val="26"/>
  </w:num>
  <w:num w:numId="2" w16cid:durableId="420875463">
    <w:abstractNumId w:val="11"/>
  </w:num>
  <w:num w:numId="3" w16cid:durableId="1965230501">
    <w:abstractNumId w:val="24"/>
  </w:num>
  <w:num w:numId="4" w16cid:durableId="98990291">
    <w:abstractNumId w:val="13"/>
  </w:num>
  <w:num w:numId="5" w16cid:durableId="1551190671">
    <w:abstractNumId w:val="3"/>
  </w:num>
  <w:num w:numId="6" w16cid:durableId="109518366">
    <w:abstractNumId w:val="6"/>
  </w:num>
  <w:num w:numId="7" w16cid:durableId="308244953">
    <w:abstractNumId w:val="10"/>
  </w:num>
  <w:num w:numId="8" w16cid:durableId="1515221658">
    <w:abstractNumId w:val="22"/>
  </w:num>
  <w:num w:numId="9" w16cid:durableId="1897351385">
    <w:abstractNumId w:val="17"/>
  </w:num>
  <w:num w:numId="10" w16cid:durableId="1004281778">
    <w:abstractNumId w:val="1"/>
  </w:num>
  <w:num w:numId="11" w16cid:durableId="990716146">
    <w:abstractNumId w:val="12"/>
  </w:num>
  <w:num w:numId="12" w16cid:durableId="1499151578">
    <w:abstractNumId w:val="8"/>
  </w:num>
  <w:num w:numId="13" w16cid:durableId="1198392601">
    <w:abstractNumId w:val="18"/>
  </w:num>
  <w:num w:numId="14" w16cid:durableId="1776441081">
    <w:abstractNumId w:val="20"/>
  </w:num>
  <w:num w:numId="15" w16cid:durableId="818377805">
    <w:abstractNumId w:val="21"/>
  </w:num>
  <w:num w:numId="16" w16cid:durableId="1031616271">
    <w:abstractNumId w:val="28"/>
  </w:num>
  <w:num w:numId="17" w16cid:durableId="265357417">
    <w:abstractNumId w:val="27"/>
  </w:num>
  <w:num w:numId="18" w16cid:durableId="1215389723">
    <w:abstractNumId w:val="23"/>
  </w:num>
  <w:num w:numId="19" w16cid:durableId="435290778">
    <w:abstractNumId w:val="14"/>
  </w:num>
  <w:num w:numId="20" w16cid:durableId="2034260852">
    <w:abstractNumId w:val="5"/>
  </w:num>
  <w:num w:numId="21" w16cid:durableId="1436486306">
    <w:abstractNumId w:val="16"/>
  </w:num>
  <w:num w:numId="22" w16cid:durableId="974800574">
    <w:abstractNumId w:val="7"/>
  </w:num>
  <w:num w:numId="23" w16cid:durableId="1393508358">
    <w:abstractNumId w:val="9"/>
  </w:num>
  <w:num w:numId="24" w16cid:durableId="1040545079">
    <w:abstractNumId w:val="25"/>
  </w:num>
  <w:num w:numId="25" w16cid:durableId="644968887">
    <w:abstractNumId w:val="2"/>
  </w:num>
  <w:num w:numId="26" w16cid:durableId="1949045618">
    <w:abstractNumId w:val="19"/>
  </w:num>
  <w:num w:numId="27" w16cid:durableId="1909924962">
    <w:abstractNumId w:val="15"/>
  </w:num>
  <w:num w:numId="28" w16cid:durableId="835463820">
    <w:abstractNumId w:val="0"/>
  </w:num>
  <w:num w:numId="29" w16cid:durableId="14317071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46A"/>
    <w:rsid w:val="000E620D"/>
    <w:rsid w:val="000F5900"/>
    <w:rsid w:val="00254184"/>
    <w:rsid w:val="00504F84"/>
    <w:rsid w:val="005A4685"/>
    <w:rsid w:val="00634FB4"/>
    <w:rsid w:val="006E554B"/>
    <w:rsid w:val="0079546A"/>
    <w:rsid w:val="00850F63"/>
    <w:rsid w:val="008C3FB5"/>
    <w:rsid w:val="00B11B58"/>
    <w:rsid w:val="00CA05EA"/>
    <w:rsid w:val="00E8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8B91951"/>
  <w15:chartTrackingRefBased/>
  <w15:docId w15:val="{F5CAA959-13B9-B848-9F02-77B73FB00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9546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95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54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546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546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546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546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546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546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9546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79546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9546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954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954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954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954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954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9546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954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95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54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954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54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954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546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9546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95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9546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9546A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0E620D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</w:rPr>
  </w:style>
  <w:style w:type="character" w:styleId="HTML">
    <w:name w:val="HTML Code"/>
    <w:basedOn w:val="a0"/>
    <w:uiPriority w:val="99"/>
    <w:semiHidden/>
    <w:unhideWhenUsed/>
    <w:rsid w:val="000E620D"/>
    <w:rPr>
      <w:rFonts w:ascii="Courier New" w:eastAsia="Times New Roman" w:hAnsi="Courier New" w:cs="Courier New"/>
      <w:sz w:val="20"/>
      <w:szCs w:val="20"/>
    </w:rPr>
  </w:style>
  <w:style w:type="character" w:styleId="aa">
    <w:name w:val="Strong"/>
    <w:basedOn w:val="a0"/>
    <w:uiPriority w:val="22"/>
    <w:qFormat/>
    <w:rsid w:val="00E83D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1059</Words>
  <Characters>5522</Characters>
  <Application>Microsoft Office Word</Application>
  <DocSecurity>0</DocSecurity>
  <Lines>394</Lines>
  <Paragraphs>346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奥野　友美</dc:creator>
  <cp:keywords/>
  <dc:description/>
  <cp:lastModifiedBy>奥野　友美</cp:lastModifiedBy>
  <cp:revision>3</cp:revision>
  <dcterms:created xsi:type="dcterms:W3CDTF">2026-06-13T06:56:00Z</dcterms:created>
  <dcterms:modified xsi:type="dcterms:W3CDTF">2026-06-13T07:00:00Z</dcterms:modified>
</cp:coreProperties>
</file>