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C13F" w14:textId="5E00111B" w:rsidR="008F6AC7" w:rsidRPr="008F6AC7" w:rsidRDefault="00DC00C0" w:rsidP="00DC00C0">
      <w:pPr>
        <w:spacing w:before="100" w:beforeAutospacing="1" w:after="100" w:afterAutospacing="1"/>
        <w:jc w:val="center"/>
        <w:outlineLvl w:val="0"/>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t xml:space="preserve">Pilot Study: </w:t>
      </w:r>
      <w:r w:rsidR="008F6AC7" w:rsidRPr="008F6AC7">
        <w:rPr>
          <w:rFonts w:eastAsia="Times New Roman" w:cs="Times New Roman"/>
          <w:b/>
          <w:bCs/>
          <w:kern w:val="36"/>
          <w:sz w:val="48"/>
          <w:szCs w:val="48"/>
          <w:lang w:eastAsia="en-GB"/>
          <w14:ligatures w14:val="none"/>
        </w:rPr>
        <w:t>Genomics, Transcriptomics &amp; Proteomics Analysis Proficiency Badge</w:t>
      </w:r>
    </w:p>
    <w:p w14:paraId="04336D93" w14:textId="77777777" w:rsidR="008F6AC7" w:rsidRPr="00DC00C0" w:rsidRDefault="008F6AC7" w:rsidP="008F6AC7">
      <w:pPr>
        <w:spacing w:before="100" w:beforeAutospacing="1" w:after="100" w:afterAutospacing="1"/>
        <w:outlineLvl w:val="1"/>
        <w:rPr>
          <w:rFonts w:eastAsia="Times New Roman" w:cs="Times New Roman"/>
          <w:b/>
          <w:bCs/>
          <w:kern w:val="0"/>
          <w:sz w:val="32"/>
          <w:szCs w:val="32"/>
          <w:lang w:eastAsia="en-GB"/>
          <w14:ligatures w14:val="none"/>
        </w:rPr>
      </w:pPr>
      <w:r w:rsidRPr="008F6AC7">
        <w:rPr>
          <w:rFonts w:eastAsia="Times New Roman" w:cs="Times New Roman"/>
          <w:b/>
          <w:bCs/>
          <w:kern w:val="0"/>
          <w:sz w:val="32"/>
          <w:szCs w:val="32"/>
          <w:lang w:eastAsia="en-GB"/>
          <w14:ligatures w14:val="none"/>
        </w:rPr>
        <w:t>Student Guide, Viva Prompts &amp; Employability Statement</w:t>
      </w:r>
    </w:p>
    <w:p w14:paraId="7E95FCCE" w14:textId="48DF0C74" w:rsidR="00DC00C0" w:rsidRPr="008F6AC7" w:rsidRDefault="00DC00C0" w:rsidP="008F6AC7">
      <w:pPr>
        <w:spacing w:before="100" w:beforeAutospacing="1" w:after="100" w:afterAutospacing="1"/>
        <w:outlineLvl w:val="1"/>
        <w:rPr>
          <w:rFonts w:eastAsia="Times New Roman" w:cs="Times New Roman"/>
          <w:i/>
          <w:iCs/>
          <w:kern w:val="0"/>
          <w:lang w:eastAsia="en-GB"/>
          <w14:ligatures w14:val="none"/>
        </w:rPr>
      </w:pPr>
      <w:r w:rsidRPr="00DC00C0">
        <w:rPr>
          <w:rFonts w:eastAsia="Times New Roman" w:cs="Times New Roman"/>
          <w:i/>
          <w:iCs/>
          <w:kern w:val="0"/>
          <w:lang w:eastAsia="en-GB"/>
          <w14:ligatures w14:val="none"/>
        </w:rPr>
        <w:t>This project is currently being run as a pilot study – participation is voluntary.</w:t>
      </w:r>
    </w:p>
    <w:p w14:paraId="43FF5228"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pict w14:anchorId="6748FE9E">
          <v:rect id="_x0000_i1032" alt="" style="width:451.3pt;height:.05pt;mso-width-percent:0;mso-height-percent:0;mso-width-percent:0;mso-height-percent:0" o:hralign="center" o:hrstd="t" o:hr="t" fillcolor="#a0a0a0" stroked="f"/>
        </w:pict>
      </w:r>
    </w:p>
    <w:p w14:paraId="34FF9363" w14:textId="4305955B" w:rsidR="008F6AC7" w:rsidRPr="008F6AC7" w:rsidRDefault="008F6AC7" w:rsidP="008F6AC7">
      <w:pPr>
        <w:spacing w:before="100" w:beforeAutospacing="1" w:after="100" w:afterAutospacing="1"/>
        <w:outlineLvl w:val="1"/>
        <w:rPr>
          <w:rFonts w:eastAsia="Times New Roman" w:cs="Times New Roman"/>
          <w:b/>
          <w:bCs/>
          <w:kern w:val="0"/>
          <w:sz w:val="36"/>
          <w:szCs w:val="36"/>
          <w:lang w:eastAsia="en-GB"/>
          <w14:ligatures w14:val="none"/>
        </w:rPr>
      </w:pPr>
      <w:r w:rsidRPr="008F6AC7">
        <w:rPr>
          <w:rFonts w:eastAsia="Times New Roman" w:cs="Times New Roman"/>
          <w:b/>
          <w:bCs/>
          <w:kern w:val="0"/>
          <w:sz w:val="36"/>
          <w:szCs w:val="36"/>
          <w:lang w:eastAsia="en-GB"/>
          <w14:ligatures w14:val="none"/>
        </w:rPr>
        <w:t>1. Student-Facing Overview</w:t>
      </w:r>
    </w:p>
    <w:p w14:paraId="4BC6020C" w14:textId="77777777" w:rsidR="008F6AC7" w:rsidRPr="008F6AC7" w:rsidRDefault="008F6AC7" w:rsidP="008F6AC7">
      <w:pPr>
        <w:spacing w:before="100" w:beforeAutospacing="1" w:after="100" w:afterAutospacing="1"/>
        <w:outlineLvl w:val="2"/>
        <w:rPr>
          <w:rFonts w:eastAsia="Times New Roman" w:cs="Times New Roman"/>
          <w:b/>
          <w:bCs/>
          <w:kern w:val="0"/>
          <w:sz w:val="27"/>
          <w:szCs w:val="27"/>
          <w:lang w:eastAsia="en-GB"/>
          <w14:ligatures w14:val="none"/>
        </w:rPr>
      </w:pPr>
      <w:r w:rsidRPr="008F6AC7">
        <w:rPr>
          <w:rFonts w:eastAsia="Times New Roman" w:cs="Times New Roman"/>
          <w:b/>
          <w:bCs/>
          <w:kern w:val="0"/>
          <w:sz w:val="27"/>
          <w:szCs w:val="27"/>
          <w:lang w:eastAsia="en-GB"/>
          <w14:ligatures w14:val="none"/>
        </w:rPr>
        <w:t>What is the Genomics, Transcriptomics &amp; Proteomics Analysis Proficiency Badge?</w:t>
      </w:r>
    </w:p>
    <w:p w14:paraId="06497256" w14:textId="66D0311E"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 xml:space="preserve">This badge recognises that you can independently design, run, interpret, and critically evaluate a genomics, transcriptomics, </w:t>
      </w:r>
      <w:r w:rsidR="00DC00C0">
        <w:rPr>
          <w:rFonts w:eastAsia="Times New Roman" w:cs="Times New Roman"/>
          <w:kern w:val="0"/>
          <w:lang w:eastAsia="en-GB"/>
          <w14:ligatures w14:val="none"/>
        </w:rPr>
        <w:t>or</w:t>
      </w:r>
      <w:r w:rsidRPr="008F6AC7">
        <w:rPr>
          <w:rFonts w:eastAsia="Times New Roman" w:cs="Times New Roman"/>
          <w:kern w:val="0"/>
          <w:lang w:eastAsia="en-GB"/>
          <w14:ligatures w14:val="none"/>
        </w:rPr>
        <w:t xml:space="preserve"> proteomics analysis pipeline using appropriate computational and biological reasoning.</w:t>
      </w:r>
    </w:p>
    <w:p w14:paraId="4AB3F6E7"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The badge is awarded only when all required competencies are demonstrated to a proficient standard. It is evidence-based and can be shared to demonstrate applied skills to employers or postgraduate programmes.</w:t>
      </w:r>
    </w:p>
    <w:p w14:paraId="7513D574"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pict w14:anchorId="2A66A251">
          <v:rect id="_x0000_i1031" alt="" style="width:451.3pt;height:.05pt;mso-width-percent:0;mso-height-percent:0;mso-width-percent:0;mso-height-percent:0" o:hralign="center" o:hrstd="t" o:hr="t" fillcolor="#a0a0a0" stroked="f"/>
        </w:pict>
      </w:r>
    </w:p>
    <w:p w14:paraId="14F0C5AB" w14:textId="77777777" w:rsidR="008F6AC7" w:rsidRPr="008F6AC7" w:rsidRDefault="008F6AC7" w:rsidP="008F6AC7">
      <w:pPr>
        <w:spacing w:before="100" w:beforeAutospacing="1" w:after="100" w:afterAutospacing="1"/>
        <w:outlineLvl w:val="2"/>
        <w:rPr>
          <w:rFonts w:eastAsia="Times New Roman" w:cs="Times New Roman"/>
          <w:b/>
          <w:bCs/>
          <w:kern w:val="0"/>
          <w:sz w:val="27"/>
          <w:szCs w:val="27"/>
          <w:lang w:eastAsia="en-GB"/>
          <w14:ligatures w14:val="none"/>
        </w:rPr>
      </w:pPr>
      <w:r w:rsidRPr="008F6AC7">
        <w:rPr>
          <w:rFonts w:eastAsia="Times New Roman" w:cs="Times New Roman"/>
          <w:b/>
          <w:bCs/>
          <w:kern w:val="0"/>
          <w:sz w:val="27"/>
          <w:szCs w:val="27"/>
          <w:lang w:eastAsia="en-GB"/>
          <w14:ligatures w14:val="none"/>
        </w:rPr>
        <w:t>What You Must Demonstrate</w:t>
      </w:r>
    </w:p>
    <w:p w14:paraId="73DBF4A1"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To earn the badge, you must meet all five competency domains:</w:t>
      </w:r>
    </w:p>
    <w:p w14:paraId="5844B794" w14:textId="77777777" w:rsidR="008F6AC7" w:rsidRPr="008F6AC7" w:rsidRDefault="008F6AC7" w:rsidP="008F6AC7">
      <w:pPr>
        <w:numPr>
          <w:ilvl w:val="0"/>
          <w:numId w:val="1"/>
        </w:num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Biological Understanding &amp; Data Literacy</w:t>
      </w:r>
      <w:r w:rsidRPr="008F6AC7">
        <w:rPr>
          <w:rFonts w:eastAsia="Times New Roman" w:cs="Times New Roman"/>
          <w:kern w:val="0"/>
          <w:lang w:eastAsia="en-GB"/>
          <w14:ligatures w14:val="none"/>
        </w:rPr>
        <w:br/>
        <w:t>Explain what your data represent, why they are appropriate, and their biological limitations.</w:t>
      </w:r>
    </w:p>
    <w:p w14:paraId="5F43829A" w14:textId="777A1A0E" w:rsidR="008F6AC7" w:rsidRPr="008F6AC7" w:rsidRDefault="008F6AC7" w:rsidP="008F6AC7">
      <w:pPr>
        <w:numPr>
          <w:ilvl w:val="0"/>
          <w:numId w:val="1"/>
        </w:num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Reproducible Computational Workflow</w:t>
      </w:r>
      <w:r w:rsidRPr="008F6AC7">
        <w:rPr>
          <w:rFonts w:eastAsia="Times New Roman" w:cs="Times New Roman"/>
          <w:kern w:val="0"/>
          <w:lang w:eastAsia="en-GB"/>
          <w14:ligatures w14:val="none"/>
        </w:rPr>
        <w:br/>
        <w:t>Build a clear, well-structured analysis pipeline that can be re</w:t>
      </w:r>
      <w:r w:rsidR="00DC00C0">
        <w:rPr>
          <w:rFonts w:eastAsia="Times New Roman" w:cs="Times New Roman"/>
          <w:kern w:val="0"/>
          <w:lang w:eastAsia="en-GB"/>
          <w14:ligatures w14:val="none"/>
        </w:rPr>
        <w:t>-</w:t>
      </w:r>
      <w:r w:rsidRPr="008F6AC7">
        <w:rPr>
          <w:rFonts w:eastAsia="Times New Roman" w:cs="Times New Roman"/>
          <w:kern w:val="0"/>
          <w:lang w:eastAsia="en-GB"/>
          <w14:ligatures w14:val="none"/>
        </w:rPr>
        <w:t>run and understood by others.</w:t>
      </w:r>
    </w:p>
    <w:p w14:paraId="3BF645FB" w14:textId="2F80C9CE" w:rsidR="008F6AC7" w:rsidRPr="008F6AC7" w:rsidRDefault="008F6AC7" w:rsidP="008F6AC7">
      <w:pPr>
        <w:numPr>
          <w:ilvl w:val="0"/>
          <w:numId w:val="1"/>
        </w:num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Statistical Reasoning</w:t>
      </w:r>
      <w:r w:rsidRPr="008F6AC7">
        <w:rPr>
          <w:rFonts w:eastAsia="Times New Roman" w:cs="Times New Roman"/>
          <w:kern w:val="0"/>
          <w:lang w:eastAsia="en-GB"/>
          <w14:ligatures w14:val="none"/>
        </w:rPr>
        <w:br/>
        <w:t xml:space="preserve">Apply and interpret appropriate statistical methods </w:t>
      </w:r>
      <w:r w:rsidR="00DC00C0">
        <w:rPr>
          <w:rFonts w:eastAsia="Times New Roman" w:cs="Times New Roman"/>
          <w:kern w:val="0"/>
          <w:lang w:eastAsia="en-GB"/>
          <w14:ligatures w14:val="none"/>
        </w:rPr>
        <w:t xml:space="preserve">and models </w:t>
      </w:r>
      <w:r w:rsidRPr="008F6AC7">
        <w:rPr>
          <w:rFonts w:eastAsia="Times New Roman" w:cs="Times New Roman"/>
          <w:kern w:val="0"/>
          <w:lang w:eastAsia="en-GB"/>
          <w14:ligatures w14:val="none"/>
        </w:rPr>
        <w:t>with justification and caution.</w:t>
      </w:r>
    </w:p>
    <w:p w14:paraId="71E78792" w14:textId="77777777" w:rsidR="008F6AC7" w:rsidRPr="008F6AC7" w:rsidRDefault="008F6AC7" w:rsidP="008F6AC7">
      <w:pPr>
        <w:numPr>
          <w:ilvl w:val="0"/>
          <w:numId w:val="1"/>
        </w:num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Visualisation &amp; Interpretation</w:t>
      </w:r>
      <w:r w:rsidRPr="008F6AC7">
        <w:rPr>
          <w:rFonts w:eastAsia="Times New Roman" w:cs="Times New Roman"/>
          <w:kern w:val="0"/>
          <w:lang w:eastAsia="en-GB"/>
          <w14:ligatures w14:val="none"/>
        </w:rPr>
        <w:br/>
        <w:t>Use figures that support analysis and correctly interpret what they show.</w:t>
      </w:r>
    </w:p>
    <w:p w14:paraId="5A48E0A0" w14:textId="77777777" w:rsidR="008F6AC7" w:rsidRPr="008F6AC7" w:rsidRDefault="008F6AC7" w:rsidP="008F6AC7">
      <w:pPr>
        <w:numPr>
          <w:ilvl w:val="0"/>
          <w:numId w:val="1"/>
        </w:num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Critical Reflection &amp; Communication</w:t>
      </w:r>
      <w:r w:rsidRPr="008F6AC7">
        <w:rPr>
          <w:rFonts w:eastAsia="Times New Roman" w:cs="Times New Roman"/>
          <w:kern w:val="0"/>
          <w:lang w:eastAsia="en-GB"/>
          <w14:ligatures w14:val="none"/>
        </w:rPr>
        <w:br/>
        <w:t>Reflect on your analytical decisions, limitations, and alternatives; communicate clearly.</w:t>
      </w:r>
    </w:p>
    <w:p w14:paraId="38DE4C3E" w14:textId="7C38B526"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All five domains must be demonstrated at proficient level or above</w:t>
      </w:r>
      <w:r w:rsidR="00DC00C0">
        <w:rPr>
          <w:rFonts w:eastAsia="Times New Roman" w:cs="Times New Roman"/>
          <w:kern w:val="0"/>
          <w:lang w:eastAsia="en-GB"/>
          <w14:ligatures w14:val="none"/>
        </w:rPr>
        <w:t xml:space="preserve"> (see rubric below)</w:t>
      </w:r>
      <w:r w:rsidRPr="008F6AC7">
        <w:rPr>
          <w:rFonts w:eastAsia="Times New Roman" w:cs="Times New Roman"/>
          <w:kern w:val="0"/>
          <w:lang w:eastAsia="en-GB"/>
          <w14:ligatures w14:val="none"/>
        </w:rPr>
        <w:t>.</w:t>
      </w:r>
    </w:p>
    <w:p w14:paraId="431FB280"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lastRenderedPageBreak/>
        <w:pict w14:anchorId="5D141A1B">
          <v:rect id="_x0000_i1030" alt="" style="width:451.3pt;height:.05pt;mso-width-percent:0;mso-height-percent:0;mso-width-percent:0;mso-height-percent:0" o:hralign="center" o:hrstd="t" o:hr="t" fillcolor="#a0a0a0" stroked="f"/>
        </w:pict>
      </w:r>
    </w:p>
    <w:p w14:paraId="320FB962" w14:textId="77777777" w:rsidR="008F6AC7" w:rsidRPr="008F6AC7" w:rsidRDefault="008F6AC7" w:rsidP="008F6AC7">
      <w:pPr>
        <w:spacing w:before="100" w:beforeAutospacing="1" w:after="100" w:afterAutospacing="1"/>
        <w:outlineLvl w:val="2"/>
        <w:rPr>
          <w:rFonts w:eastAsia="Times New Roman" w:cs="Times New Roman"/>
          <w:b/>
          <w:bCs/>
          <w:kern w:val="0"/>
          <w:sz w:val="27"/>
          <w:szCs w:val="27"/>
          <w:lang w:eastAsia="en-GB"/>
          <w14:ligatures w14:val="none"/>
        </w:rPr>
      </w:pPr>
      <w:r w:rsidRPr="008F6AC7">
        <w:rPr>
          <w:rFonts w:eastAsia="Times New Roman" w:cs="Times New Roman"/>
          <w:b/>
          <w:bCs/>
          <w:kern w:val="0"/>
          <w:sz w:val="27"/>
          <w:szCs w:val="27"/>
          <w:lang w:eastAsia="en-GB"/>
          <w14:ligatures w14:val="none"/>
        </w:rPr>
        <w:t>Evidence You Will Provide</w:t>
      </w:r>
    </w:p>
    <w:p w14:paraId="2047B91F" w14:textId="5EB9FC35" w:rsidR="008F6AC7" w:rsidRPr="008F6AC7" w:rsidRDefault="008F6AC7" w:rsidP="008F6AC7">
      <w:pPr>
        <w:numPr>
          <w:ilvl w:val="0"/>
          <w:numId w:val="2"/>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 xml:space="preserve">A portfolio containing code, figures, interpretation, and </w:t>
      </w:r>
      <w:r w:rsidR="00DC00C0">
        <w:rPr>
          <w:rFonts w:eastAsia="Times New Roman" w:cs="Times New Roman"/>
          <w:kern w:val="0"/>
          <w:lang w:eastAsia="en-GB"/>
          <w14:ligatures w14:val="none"/>
        </w:rPr>
        <w:t>reflection (if reflecting?)</w:t>
      </w:r>
    </w:p>
    <w:p w14:paraId="7A95AFE7" w14:textId="0A736A7D" w:rsidR="008F6AC7" w:rsidRPr="008F6AC7" w:rsidRDefault="008F6AC7" w:rsidP="008F6AC7">
      <w:pPr>
        <w:numPr>
          <w:ilvl w:val="0"/>
          <w:numId w:val="2"/>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 xml:space="preserve">A case study presentation </w:t>
      </w:r>
      <w:r w:rsidR="00DC00C0" w:rsidRPr="008F6AC7">
        <w:rPr>
          <w:rFonts w:eastAsia="Times New Roman" w:cs="Times New Roman"/>
          <w:kern w:val="0"/>
          <w:lang w:eastAsia="en-GB"/>
          <w14:ligatures w14:val="none"/>
        </w:rPr>
        <w:t>showing an integrated –omics analysi</w:t>
      </w:r>
      <w:r w:rsidR="00DC00C0">
        <w:rPr>
          <w:rFonts w:eastAsia="Times New Roman" w:cs="Times New Roman"/>
          <w:kern w:val="0"/>
          <w:lang w:eastAsia="en-GB"/>
          <w14:ligatures w14:val="none"/>
        </w:rPr>
        <w:t>s (</w:t>
      </w:r>
      <w:r w:rsidRPr="008F6AC7">
        <w:rPr>
          <w:rFonts w:eastAsia="Times New Roman" w:cs="Times New Roman"/>
          <w:kern w:val="0"/>
          <w:lang w:eastAsia="en-GB"/>
          <w14:ligatures w14:val="none"/>
        </w:rPr>
        <w:t>genomics, transcriptomics, or proteomics</w:t>
      </w:r>
      <w:r w:rsidR="00DC00C0">
        <w:rPr>
          <w:rFonts w:eastAsia="Times New Roman" w:cs="Times New Roman"/>
          <w:kern w:val="0"/>
          <w:lang w:eastAsia="en-GB"/>
          <w14:ligatures w14:val="none"/>
        </w:rPr>
        <w:t>).</w:t>
      </w:r>
    </w:p>
    <w:p w14:paraId="5B8A225C" w14:textId="30A5F083" w:rsidR="008F6AC7" w:rsidRPr="008F6AC7" w:rsidRDefault="008F6AC7" w:rsidP="008F6AC7">
      <w:pPr>
        <w:numPr>
          <w:ilvl w:val="0"/>
          <w:numId w:val="2"/>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A short viva-style discussion</w:t>
      </w:r>
      <w:r w:rsidR="00DC00C0">
        <w:rPr>
          <w:rFonts w:eastAsia="Times New Roman" w:cs="Times New Roman"/>
          <w:kern w:val="0"/>
          <w:lang w:eastAsia="en-GB"/>
          <w14:ligatures w14:val="none"/>
        </w:rPr>
        <w:t xml:space="preserve"> on the portfolio</w:t>
      </w:r>
      <w:r w:rsidRPr="008F6AC7">
        <w:rPr>
          <w:rFonts w:eastAsia="Times New Roman" w:cs="Times New Roman"/>
          <w:kern w:val="0"/>
          <w:lang w:eastAsia="en-GB"/>
          <w14:ligatures w14:val="none"/>
        </w:rPr>
        <w:t xml:space="preserve"> (10–15 minutes)</w:t>
      </w:r>
      <w:r w:rsidR="00DC00C0">
        <w:rPr>
          <w:rFonts w:eastAsia="Times New Roman" w:cs="Times New Roman"/>
          <w:kern w:val="0"/>
          <w:lang w:eastAsia="en-GB"/>
          <w14:ligatures w14:val="none"/>
        </w:rPr>
        <w:t>.</w:t>
      </w:r>
    </w:p>
    <w:p w14:paraId="5D54FD69"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The viva is supportive and is used to verify understanding, authenticity, and ownership of your work.</w:t>
      </w:r>
    </w:p>
    <w:p w14:paraId="208A84C1"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pict w14:anchorId="0DCF72A3">
          <v:rect id="_x0000_i1029" alt="" style="width:451.3pt;height:.05pt;mso-width-percent:0;mso-height-percent:0;mso-width-percent:0;mso-height-percent:0" o:hralign="center" o:hrstd="t" o:hr="t" fillcolor="#a0a0a0" stroked="f"/>
        </w:pict>
      </w:r>
    </w:p>
    <w:p w14:paraId="7D13B142" w14:textId="77777777" w:rsidR="008F6AC7" w:rsidRPr="008F6AC7" w:rsidRDefault="008F6AC7" w:rsidP="008F6AC7">
      <w:pPr>
        <w:spacing w:before="100" w:beforeAutospacing="1" w:after="100" w:afterAutospacing="1"/>
        <w:outlineLvl w:val="2"/>
        <w:rPr>
          <w:rFonts w:eastAsia="Times New Roman" w:cs="Times New Roman"/>
          <w:b/>
          <w:bCs/>
          <w:kern w:val="0"/>
          <w:sz w:val="27"/>
          <w:szCs w:val="27"/>
          <w:lang w:eastAsia="en-GB"/>
          <w14:ligatures w14:val="none"/>
        </w:rPr>
      </w:pPr>
      <w:r w:rsidRPr="008F6AC7">
        <w:rPr>
          <w:rFonts w:eastAsia="Times New Roman" w:cs="Times New Roman"/>
          <w:b/>
          <w:bCs/>
          <w:kern w:val="0"/>
          <w:sz w:val="27"/>
          <w:szCs w:val="27"/>
          <w:lang w:eastAsia="en-GB"/>
          <w14:ligatures w14:val="none"/>
        </w:rPr>
        <w:t xml:space="preserve">What the Badge Is </w:t>
      </w:r>
      <w:r w:rsidRPr="008F6AC7">
        <w:rPr>
          <w:rFonts w:eastAsia="Times New Roman" w:cs="Times New Roman"/>
          <w:b/>
          <w:bCs/>
          <w:i/>
          <w:iCs/>
          <w:kern w:val="0"/>
          <w:sz w:val="27"/>
          <w:szCs w:val="27"/>
          <w:lang w:eastAsia="en-GB"/>
          <w14:ligatures w14:val="none"/>
        </w:rPr>
        <w:t>Not</w:t>
      </w:r>
    </w:p>
    <w:p w14:paraId="77842650" w14:textId="77777777" w:rsidR="008F6AC7" w:rsidRPr="008F6AC7" w:rsidRDefault="008F6AC7" w:rsidP="008F6AC7">
      <w:pPr>
        <w:numPr>
          <w:ilvl w:val="0"/>
          <w:numId w:val="3"/>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 xml:space="preserve">It is </w:t>
      </w:r>
      <w:r w:rsidRPr="008F6AC7">
        <w:rPr>
          <w:rFonts w:eastAsia="Times New Roman" w:cs="Times New Roman"/>
          <w:b/>
          <w:bCs/>
          <w:kern w:val="0"/>
          <w:lang w:eastAsia="en-GB"/>
          <w14:ligatures w14:val="none"/>
        </w:rPr>
        <w:t>not</w:t>
      </w:r>
      <w:r w:rsidRPr="008F6AC7">
        <w:rPr>
          <w:rFonts w:eastAsia="Times New Roman" w:cs="Times New Roman"/>
          <w:kern w:val="0"/>
          <w:lang w:eastAsia="en-GB"/>
          <w14:ligatures w14:val="none"/>
        </w:rPr>
        <w:t xml:space="preserve"> awarded for attendance or completion alone</w:t>
      </w:r>
    </w:p>
    <w:p w14:paraId="23BEB623" w14:textId="77777777" w:rsidR="008F6AC7" w:rsidRPr="008F6AC7" w:rsidRDefault="008F6AC7" w:rsidP="008F6AC7">
      <w:pPr>
        <w:numPr>
          <w:ilvl w:val="0"/>
          <w:numId w:val="3"/>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 xml:space="preserve">It is </w:t>
      </w:r>
      <w:r w:rsidRPr="008F6AC7">
        <w:rPr>
          <w:rFonts w:eastAsia="Times New Roman" w:cs="Times New Roman"/>
          <w:b/>
          <w:bCs/>
          <w:kern w:val="0"/>
          <w:lang w:eastAsia="en-GB"/>
          <w14:ligatures w14:val="none"/>
        </w:rPr>
        <w:t>not</w:t>
      </w:r>
      <w:r w:rsidRPr="008F6AC7">
        <w:rPr>
          <w:rFonts w:eastAsia="Times New Roman" w:cs="Times New Roman"/>
          <w:kern w:val="0"/>
          <w:lang w:eastAsia="en-GB"/>
          <w14:ligatures w14:val="none"/>
        </w:rPr>
        <w:t xml:space="preserve"> about perfect results</w:t>
      </w:r>
    </w:p>
    <w:p w14:paraId="665E25EB" w14:textId="77777777" w:rsidR="008F6AC7" w:rsidRPr="008F6AC7" w:rsidRDefault="008F6AC7" w:rsidP="008F6AC7">
      <w:pPr>
        <w:numPr>
          <w:ilvl w:val="0"/>
          <w:numId w:val="3"/>
        </w:numPr>
        <w:spacing w:before="100" w:beforeAutospacing="1" w:after="100" w:afterAutospacing="1"/>
        <w:rPr>
          <w:rFonts w:eastAsia="Times New Roman" w:cs="Times New Roman"/>
          <w:kern w:val="0"/>
          <w:u w:val="single"/>
          <w:lang w:eastAsia="en-GB"/>
          <w14:ligatures w14:val="none"/>
        </w:rPr>
      </w:pPr>
      <w:r w:rsidRPr="008F6AC7">
        <w:rPr>
          <w:rFonts w:eastAsia="Times New Roman" w:cs="Times New Roman"/>
          <w:kern w:val="0"/>
          <w:u w:val="single"/>
          <w:lang w:eastAsia="en-GB"/>
          <w14:ligatures w14:val="none"/>
        </w:rPr>
        <w:t xml:space="preserve">It </w:t>
      </w:r>
      <w:r w:rsidRPr="008F6AC7">
        <w:rPr>
          <w:rFonts w:eastAsia="Times New Roman" w:cs="Times New Roman"/>
          <w:b/>
          <w:bCs/>
          <w:kern w:val="0"/>
          <w:u w:val="single"/>
          <w:lang w:eastAsia="en-GB"/>
          <w14:ligatures w14:val="none"/>
        </w:rPr>
        <w:t>is</w:t>
      </w:r>
      <w:r w:rsidRPr="008F6AC7">
        <w:rPr>
          <w:rFonts w:eastAsia="Times New Roman" w:cs="Times New Roman"/>
          <w:kern w:val="0"/>
          <w:u w:val="single"/>
          <w:lang w:eastAsia="en-GB"/>
          <w14:ligatures w14:val="none"/>
        </w:rPr>
        <w:t xml:space="preserve"> about understanding, reasoning, and clear communication</w:t>
      </w:r>
    </w:p>
    <w:p w14:paraId="44E193F8"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pict w14:anchorId="4158F416">
          <v:rect id="_x0000_i1028" alt="" style="width:451.3pt;height:.05pt;mso-width-percent:0;mso-height-percent:0;mso-width-percent:0;mso-height-percent:0" o:hralign="center" o:hrstd="t" o:hr="t" fillcolor="#a0a0a0" stroked="f"/>
        </w:pict>
      </w:r>
    </w:p>
    <w:p w14:paraId="1CF664A4" w14:textId="77777777" w:rsidR="008F6AC7" w:rsidRPr="008F6AC7" w:rsidRDefault="008F6AC7" w:rsidP="008F6AC7">
      <w:pPr>
        <w:spacing w:before="100" w:beforeAutospacing="1" w:after="100" w:afterAutospacing="1"/>
        <w:outlineLvl w:val="1"/>
        <w:rPr>
          <w:rFonts w:eastAsia="Times New Roman" w:cs="Times New Roman"/>
          <w:b/>
          <w:bCs/>
          <w:kern w:val="0"/>
          <w:sz w:val="36"/>
          <w:szCs w:val="36"/>
          <w:lang w:eastAsia="en-GB"/>
          <w14:ligatures w14:val="none"/>
        </w:rPr>
      </w:pPr>
      <w:r w:rsidRPr="008F6AC7">
        <w:rPr>
          <w:rFonts w:eastAsia="Times New Roman" w:cs="Times New Roman"/>
          <w:b/>
          <w:bCs/>
          <w:kern w:val="0"/>
          <w:sz w:val="36"/>
          <w:szCs w:val="36"/>
          <w:lang w:eastAsia="en-GB"/>
          <w14:ligatures w14:val="none"/>
        </w:rPr>
        <w:t>2. Viva-Style Discussion: Student Prompt Sheet</w:t>
      </w:r>
    </w:p>
    <w:p w14:paraId="337FAF5C"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The viva is a short, informal academic conversation about your work. You are not expected to memorise answers. You may refer to your portfolio.</w:t>
      </w:r>
    </w:p>
    <w:p w14:paraId="447736B6"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You may be asked questions such as:</w:t>
      </w:r>
    </w:p>
    <w:p w14:paraId="2C7AB93D" w14:textId="6E986A6E" w:rsidR="008F6AC7" w:rsidRPr="008F6AC7" w:rsidRDefault="008F6AC7" w:rsidP="008F6AC7">
      <w:pPr>
        <w:spacing w:before="100" w:beforeAutospacing="1" w:after="100" w:afterAutospacing="1"/>
        <w:outlineLvl w:val="2"/>
        <w:rPr>
          <w:rFonts w:eastAsia="Times New Roman" w:cs="Times New Roman"/>
          <w:b/>
          <w:bCs/>
          <w:kern w:val="0"/>
          <w:sz w:val="28"/>
          <w:szCs w:val="28"/>
          <w:lang w:eastAsia="en-GB"/>
          <w14:ligatures w14:val="none"/>
        </w:rPr>
      </w:pPr>
      <w:r w:rsidRPr="008F6AC7">
        <w:rPr>
          <w:rFonts w:eastAsia="Times New Roman" w:cs="Times New Roman"/>
          <w:b/>
          <w:bCs/>
          <w:kern w:val="0"/>
          <w:sz w:val="28"/>
          <w:szCs w:val="28"/>
          <w:lang w:eastAsia="en-GB"/>
          <w14:ligatures w14:val="none"/>
        </w:rPr>
        <w:t>Understanding &amp; Context</w:t>
      </w:r>
      <w:r w:rsidR="00655C63">
        <w:rPr>
          <w:rFonts w:eastAsia="Times New Roman" w:cs="Times New Roman"/>
          <w:b/>
          <w:bCs/>
          <w:kern w:val="0"/>
          <w:sz w:val="28"/>
          <w:szCs w:val="28"/>
          <w:lang w:eastAsia="en-GB"/>
          <w14:ligatures w14:val="none"/>
        </w:rPr>
        <w:t>:</w:t>
      </w:r>
    </w:p>
    <w:p w14:paraId="7B2119D2" w14:textId="77777777" w:rsidR="008F6AC7" w:rsidRPr="008F6AC7" w:rsidRDefault="008F6AC7" w:rsidP="008F6AC7">
      <w:pPr>
        <w:numPr>
          <w:ilvl w:val="0"/>
          <w:numId w:val="4"/>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Can you briefly describe your biological question or aim?</w:t>
      </w:r>
    </w:p>
    <w:p w14:paraId="3FE88420" w14:textId="77777777" w:rsidR="008F6AC7" w:rsidRPr="008F6AC7" w:rsidRDefault="008F6AC7" w:rsidP="008F6AC7">
      <w:pPr>
        <w:numPr>
          <w:ilvl w:val="0"/>
          <w:numId w:val="4"/>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What type of data are you working with, and what does it represent biologically?</w:t>
      </w:r>
    </w:p>
    <w:p w14:paraId="56219C9C" w14:textId="6837F698" w:rsidR="008F6AC7" w:rsidRPr="008F6AC7" w:rsidRDefault="008F6AC7" w:rsidP="008F6AC7">
      <w:pPr>
        <w:spacing w:before="100" w:beforeAutospacing="1" w:after="100" w:afterAutospacing="1"/>
        <w:outlineLvl w:val="2"/>
        <w:rPr>
          <w:rFonts w:eastAsia="Times New Roman" w:cs="Times New Roman"/>
          <w:b/>
          <w:bCs/>
          <w:kern w:val="0"/>
          <w:sz w:val="27"/>
          <w:szCs w:val="27"/>
          <w:lang w:eastAsia="en-GB"/>
          <w14:ligatures w14:val="none"/>
        </w:rPr>
      </w:pPr>
      <w:r w:rsidRPr="008F6AC7">
        <w:rPr>
          <w:rFonts w:eastAsia="Times New Roman" w:cs="Times New Roman"/>
          <w:b/>
          <w:bCs/>
          <w:kern w:val="0"/>
          <w:sz w:val="27"/>
          <w:szCs w:val="27"/>
          <w:lang w:eastAsia="en-GB"/>
          <w14:ligatures w14:val="none"/>
        </w:rPr>
        <w:t>Pipeline &amp; Decisions</w:t>
      </w:r>
      <w:r w:rsidR="00655C63">
        <w:rPr>
          <w:rFonts w:eastAsia="Times New Roman" w:cs="Times New Roman"/>
          <w:b/>
          <w:bCs/>
          <w:kern w:val="0"/>
          <w:sz w:val="27"/>
          <w:szCs w:val="27"/>
          <w:lang w:eastAsia="en-GB"/>
          <w14:ligatures w14:val="none"/>
        </w:rPr>
        <w:t>:</w:t>
      </w:r>
    </w:p>
    <w:p w14:paraId="6281F678" w14:textId="77777777" w:rsidR="008F6AC7" w:rsidRPr="008F6AC7" w:rsidRDefault="008F6AC7" w:rsidP="008F6AC7">
      <w:pPr>
        <w:numPr>
          <w:ilvl w:val="0"/>
          <w:numId w:val="5"/>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Can you talk me through the main steps of your analysis pipeline?</w:t>
      </w:r>
    </w:p>
    <w:p w14:paraId="2ED945B7" w14:textId="77777777" w:rsidR="008F6AC7" w:rsidRPr="008F6AC7" w:rsidRDefault="008F6AC7" w:rsidP="008F6AC7">
      <w:pPr>
        <w:numPr>
          <w:ilvl w:val="0"/>
          <w:numId w:val="5"/>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Why did you choose this normalisation / statistical approach?</w:t>
      </w:r>
    </w:p>
    <w:p w14:paraId="60545B70" w14:textId="77777777" w:rsidR="008F6AC7" w:rsidRPr="008F6AC7" w:rsidRDefault="008F6AC7" w:rsidP="008F6AC7">
      <w:pPr>
        <w:numPr>
          <w:ilvl w:val="0"/>
          <w:numId w:val="5"/>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Were there any decisions you found difficult?</w:t>
      </w:r>
    </w:p>
    <w:p w14:paraId="1F44CF5A" w14:textId="45FC0FFE" w:rsidR="008F6AC7" w:rsidRPr="008F6AC7" w:rsidRDefault="008F6AC7" w:rsidP="008F6AC7">
      <w:pPr>
        <w:spacing w:before="100" w:beforeAutospacing="1" w:after="100" w:afterAutospacing="1"/>
        <w:outlineLvl w:val="2"/>
        <w:rPr>
          <w:rFonts w:eastAsia="Times New Roman" w:cs="Times New Roman"/>
          <w:b/>
          <w:bCs/>
          <w:kern w:val="0"/>
          <w:sz w:val="27"/>
          <w:szCs w:val="27"/>
          <w:lang w:eastAsia="en-GB"/>
          <w14:ligatures w14:val="none"/>
        </w:rPr>
      </w:pPr>
      <w:r w:rsidRPr="008F6AC7">
        <w:rPr>
          <w:rFonts w:eastAsia="Times New Roman" w:cs="Times New Roman"/>
          <w:b/>
          <w:bCs/>
          <w:kern w:val="0"/>
          <w:sz w:val="27"/>
          <w:szCs w:val="27"/>
          <w:lang w:eastAsia="en-GB"/>
          <w14:ligatures w14:val="none"/>
        </w:rPr>
        <w:t>Interpretation</w:t>
      </w:r>
      <w:r w:rsidR="00655C63">
        <w:rPr>
          <w:rFonts w:eastAsia="Times New Roman" w:cs="Times New Roman"/>
          <w:b/>
          <w:bCs/>
          <w:kern w:val="0"/>
          <w:sz w:val="27"/>
          <w:szCs w:val="27"/>
          <w:lang w:eastAsia="en-GB"/>
          <w14:ligatures w14:val="none"/>
        </w:rPr>
        <w:t>:</w:t>
      </w:r>
    </w:p>
    <w:p w14:paraId="2DD3663F" w14:textId="77777777" w:rsidR="008F6AC7" w:rsidRPr="008F6AC7" w:rsidRDefault="008F6AC7" w:rsidP="008F6AC7">
      <w:pPr>
        <w:numPr>
          <w:ilvl w:val="0"/>
          <w:numId w:val="6"/>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What does this figure or result tell you biologically?</w:t>
      </w:r>
    </w:p>
    <w:p w14:paraId="22063B5B" w14:textId="77777777" w:rsidR="008F6AC7" w:rsidRPr="008F6AC7" w:rsidRDefault="008F6AC7" w:rsidP="008F6AC7">
      <w:pPr>
        <w:numPr>
          <w:ilvl w:val="0"/>
          <w:numId w:val="6"/>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How confident are you in this result, and why?</w:t>
      </w:r>
    </w:p>
    <w:p w14:paraId="641FDBF0" w14:textId="71FE56E4" w:rsidR="008F6AC7" w:rsidRPr="008F6AC7" w:rsidRDefault="008F6AC7" w:rsidP="008F6AC7">
      <w:pPr>
        <w:spacing w:before="100" w:beforeAutospacing="1" w:after="100" w:afterAutospacing="1"/>
        <w:outlineLvl w:val="2"/>
        <w:rPr>
          <w:rFonts w:eastAsia="Times New Roman" w:cs="Times New Roman"/>
          <w:b/>
          <w:bCs/>
          <w:kern w:val="0"/>
          <w:sz w:val="27"/>
          <w:szCs w:val="27"/>
          <w:lang w:eastAsia="en-GB"/>
          <w14:ligatures w14:val="none"/>
        </w:rPr>
      </w:pPr>
      <w:r w:rsidRPr="008F6AC7">
        <w:rPr>
          <w:rFonts w:eastAsia="Times New Roman" w:cs="Times New Roman"/>
          <w:b/>
          <w:bCs/>
          <w:kern w:val="0"/>
          <w:sz w:val="27"/>
          <w:szCs w:val="27"/>
          <w:lang w:eastAsia="en-GB"/>
          <w14:ligatures w14:val="none"/>
        </w:rPr>
        <w:t>Reflection &amp; Limitations</w:t>
      </w:r>
      <w:r w:rsidR="00655C63">
        <w:rPr>
          <w:rFonts w:eastAsia="Times New Roman" w:cs="Times New Roman"/>
          <w:b/>
          <w:bCs/>
          <w:kern w:val="0"/>
          <w:sz w:val="27"/>
          <w:szCs w:val="27"/>
          <w:lang w:eastAsia="en-GB"/>
          <w14:ligatures w14:val="none"/>
        </w:rPr>
        <w:t>:</w:t>
      </w:r>
    </w:p>
    <w:p w14:paraId="354563C6" w14:textId="77777777" w:rsidR="008F6AC7" w:rsidRPr="008F6AC7" w:rsidRDefault="008F6AC7" w:rsidP="008F6AC7">
      <w:pPr>
        <w:numPr>
          <w:ilvl w:val="0"/>
          <w:numId w:val="7"/>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lastRenderedPageBreak/>
        <w:t>What are the main limitations of your analysis?</w:t>
      </w:r>
    </w:p>
    <w:p w14:paraId="57FCD1DE" w14:textId="52B9A679" w:rsidR="00655C63" w:rsidRPr="008F6AC7" w:rsidRDefault="008F6AC7" w:rsidP="00655C63">
      <w:pPr>
        <w:numPr>
          <w:ilvl w:val="0"/>
          <w:numId w:val="7"/>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If you had more time or data, what would you improve or change?</w:t>
      </w:r>
    </w:p>
    <w:p w14:paraId="332BCBE7" w14:textId="77777777" w:rsidR="008F6AC7" w:rsidRPr="008F6AC7" w:rsidRDefault="008F6AC7" w:rsidP="008F6AC7">
      <w:pPr>
        <w:spacing w:before="100" w:beforeAutospacing="1" w:after="100" w:afterAutospacing="1"/>
        <w:rPr>
          <w:rFonts w:eastAsia="Times New Roman" w:cs="Times New Roman"/>
          <w:b/>
          <w:bCs/>
          <w:kern w:val="0"/>
          <w:u w:val="single"/>
          <w:lang w:eastAsia="en-GB"/>
          <w14:ligatures w14:val="none"/>
        </w:rPr>
      </w:pPr>
      <w:r w:rsidRPr="008F6AC7">
        <w:rPr>
          <w:rFonts w:eastAsia="Times New Roman" w:cs="Times New Roman"/>
          <w:b/>
          <w:bCs/>
          <w:kern w:val="0"/>
          <w:u w:val="single"/>
          <w:lang w:eastAsia="en-GB"/>
          <w14:ligatures w14:val="none"/>
        </w:rPr>
        <w:t>The aim is to demonstrate understanding and reasoning, not to catch you out.</w:t>
      </w:r>
    </w:p>
    <w:p w14:paraId="323A3DE0"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pict w14:anchorId="095EF2F3">
          <v:rect id="_x0000_i1027" alt="" style="width:451.3pt;height:.05pt;mso-width-percent:0;mso-height-percent:0;mso-width-percent:0;mso-height-percent:0" o:hralign="center" o:hrstd="t" o:hr="t" fillcolor="#a0a0a0" stroked="f"/>
        </w:pict>
      </w:r>
    </w:p>
    <w:p w14:paraId="7F6495DC" w14:textId="48F73B65" w:rsidR="008F6AC7" w:rsidRPr="008F6AC7" w:rsidRDefault="008F6AC7" w:rsidP="008F6AC7">
      <w:pPr>
        <w:spacing w:before="100" w:beforeAutospacing="1" w:after="100" w:afterAutospacing="1"/>
        <w:outlineLvl w:val="1"/>
        <w:rPr>
          <w:rFonts w:eastAsia="Times New Roman" w:cs="Times New Roman"/>
          <w:b/>
          <w:bCs/>
          <w:kern w:val="0"/>
          <w:sz w:val="36"/>
          <w:szCs w:val="36"/>
          <w:lang w:eastAsia="en-GB"/>
          <w14:ligatures w14:val="none"/>
        </w:rPr>
      </w:pPr>
      <w:r w:rsidRPr="008F6AC7">
        <w:rPr>
          <w:rFonts w:eastAsia="Times New Roman" w:cs="Times New Roman"/>
          <w:b/>
          <w:bCs/>
          <w:kern w:val="0"/>
          <w:sz w:val="36"/>
          <w:szCs w:val="36"/>
          <w:lang w:eastAsia="en-GB"/>
          <w14:ligatures w14:val="none"/>
        </w:rPr>
        <w:t xml:space="preserve">3. Employability &amp; Skills Statement </w:t>
      </w:r>
    </w:p>
    <w:p w14:paraId="50D610CE"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Badge Title:</w:t>
      </w:r>
      <w:r w:rsidRPr="008F6AC7">
        <w:rPr>
          <w:rFonts w:eastAsia="Times New Roman" w:cs="Times New Roman"/>
          <w:kern w:val="0"/>
          <w:lang w:eastAsia="en-GB"/>
          <w14:ligatures w14:val="none"/>
        </w:rPr>
        <w:t xml:space="preserve"> Genomics, Transcriptomics &amp; Proteomics Analysis Proficiency (Applied Bioinformatics)</w:t>
      </w:r>
    </w:p>
    <w:p w14:paraId="3F4FA0A7"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Skills Certified:</w:t>
      </w:r>
    </w:p>
    <w:p w14:paraId="6CD2FD22" w14:textId="0C3E092C" w:rsidR="008F6AC7" w:rsidRPr="008F6AC7" w:rsidRDefault="008F6AC7" w:rsidP="008F6AC7">
      <w:pPr>
        <w:numPr>
          <w:ilvl w:val="0"/>
          <w:numId w:val="8"/>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 xml:space="preserve">Applied genomics, transcriptomics, </w:t>
      </w:r>
      <w:r w:rsidR="00655C63">
        <w:rPr>
          <w:rFonts w:eastAsia="Times New Roman" w:cs="Times New Roman"/>
          <w:kern w:val="0"/>
          <w:lang w:eastAsia="en-GB"/>
          <w14:ligatures w14:val="none"/>
        </w:rPr>
        <w:t xml:space="preserve">or </w:t>
      </w:r>
      <w:r w:rsidRPr="008F6AC7">
        <w:rPr>
          <w:rFonts w:eastAsia="Times New Roman" w:cs="Times New Roman"/>
          <w:kern w:val="0"/>
          <w:lang w:eastAsia="en-GB"/>
          <w14:ligatures w14:val="none"/>
        </w:rPr>
        <w:t>proteomics analysis</w:t>
      </w:r>
    </w:p>
    <w:p w14:paraId="7545F2B7" w14:textId="4413BDDB" w:rsidR="008F6AC7" w:rsidRPr="008F6AC7" w:rsidRDefault="008F6AC7" w:rsidP="008F6AC7">
      <w:pPr>
        <w:numPr>
          <w:ilvl w:val="0"/>
          <w:numId w:val="8"/>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Reproducible computational workflow</w:t>
      </w:r>
    </w:p>
    <w:p w14:paraId="177D4FF1" w14:textId="77777777" w:rsidR="008F6AC7" w:rsidRPr="008F6AC7" w:rsidRDefault="008F6AC7" w:rsidP="008F6AC7">
      <w:pPr>
        <w:numPr>
          <w:ilvl w:val="0"/>
          <w:numId w:val="8"/>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Statistical reasoning and model evaluation</w:t>
      </w:r>
    </w:p>
    <w:p w14:paraId="3D7094F6" w14:textId="77777777" w:rsidR="008F6AC7" w:rsidRPr="008F6AC7" w:rsidRDefault="008F6AC7" w:rsidP="008F6AC7">
      <w:pPr>
        <w:numPr>
          <w:ilvl w:val="0"/>
          <w:numId w:val="8"/>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Biological data interpretation</w:t>
      </w:r>
    </w:p>
    <w:p w14:paraId="230F74FD" w14:textId="77777777" w:rsidR="008F6AC7" w:rsidRPr="008F6AC7" w:rsidRDefault="008F6AC7" w:rsidP="008F6AC7">
      <w:pPr>
        <w:numPr>
          <w:ilvl w:val="0"/>
          <w:numId w:val="8"/>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Scientific communication and critical reflection</w:t>
      </w:r>
    </w:p>
    <w:p w14:paraId="2307DCA9"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What This Badge Demonstrates:</w:t>
      </w:r>
    </w:p>
    <w:p w14:paraId="7FA9158F"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Holders of this badge have demonstrated the ability to independently analyse genomics, transcriptomics, and proteomics datasets, justify analytical decisions, interpret results critically, and communicate findings clearly. This reflects skills required in bioinformatics, data science, biomedical research, and related postgraduate study.</w:t>
      </w:r>
    </w:p>
    <w:p w14:paraId="14AD0ACF"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pict w14:anchorId="4973B014">
          <v:rect id="_x0000_i1026" alt="" style="width:451.3pt;height:.05pt;mso-width-percent:0;mso-height-percent:0;mso-width-percent:0;mso-height-percent:0" o:hralign="center" o:hrstd="t" o:hr="t" fillcolor="#a0a0a0" stroked="f"/>
        </w:pict>
      </w:r>
    </w:p>
    <w:p w14:paraId="4D84646A" w14:textId="77777777" w:rsidR="008F6AC7" w:rsidRPr="008F6AC7" w:rsidRDefault="008F6AC7" w:rsidP="008F6AC7">
      <w:pPr>
        <w:spacing w:before="100" w:beforeAutospacing="1" w:after="100" w:afterAutospacing="1"/>
        <w:outlineLvl w:val="1"/>
        <w:rPr>
          <w:rFonts w:eastAsia="Times New Roman" w:cs="Times New Roman"/>
          <w:b/>
          <w:bCs/>
          <w:kern w:val="0"/>
          <w:sz w:val="36"/>
          <w:szCs w:val="36"/>
          <w:lang w:eastAsia="en-GB"/>
          <w14:ligatures w14:val="none"/>
        </w:rPr>
      </w:pPr>
      <w:r w:rsidRPr="008F6AC7">
        <w:rPr>
          <w:rFonts w:eastAsia="Times New Roman" w:cs="Times New Roman"/>
          <w:b/>
          <w:bCs/>
          <w:kern w:val="0"/>
          <w:sz w:val="36"/>
          <w:szCs w:val="36"/>
          <w:lang w:eastAsia="en-GB"/>
          <w14:ligatures w14:val="none"/>
        </w:rPr>
        <w:t>4. Scope Clarification &amp; Guidance for Success</w:t>
      </w:r>
    </w:p>
    <w:p w14:paraId="3CFC5D85" w14:textId="37345E07" w:rsidR="00655C63" w:rsidRDefault="008F6AC7" w:rsidP="008F6AC7">
      <w:pPr>
        <w:pBdr>
          <w:bottom w:val="single" w:sz="6" w:space="1" w:color="auto"/>
        </w:pBdr>
        <w:spacing w:before="100" w:beforeAutospacing="1" w:after="100" w:afterAutospacing="1"/>
        <w:rPr>
          <w:rFonts w:eastAsia="Times New Roman" w:cs="Times New Roman"/>
          <w:kern w:val="0"/>
          <w:lang w:eastAsia="en-GB"/>
          <w14:ligatures w14:val="none"/>
        </w:rPr>
      </w:pPr>
      <w:r w:rsidRPr="008F6AC7">
        <w:rPr>
          <w:rFonts w:eastAsia="Times New Roman" w:cs="Times New Roman"/>
          <w:b/>
          <w:bCs/>
          <w:kern w:val="0"/>
          <w:lang w:eastAsia="en-GB"/>
          <w14:ligatures w14:val="none"/>
        </w:rPr>
        <w:t>Scope clarification:</w:t>
      </w:r>
      <w:r w:rsidRPr="008F6AC7">
        <w:rPr>
          <w:rFonts w:eastAsia="Times New Roman" w:cs="Times New Roman"/>
          <w:kern w:val="0"/>
          <w:lang w:eastAsia="en-GB"/>
          <w14:ligatures w14:val="none"/>
        </w:rPr>
        <w:t xml:space="preserve"> This badge certifies proficiency in genomics, transcriptomics, and proteomics analysis. Metabolomics is included in the module for conceptual understanding and comparative discussion, but evidence of metabolomics analysis is not required for this badge.</w:t>
      </w:r>
    </w:p>
    <w:p w14:paraId="07D44679" w14:textId="77777777" w:rsidR="00655C63" w:rsidRDefault="00655C63" w:rsidP="008F6AC7">
      <w:pPr>
        <w:pBdr>
          <w:bottom w:val="single" w:sz="6" w:space="1" w:color="auto"/>
        </w:pBdr>
        <w:spacing w:before="100" w:beforeAutospacing="1" w:after="100" w:afterAutospacing="1"/>
        <w:rPr>
          <w:rFonts w:eastAsia="Times New Roman" w:cs="Times New Roman"/>
          <w:kern w:val="0"/>
          <w:lang w:eastAsia="en-GB"/>
          <w14:ligatures w14:val="none"/>
        </w:rPr>
      </w:pPr>
    </w:p>
    <w:p w14:paraId="71863D7D" w14:textId="6F7A2694" w:rsidR="008F6AC7" w:rsidRPr="008F6AC7" w:rsidRDefault="00655C63" w:rsidP="008F6AC7">
      <w:pPr>
        <w:spacing w:before="100" w:beforeAutospacing="1" w:after="100" w:afterAutospacing="1"/>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5</w:t>
      </w:r>
      <w:r w:rsidR="008F6AC7" w:rsidRPr="008F6AC7">
        <w:rPr>
          <w:rFonts w:eastAsia="Times New Roman" w:cs="Times New Roman"/>
          <w:b/>
          <w:bCs/>
          <w:kern w:val="0"/>
          <w:sz w:val="36"/>
          <w:szCs w:val="36"/>
          <w:lang w:eastAsia="en-GB"/>
          <w14:ligatures w14:val="none"/>
        </w:rPr>
        <w:t>. Guidance for Success</w:t>
      </w:r>
    </w:p>
    <w:p w14:paraId="45F1E36A" w14:textId="77777777" w:rsidR="008F6AC7" w:rsidRPr="008F6AC7" w:rsidRDefault="008F6AC7" w:rsidP="008F6AC7">
      <w:pPr>
        <w:numPr>
          <w:ilvl w:val="0"/>
          <w:numId w:val="9"/>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 xml:space="preserve">Focus on </w:t>
      </w:r>
      <w:r w:rsidRPr="008F6AC7">
        <w:rPr>
          <w:rFonts w:eastAsia="Times New Roman" w:cs="Times New Roman"/>
          <w:b/>
          <w:bCs/>
          <w:kern w:val="0"/>
          <w:lang w:eastAsia="en-GB"/>
          <w14:ligatures w14:val="none"/>
        </w:rPr>
        <w:t xml:space="preserve">why </w:t>
      </w:r>
      <w:r w:rsidRPr="008F6AC7">
        <w:rPr>
          <w:rFonts w:eastAsia="Times New Roman" w:cs="Times New Roman"/>
          <w:kern w:val="0"/>
          <w:lang w:eastAsia="en-GB"/>
          <w14:ligatures w14:val="none"/>
        </w:rPr>
        <w:t>you made analytical decisions, not just what you did</w:t>
      </w:r>
    </w:p>
    <w:p w14:paraId="6BAE2ED9" w14:textId="77777777" w:rsidR="008F6AC7" w:rsidRPr="008F6AC7" w:rsidRDefault="008F6AC7" w:rsidP="008F6AC7">
      <w:pPr>
        <w:numPr>
          <w:ilvl w:val="0"/>
          <w:numId w:val="9"/>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Keep code clear, annotated, and logically structured</w:t>
      </w:r>
    </w:p>
    <w:p w14:paraId="144836C4" w14:textId="77777777" w:rsidR="008F6AC7" w:rsidRPr="008F6AC7" w:rsidRDefault="008F6AC7" w:rsidP="008F6AC7">
      <w:pPr>
        <w:numPr>
          <w:ilvl w:val="0"/>
          <w:numId w:val="9"/>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Interpret results cautiously and biologically</w:t>
      </w:r>
    </w:p>
    <w:p w14:paraId="3169C150" w14:textId="77777777" w:rsidR="008F6AC7" w:rsidRPr="008F6AC7" w:rsidRDefault="008F6AC7" w:rsidP="008F6AC7">
      <w:pPr>
        <w:numPr>
          <w:ilvl w:val="0"/>
          <w:numId w:val="9"/>
        </w:numPr>
        <w:spacing w:before="100" w:beforeAutospacing="1" w:after="100" w:afterAutospacing="1"/>
        <w:rPr>
          <w:rFonts w:eastAsia="Times New Roman" w:cs="Times New Roman"/>
          <w:kern w:val="0"/>
          <w:lang w:eastAsia="en-GB"/>
          <w14:ligatures w14:val="none"/>
        </w:rPr>
      </w:pPr>
      <w:r w:rsidRPr="008F6AC7">
        <w:rPr>
          <w:rFonts w:eastAsia="Times New Roman" w:cs="Times New Roman"/>
          <w:kern w:val="0"/>
          <w:lang w:eastAsia="en-GB"/>
          <w14:ligatures w14:val="none"/>
        </w:rPr>
        <w:t>Use reflection to show learning, not perfection</w:t>
      </w:r>
    </w:p>
    <w:p w14:paraId="4129F82C" w14:textId="77777777" w:rsidR="008F6AC7" w:rsidRPr="008F6AC7" w:rsidRDefault="003C4F98" w:rsidP="008F6AC7">
      <w:pPr>
        <w:rPr>
          <w:rFonts w:eastAsia="Times New Roman" w:cs="Times New Roman"/>
          <w:kern w:val="0"/>
          <w:lang w:eastAsia="en-GB"/>
          <w14:ligatures w14:val="none"/>
        </w:rPr>
      </w:pPr>
      <w:r w:rsidRPr="003C4F98">
        <w:rPr>
          <w:rFonts w:eastAsia="Times New Roman" w:cs="Times New Roman"/>
          <w:noProof/>
          <w:kern w:val="0"/>
          <w:lang w:eastAsia="en-GB"/>
        </w:rPr>
        <w:lastRenderedPageBreak/>
        <w:pict w14:anchorId="52C6CF7F">
          <v:rect id="_x0000_i1025" alt="" style="width:451.3pt;height:.05pt;mso-width-percent:0;mso-height-percent:0;mso-width-percent:0;mso-height-percent:0" o:hralign="center" o:hrstd="t" o:hr="t" fillcolor="#a0a0a0" stroked="f"/>
        </w:pict>
      </w:r>
    </w:p>
    <w:p w14:paraId="02228F39" w14:textId="77777777" w:rsidR="008F6AC7" w:rsidRPr="008F6AC7" w:rsidRDefault="008F6AC7" w:rsidP="008F6AC7">
      <w:pPr>
        <w:spacing w:before="100" w:beforeAutospacing="1" w:after="100" w:afterAutospacing="1"/>
        <w:rPr>
          <w:rFonts w:eastAsia="Times New Roman" w:cs="Times New Roman"/>
          <w:kern w:val="0"/>
          <w:lang w:eastAsia="en-GB"/>
          <w14:ligatures w14:val="none"/>
        </w:rPr>
      </w:pPr>
      <w:r w:rsidRPr="008F6AC7">
        <w:rPr>
          <w:rFonts w:eastAsia="Times New Roman" w:cs="Times New Roman"/>
          <w:i/>
          <w:iCs/>
          <w:kern w:val="0"/>
          <w:lang w:eastAsia="en-GB"/>
          <w14:ligatures w14:val="none"/>
        </w:rPr>
        <w:t>This badge recognises demonstrated proficiency, not just completion. Your understanding matters more than flawless outputs.</w:t>
      </w:r>
    </w:p>
    <w:p w14:paraId="6BF70077" w14:textId="77777777" w:rsidR="0055090F" w:rsidRPr="008F6AC7" w:rsidRDefault="0055090F"/>
    <w:sectPr w:rsidR="0055090F" w:rsidRPr="008F6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D8D"/>
    <w:multiLevelType w:val="multilevel"/>
    <w:tmpl w:val="3CE2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46CA7"/>
    <w:multiLevelType w:val="multilevel"/>
    <w:tmpl w:val="3FC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5521D"/>
    <w:multiLevelType w:val="multilevel"/>
    <w:tmpl w:val="D8CE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E4837"/>
    <w:multiLevelType w:val="multilevel"/>
    <w:tmpl w:val="6668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C2C6C"/>
    <w:multiLevelType w:val="multilevel"/>
    <w:tmpl w:val="EA4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65B10"/>
    <w:multiLevelType w:val="multilevel"/>
    <w:tmpl w:val="6E5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A7542"/>
    <w:multiLevelType w:val="multilevel"/>
    <w:tmpl w:val="5C54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83654"/>
    <w:multiLevelType w:val="multilevel"/>
    <w:tmpl w:val="E16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E2ED8"/>
    <w:multiLevelType w:val="multilevel"/>
    <w:tmpl w:val="BBA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41686">
    <w:abstractNumId w:val="0"/>
  </w:num>
  <w:num w:numId="2" w16cid:durableId="1277054883">
    <w:abstractNumId w:val="3"/>
  </w:num>
  <w:num w:numId="3" w16cid:durableId="1567766369">
    <w:abstractNumId w:val="6"/>
  </w:num>
  <w:num w:numId="4" w16cid:durableId="1961951762">
    <w:abstractNumId w:val="5"/>
  </w:num>
  <w:num w:numId="5" w16cid:durableId="1530289660">
    <w:abstractNumId w:val="1"/>
  </w:num>
  <w:num w:numId="6" w16cid:durableId="633369079">
    <w:abstractNumId w:val="4"/>
  </w:num>
  <w:num w:numId="7" w16cid:durableId="1207834329">
    <w:abstractNumId w:val="7"/>
  </w:num>
  <w:num w:numId="8" w16cid:durableId="411857636">
    <w:abstractNumId w:val="2"/>
  </w:num>
  <w:num w:numId="9" w16cid:durableId="10529282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7"/>
    <w:rsid w:val="00030C08"/>
    <w:rsid w:val="002356EA"/>
    <w:rsid w:val="003C4F98"/>
    <w:rsid w:val="003E1435"/>
    <w:rsid w:val="0054682B"/>
    <w:rsid w:val="0055090F"/>
    <w:rsid w:val="00655C63"/>
    <w:rsid w:val="008A2C60"/>
    <w:rsid w:val="008D3306"/>
    <w:rsid w:val="008F6AC7"/>
    <w:rsid w:val="00956183"/>
    <w:rsid w:val="00AD1983"/>
    <w:rsid w:val="00B9012A"/>
    <w:rsid w:val="00CB7A1E"/>
    <w:rsid w:val="00DC00C0"/>
    <w:rsid w:val="00DE63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002B"/>
  <w15:chartTrackingRefBased/>
  <w15:docId w15:val="{F5686FA7-443A-A644-A58B-B76E9E37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A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A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A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A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AC7"/>
    <w:rPr>
      <w:rFonts w:eastAsiaTheme="majorEastAsia" w:cstheme="majorBidi"/>
      <w:color w:val="272727" w:themeColor="text1" w:themeTint="D8"/>
    </w:rPr>
  </w:style>
  <w:style w:type="paragraph" w:styleId="Title">
    <w:name w:val="Title"/>
    <w:basedOn w:val="Normal"/>
    <w:next w:val="Normal"/>
    <w:link w:val="TitleChar"/>
    <w:uiPriority w:val="10"/>
    <w:qFormat/>
    <w:rsid w:val="008F6A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A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A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6AC7"/>
    <w:rPr>
      <w:i/>
      <w:iCs/>
      <w:color w:val="404040" w:themeColor="text1" w:themeTint="BF"/>
    </w:rPr>
  </w:style>
  <w:style w:type="paragraph" w:styleId="ListParagraph">
    <w:name w:val="List Paragraph"/>
    <w:basedOn w:val="Normal"/>
    <w:uiPriority w:val="34"/>
    <w:qFormat/>
    <w:rsid w:val="008F6AC7"/>
    <w:pPr>
      <w:ind w:left="720"/>
      <w:contextualSpacing/>
    </w:pPr>
  </w:style>
  <w:style w:type="character" w:styleId="IntenseEmphasis">
    <w:name w:val="Intense Emphasis"/>
    <w:basedOn w:val="DefaultParagraphFont"/>
    <w:uiPriority w:val="21"/>
    <w:qFormat/>
    <w:rsid w:val="008F6AC7"/>
    <w:rPr>
      <w:i/>
      <w:iCs/>
      <w:color w:val="0F4761" w:themeColor="accent1" w:themeShade="BF"/>
    </w:rPr>
  </w:style>
  <w:style w:type="paragraph" w:styleId="IntenseQuote">
    <w:name w:val="Intense Quote"/>
    <w:basedOn w:val="Normal"/>
    <w:next w:val="Normal"/>
    <w:link w:val="IntenseQuoteChar"/>
    <w:uiPriority w:val="30"/>
    <w:qFormat/>
    <w:rsid w:val="008F6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AC7"/>
    <w:rPr>
      <w:i/>
      <w:iCs/>
      <w:color w:val="0F4761" w:themeColor="accent1" w:themeShade="BF"/>
    </w:rPr>
  </w:style>
  <w:style w:type="character" w:styleId="IntenseReference">
    <w:name w:val="Intense Reference"/>
    <w:basedOn w:val="DefaultParagraphFont"/>
    <w:uiPriority w:val="32"/>
    <w:qFormat/>
    <w:rsid w:val="008F6AC7"/>
    <w:rPr>
      <w:b/>
      <w:bCs/>
      <w:smallCaps/>
      <w:color w:val="0F4761" w:themeColor="accent1" w:themeShade="BF"/>
      <w:spacing w:val="5"/>
    </w:rPr>
  </w:style>
  <w:style w:type="paragraph" w:styleId="NormalWeb">
    <w:name w:val="Normal (Web)"/>
    <w:basedOn w:val="Normal"/>
    <w:uiPriority w:val="99"/>
    <w:semiHidden/>
    <w:unhideWhenUsed/>
    <w:rsid w:val="008F6AC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F6AC7"/>
    <w:rPr>
      <w:b/>
      <w:bCs/>
    </w:rPr>
  </w:style>
  <w:style w:type="character" w:styleId="Emphasis">
    <w:name w:val="Emphasis"/>
    <w:basedOn w:val="DefaultParagraphFont"/>
    <w:uiPriority w:val="20"/>
    <w:qFormat/>
    <w:rsid w:val="008F6A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Robert [rm10]</dc:creator>
  <cp:keywords/>
  <dc:description/>
  <cp:lastModifiedBy>Morris, Robert [rm10]</cp:lastModifiedBy>
  <cp:revision>1</cp:revision>
  <dcterms:created xsi:type="dcterms:W3CDTF">2026-01-16T10:52:00Z</dcterms:created>
  <dcterms:modified xsi:type="dcterms:W3CDTF">2026-01-16T11:25:00Z</dcterms:modified>
</cp:coreProperties>
</file>