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BE8" w:rsidRDefault="001B3BE8" w:rsidP="001B3BE8">
      <w:r>
        <w:t>Transparent conductors for thin film solar cells</w:t>
      </w:r>
    </w:p>
    <w:p w:rsidR="001B3BE8" w:rsidRDefault="0039141C" w:rsidP="001B3BE8">
      <w:r>
        <w:br/>
        <w:t>R</w:t>
      </w:r>
      <w:r w:rsidR="001B3BE8">
        <w:t xml:space="preserve">.E. </w:t>
      </w:r>
      <w:proofErr w:type="spellStart"/>
      <w:r w:rsidR="001B3BE8">
        <w:t>Treharne</w:t>
      </w:r>
      <w:proofErr w:type="spellEnd"/>
      <w:r w:rsidR="001B3BE8">
        <w:t xml:space="preserve">, J.D. Major, A. </w:t>
      </w:r>
      <w:proofErr w:type="spellStart"/>
      <w:r w:rsidR="001B3BE8">
        <w:t>Rahsed</w:t>
      </w:r>
      <w:proofErr w:type="spellEnd"/>
      <w:r w:rsidR="001B3BE8">
        <w:t xml:space="preserve">, L.J. Phillips and *K. </w:t>
      </w:r>
      <w:proofErr w:type="spellStart"/>
      <w:r w:rsidR="001B3BE8">
        <w:t>Durose</w:t>
      </w:r>
      <w:proofErr w:type="spellEnd"/>
      <w:r w:rsidR="001B3BE8">
        <w:t>, Stephenson Institute for Renewable Energy, University of Liverpool, Chadwick Building, Peach St, Liv</w:t>
      </w:r>
      <w:r w:rsidR="00095CE3">
        <w:t>erpool. L69 7ZF, United Kingdom</w:t>
      </w:r>
    </w:p>
    <w:p w:rsidR="001B3BE8" w:rsidRPr="001B3BE8" w:rsidRDefault="001B3BE8" w:rsidP="001B3BE8">
      <w:r>
        <w:br/>
      </w:r>
      <w:r w:rsidR="00A13E25">
        <w:t xml:space="preserve">A brief review of the role of TCOs as diffusion barriers, electrical blocking layers, </w:t>
      </w:r>
      <w:proofErr w:type="gramStart"/>
      <w:r w:rsidR="00A13E25">
        <w:t>antireflection</w:t>
      </w:r>
      <w:proofErr w:type="gramEnd"/>
      <w:r w:rsidR="00A13E25">
        <w:t xml:space="preserve"> and as transparent electrodes will precede recent results. In a combinatorial study of doped </w:t>
      </w:r>
      <w:proofErr w:type="spellStart"/>
      <w:r w:rsidR="00A13E25">
        <w:t>ZnO</w:t>
      </w:r>
      <w:proofErr w:type="spellEnd"/>
      <w:r w:rsidR="00A13E25">
        <w:t>, each sample yielded up to</w:t>
      </w:r>
      <w:r w:rsidR="006429F1">
        <w:t xml:space="preserve"> 289 data points for conductivity, carrier concentration and optical transmission</w:t>
      </w:r>
      <w:r w:rsidR="00A13E25">
        <w:t xml:space="preserve">. Optimum </w:t>
      </w:r>
      <w:proofErr w:type="spellStart"/>
      <w:r w:rsidR="00A13E25">
        <w:t>dopant</w:t>
      </w:r>
      <w:proofErr w:type="spellEnd"/>
      <w:r w:rsidR="00A13E25">
        <w:t xml:space="preserve"> concentration was established and the </w:t>
      </w:r>
      <w:proofErr w:type="spellStart"/>
      <w:r w:rsidR="00A13E25">
        <w:t>dopant</w:t>
      </w:r>
      <w:proofErr w:type="spellEnd"/>
      <w:r w:rsidR="00A13E25">
        <w:t xml:space="preserve"> efficiency measured e.g. Si is a double donor. Plotting the plasma frequency </w:t>
      </w:r>
      <w:proofErr w:type="spellStart"/>
      <w:r w:rsidR="00A13E25">
        <w:t>vs</w:t>
      </w:r>
      <w:proofErr w:type="spellEnd"/>
      <w:r w:rsidR="00A13E25">
        <w:t xml:space="preserve"> carrier concentration yielded </w:t>
      </w:r>
      <w:r w:rsidR="00674BF8">
        <w:t>quantitative information about the non-</w:t>
      </w:r>
      <w:proofErr w:type="spellStart"/>
      <w:r w:rsidR="00674BF8">
        <w:t>parabolicity</w:t>
      </w:r>
      <w:proofErr w:type="spellEnd"/>
      <w:r w:rsidR="00674BF8">
        <w:t xml:space="preserve"> of the bands</w:t>
      </w:r>
      <w:r w:rsidR="00A13E25">
        <w:t xml:space="preserve"> and </w:t>
      </w:r>
      <w:r w:rsidR="00674BF8">
        <w:t>carrier effective mass.  The carri</w:t>
      </w:r>
      <w:r w:rsidR="00A13E25">
        <w:t>er dependence of mobility allowed</w:t>
      </w:r>
      <w:r w:rsidR="00674BF8">
        <w:t xml:space="preserve"> for the development and verification of mobility models </w:t>
      </w:r>
      <w:r w:rsidR="00A13E25">
        <w:t xml:space="preserve">in TCOs. </w:t>
      </w:r>
      <w:r w:rsidR="006429F1">
        <w:t xml:space="preserve">The combinatorial method was also used to study the influence of ‘high resistive </w:t>
      </w:r>
      <w:proofErr w:type="spellStart"/>
      <w:r w:rsidR="006429F1">
        <w:t>transparent’buffer</w:t>
      </w:r>
      <w:proofErr w:type="spellEnd"/>
      <w:r w:rsidR="006429F1">
        <w:t xml:space="preserve"> layers in the series ZnO-SnO2 for </w:t>
      </w:r>
      <w:proofErr w:type="spellStart"/>
      <w:r w:rsidR="006429F1">
        <w:t>CdTe</w:t>
      </w:r>
      <w:proofErr w:type="spellEnd"/>
      <w:r w:rsidR="006429F1">
        <w:t>/</w:t>
      </w:r>
      <w:proofErr w:type="spellStart"/>
      <w:r w:rsidR="006429F1">
        <w:t>CdS</w:t>
      </w:r>
      <w:proofErr w:type="spellEnd"/>
      <w:r w:rsidR="006429F1">
        <w:t xml:space="preserve"> solar cells. The composition giving the highest increases in Voc and FF was identified. </w:t>
      </w:r>
      <w:r w:rsidR="00674BF8">
        <w:t xml:space="preserve">Knowledge of the dispersion relations for the component layers of </w:t>
      </w:r>
      <w:r w:rsidR="009F55C5">
        <w:t xml:space="preserve">a thin film solar cell allows for the modelling of its optical utilisation. Here we report on the optimisation of the short circuit current in some solar cell designs by tuning of the transparent conductor, the high resistant transparent layer and the n-type layer, with the </w:t>
      </w:r>
      <w:proofErr w:type="spellStart"/>
      <w:r w:rsidR="009F55C5">
        <w:t>CdTe</w:t>
      </w:r>
      <w:proofErr w:type="spellEnd"/>
      <w:r w:rsidR="009F55C5">
        <w:t xml:space="preserve"> solar cell design being used as an exemplar.</w:t>
      </w:r>
    </w:p>
    <w:sectPr w:rsidR="001B3BE8" w:rsidRPr="001B3BE8" w:rsidSect="00602D13">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1B3BE8"/>
    <w:rsid w:val="00095CE3"/>
    <w:rsid w:val="001779C1"/>
    <w:rsid w:val="0019457E"/>
    <w:rsid w:val="001B3BE8"/>
    <w:rsid w:val="0033160B"/>
    <w:rsid w:val="00357492"/>
    <w:rsid w:val="0039141C"/>
    <w:rsid w:val="00602D13"/>
    <w:rsid w:val="006429F1"/>
    <w:rsid w:val="00674BF8"/>
    <w:rsid w:val="00686D4D"/>
    <w:rsid w:val="00687AFB"/>
    <w:rsid w:val="00974781"/>
    <w:rsid w:val="009F55C5"/>
    <w:rsid w:val="00A13E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n\Application%20Data\Microsoft\Templates\EPSRC%20docu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EPSRC documents</Template>
  <TotalTime>21</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UOL</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3</cp:revision>
  <dcterms:created xsi:type="dcterms:W3CDTF">2013-11-05T10:32:00Z</dcterms:created>
  <dcterms:modified xsi:type="dcterms:W3CDTF">2013-11-05T11:03:00Z</dcterms:modified>
</cp:coreProperties>
</file>