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BE" w:rsidRDefault="00366906" w:rsidP="00366906">
      <w:pPr>
        <w:jc w:val="center"/>
        <w:rPr>
          <w:b/>
        </w:rPr>
      </w:pPr>
      <w:r w:rsidRPr="0038789B">
        <w:rPr>
          <w:b/>
        </w:rPr>
        <w:t xml:space="preserve">Mesoscale simulations of </w:t>
      </w:r>
      <w:r w:rsidR="00A643C6">
        <w:rPr>
          <w:b/>
        </w:rPr>
        <w:t xml:space="preserve">polymer based </w:t>
      </w:r>
      <w:r w:rsidR="00555164">
        <w:rPr>
          <w:b/>
        </w:rPr>
        <w:t>organic photovoltaics, OPV</w:t>
      </w:r>
    </w:p>
    <w:p w:rsidR="009F468E" w:rsidRDefault="0038789B" w:rsidP="009F468E">
      <w:pPr>
        <w:tabs>
          <w:tab w:val="left" w:pos="2127"/>
        </w:tabs>
        <w:spacing w:after="0"/>
        <w:ind w:left="0" w:firstLine="0"/>
        <w:jc w:val="left"/>
      </w:pPr>
      <w:r>
        <w:t xml:space="preserve">Lead supervisor: </w:t>
      </w:r>
      <w:r w:rsidR="0063734A">
        <w:t xml:space="preserve">Prof </w:t>
      </w:r>
      <w:r>
        <w:t>Alison Walker</w:t>
      </w:r>
      <w:r w:rsidR="00D755E0" w:rsidRPr="00D755E0">
        <w:t xml:space="preserve">, </w:t>
      </w:r>
      <w:proofErr w:type="spellStart"/>
      <w:r w:rsidR="00D755E0" w:rsidRPr="00D755E0">
        <w:t>tel</w:t>
      </w:r>
      <w:proofErr w:type="spellEnd"/>
      <w:r w:rsidR="00D755E0" w:rsidRPr="00D755E0">
        <w:t xml:space="preserve"> 01225-383322</w:t>
      </w:r>
      <w:r>
        <w:t xml:space="preserve">, </w:t>
      </w:r>
      <w:r w:rsidR="00D755E0">
        <w:t xml:space="preserve">email </w:t>
      </w:r>
      <w:hyperlink r:id="rId8" w:history="1">
        <w:r w:rsidR="00D755E0" w:rsidRPr="00DE0C83">
          <w:rPr>
            <w:rStyle w:val="Hyperlink"/>
            <w:color w:val="000000" w:themeColor="text1"/>
            <w:u w:val="none"/>
          </w:rPr>
          <w:t>a.b.walker@bath.ac.uk</w:t>
        </w:r>
      </w:hyperlink>
      <w:r w:rsidR="009F468E">
        <w:rPr>
          <w:rStyle w:val="Hyperlink"/>
          <w:color w:val="000000" w:themeColor="text1"/>
          <w:u w:val="none"/>
        </w:rPr>
        <w:br/>
      </w:r>
      <w:proofErr w:type="spellStart"/>
      <w:r w:rsidR="009F468E">
        <w:rPr>
          <w:rStyle w:val="Hyperlink"/>
          <w:color w:val="000000" w:themeColor="text1"/>
          <w:u w:val="none"/>
        </w:rPr>
        <w:t>Cosupervisor</w:t>
      </w:r>
      <w:proofErr w:type="spellEnd"/>
      <w:r w:rsidR="009F468E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9F468E" w:rsidRPr="009F468E">
        <w:rPr>
          <w:rStyle w:val="Hyperlink"/>
          <w:color w:val="000000" w:themeColor="text1"/>
          <w:u w:val="none"/>
        </w:rPr>
        <w:t>Dr.</w:t>
      </w:r>
      <w:proofErr w:type="spellEnd"/>
      <w:r w:rsidR="009F468E" w:rsidRPr="009F468E">
        <w:rPr>
          <w:rStyle w:val="Hyperlink"/>
          <w:color w:val="000000" w:themeColor="text1"/>
          <w:u w:val="none"/>
        </w:rPr>
        <w:t xml:space="preserve"> Enrico Da Como</w:t>
      </w:r>
      <w:r w:rsidR="00A74A5F">
        <w:rPr>
          <w:rStyle w:val="Hyperlink"/>
          <w:color w:val="000000" w:themeColor="text1"/>
          <w:u w:val="none"/>
        </w:rPr>
        <w:t>,</w:t>
      </w:r>
      <w:r w:rsidR="009F468E" w:rsidRPr="009F468E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9F468E" w:rsidRPr="009F468E">
        <w:rPr>
          <w:rStyle w:val="Hyperlink"/>
          <w:color w:val="000000" w:themeColor="text1"/>
          <w:u w:val="none"/>
        </w:rPr>
        <w:t>tel</w:t>
      </w:r>
      <w:proofErr w:type="spellEnd"/>
      <w:r w:rsidR="009F468E" w:rsidRPr="009F468E">
        <w:rPr>
          <w:rStyle w:val="Hyperlink"/>
          <w:color w:val="000000" w:themeColor="text1"/>
          <w:u w:val="none"/>
        </w:rPr>
        <w:t xml:space="preserve"> 01225-38</w:t>
      </w:r>
      <w:r w:rsidR="009F468E">
        <w:rPr>
          <w:rStyle w:val="Hyperlink"/>
          <w:color w:val="000000" w:themeColor="text1"/>
          <w:u w:val="none"/>
        </w:rPr>
        <w:t>4368 e</w:t>
      </w:r>
      <w:r w:rsidR="009F468E" w:rsidRPr="009F468E">
        <w:rPr>
          <w:rStyle w:val="Hyperlink"/>
          <w:color w:val="000000" w:themeColor="text1"/>
          <w:u w:val="none"/>
        </w:rPr>
        <w:t>mail: edc25@bath.ac.uk</w:t>
      </w:r>
      <w:r w:rsidR="0063734A">
        <w:br/>
      </w:r>
      <w:r w:rsidR="009F468E" w:rsidRPr="009F468E">
        <w:t>Department of Physi</w:t>
      </w:r>
      <w:r w:rsidR="009F468E">
        <w:t xml:space="preserve">cs, University of Bath </w:t>
      </w:r>
      <w:proofErr w:type="spellStart"/>
      <w:r w:rsidR="009F468E">
        <w:t>Bath</w:t>
      </w:r>
      <w:proofErr w:type="spellEnd"/>
      <w:r w:rsidR="009F468E">
        <w:t xml:space="preserve"> BA2</w:t>
      </w:r>
      <w:r w:rsidR="00F81B7B">
        <w:t xml:space="preserve"> </w:t>
      </w:r>
      <w:r w:rsidR="00A74A5F" w:rsidRPr="00A74A5F">
        <w:t>7AY</w:t>
      </w:r>
    </w:p>
    <w:p w:rsidR="00DE14F9" w:rsidRPr="009F468E" w:rsidRDefault="0063734A" w:rsidP="009F468E">
      <w:pPr>
        <w:tabs>
          <w:tab w:val="left" w:pos="2127"/>
        </w:tabs>
        <w:spacing w:after="0"/>
        <w:ind w:left="0" w:firstLine="0"/>
        <w:jc w:val="left"/>
        <w:rPr>
          <w:color w:val="000000" w:themeColor="text1"/>
        </w:rPr>
      </w:pPr>
      <w:r>
        <w:t>Industrial supervisor</w:t>
      </w:r>
      <w:r w:rsidR="006418E1">
        <w:t xml:space="preserve"> if funding confirmed</w:t>
      </w:r>
      <w:r>
        <w:t xml:space="preserve">: Dr David </w:t>
      </w:r>
      <w:proofErr w:type="spellStart"/>
      <w:r>
        <w:t>Sparrowe</w:t>
      </w:r>
      <w:proofErr w:type="spellEnd"/>
      <w:r w:rsidR="00D755E0">
        <w:t xml:space="preserve">, Performance Materials Division, Advanced Technologies (PM-AC), Merck Chemicals Ltd., </w:t>
      </w:r>
      <w:proofErr w:type="spellStart"/>
      <w:r w:rsidR="00D755E0">
        <w:t>Chilworth</w:t>
      </w:r>
      <w:proofErr w:type="spellEnd"/>
      <w:r w:rsidR="00D755E0">
        <w:t xml:space="preserve"> Technical Centre, University Parkway, Southampton SO16 </w:t>
      </w:r>
      <w:proofErr w:type="spellStart"/>
      <w:r w:rsidR="00D755E0">
        <w:t>tel</w:t>
      </w:r>
      <w:proofErr w:type="spellEnd"/>
      <w:r w:rsidR="00D755E0">
        <w:t xml:space="preserve"> </w:t>
      </w:r>
      <w:r w:rsidR="00D755E0" w:rsidRPr="00D755E0">
        <w:t>(0) 23 8076 3342</w:t>
      </w:r>
      <w:r w:rsidR="00D755E0">
        <w:t xml:space="preserve"> 7QD email </w:t>
      </w:r>
      <w:r w:rsidR="00D755E0" w:rsidRPr="00D755E0">
        <w:t>david.sparrowe@merckgroup.com</w:t>
      </w:r>
    </w:p>
    <w:p w:rsidR="00837F36" w:rsidRPr="0038789B" w:rsidRDefault="00837F36" w:rsidP="00837F36">
      <w:pPr>
        <w:ind w:left="0" w:firstLine="0"/>
        <w:jc w:val="left"/>
      </w:pPr>
      <w:proofErr w:type="gramStart"/>
      <w:r w:rsidRPr="009D3ADC">
        <w:rPr>
          <w:u w:val="single"/>
        </w:rPr>
        <w:t>Alignment to aims of PV-CDT</w:t>
      </w:r>
      <w:r>
        <w:t>.</w:t>
      </w:r>
      <w:proofErr w:type="gramEnd"/>
      <w:r>
        <w:t xml:space="preserve"> OPV efficiencies must be </w:t>
      </w:r>
      <w:r w:rsidR="00296543">
        <w:t xml:space="preserve">improved </w:t>
      </w:r>
      <w:r>
        <w:t xml:space="preserve">if they are to compete with perovskite solar cells. This proposal will </w:t>
      </w:r>
      <w:r w:rsidR="00296543">
        <w:t>probe</w:t>
      </w:r>
      <w:r w:rsidR="00EF24A9" w:rsidRPr="00EF24A9">
        <w:t xml:space="preserve"> </w:t>
      </w:r>
      <w:r w:rsidR="00296543">
        <w:t xml:space="preserve">a means of establishing </w:t>
      </w:r>
      <w:r w:rsidR="00EF24A9" w:rsidRPr="00EF24A9">
        <w:t>molecular design strategies</w:t>
      </w:r>
      <w:r w:rsidR="00EF24A9">
        <w:t xml:space="preserve"> for</w:t>
      </w:r>
      <w:r>
        <w:t xml:space="preserve"> </w:t>
      </w:r>
      <w:r w:rsidR="00FC550A">
        <w:t xml:space="preserve">OPV </w:t>
      </w:r>
      <w:r>
        <w:t>materials</w:t>
      </w:r>
      <w:r w:rsidR="00296543">
        <w:t xml:space="preserve"> that is particularly directed at polymers</w:t>
      </w:r>
      <w:r>
        <w:t>. It is of interest to CDT partners working in OPV</w:t>
      </w:r>
      <w:r w:rsidR="00F743C5">
        <w:t xml:space="preserve"> and an Australian group</w:t>
      </w:r>
      <w:r>
        <w:t xml:space="preserve">. Merck have indicated informally that they </w:t>
      </w:r>
      <w:r w:rsidR="00ED7C52">
        <w:t>are interested in</w:t>
      </w:r>
      <w:r>
        <w:t xml:space="preserve"> fund</w:t>
      </w:r>
      <w:r w:rsidR="00ED7C52">
        <w:t>ing</w:t>
      </w:r>
      <w:r>
        <w:t xml:space="preserve"> </w:t>
      </w:r>
      <w:r w:rsidRPr="00837F36">
        <w:t>50% of a</w:t>
      </w:r>
      <w:r>
        <w:t xml:space="preserve"> </w:t>
      </w:r>
      <w:r w:rsidRPr="00837F36">
        <w:t>studentship</w:t>
      </w:r>
      <w:r>
        <w:t>.</w:t>
      </w:r>
      <w:r w:rsidR="00767277">
        <w:t xml:space="preserve"> Transferable skills training comes from </w:t>
      </w:r>
      <w:r w:rsidR="00767277" w:rsidRPr="00767277">
        <w:t xml:space="preserve">University </w:t>
      </w:r>
      <w:r w:rsidR="00767277">
        <w:t xml:space="preserve">of Bath </w:t>
      </w:r>
      <w:r w:rsidR="00767277" w:rsidRPr="00767277">
        <w:t>and online courses on parallel tech</w:t>
      </w:r>
      <w:r w:rsidR="00767277">
        <w:t>niques and software engineering.</w:t>
      </w:r>
    </w:p>
    <w:p w:rsidR="00DE14F9" w:rsidRDefault="009D0600" w:rsidP="0063734A">
      <w:pPr>
        <w:ind w:left="0" w:firstLine="0"/>
        <w:jc w:val="left"/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5BBF60" wp14:editId="4CC97C7F">
                <wp:simplePos x="0" y="0"/>
                <wp:positionH relativeFrom="column">
                  <wp:posOffset>4302125</wp:posOffset>
                </wp:positionH>
                <wp:positionV relativeFrom="paragraph">
                  <wp:posOffset>237490</wp:posOffset>
                </wp:positionV>
                <wp:extent cx="1524000" cy="212090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120900"/>
                          <a:chOff x="0" y="0"/>
                          <a:chExt cx="1524000" cy="21209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4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5900"/>
                            <a:ext cx="15240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4BE" w:rsidRPr="005263BE" w:rsidRDefault="003C04BE" w:rsidP="005263BE">
                              <w:pPr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63BE">
                                <w:rPr>
                                  <w:sz w:val="18"/>
                                  <w:szCs w:val="18"/>
                                </w:rPr>
                                <w:t xml:space="preserve">Fig. 1 Schematic diagram of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morphology of a polymer </w:t>
                              </w:r>
                              <w:r w:rsidRPr="005263BE">
                                <w:rPr>
                                  <w:sz w:val="18"/>
                                  <w:szCs w:val="18"/>
                                </w:rPr>
                                <w:t>film;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long chains are </w:t>
                              </w:r>
                              <w:r w:rsidRPr="005263BE">
                                <w:rPr>
                                  <w:sz w:val="18"/>
                                  <w:szCs w:val="18"/>
                                </w:rPr>
                                <w:t>highlighted in 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38.75pt;margin-top:18.7pt;width:120pt;height:167pt;z-index:251660288;mso-height-relative:margin" coordsize="15240,212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4414;height:14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ka1jBAAAA2gAAAA8AAABkcnMvZG93bnJldi54bWxEj9GKwjAURN+F/YdwF3zTVBGx1SiyILiw&#10;Pmj9gEtzbUubm5Jka9evNwuCj8PMnGE2u8G0oifna8sKZtMEBHFhdc2lgmt+mKxA+ICssbVMCv7I&#10;w277Mdpgpu2dz9RfQikihH2GCqoQukxKX1Rk0E9tRxy9m3UGQ5SulNrhPcJNK+dJspQGa44LFXb0&#10;VVHRXH6NgiItF9/h+shN70/up503afpolBp/Dvs1iEBDeIdf7aNWsID/K/EGyO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+ka1jBAAAA2gAAAA8AAAAAAAAAAAAAAAAAnwIA&#10;AGRycy9kb3ducmV2LnhtbFBLBQYAAAAABAAEAPcAAACN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4859;width:15240;height:6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C04BE" w:rsidRPr="005263BE" w:rsidRDefault="003C04BE" w:rsidP="005263BE">
                        <w:pPr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5263BE">
                          <w:rPr>
                            <w:sz w:val="18"/>
                            <w:szCs w:val="18"/>
                          </w:rPr>
                          <w:t xml:space="preserve">Fig. 1 Schematic diagram of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morphology of a polymer </w:t>
                        </w:r>
                        <w:r w:rsidRPr="005263BE">
                          <w:rPr>
                            <w:sz w:val="18"/>
                            <w:szCs w:val="18"/>
                          </w:rPr>
                          <w:t>film;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long chains are </w:t>
                        </w:r>
                        <w:r w:rsidRPr="005263BE">
                          <w:rPr>
                            <w:sz w:val="18"/>
                            <w:szCs w:val="18"/>
                          </w:rPr>
                          <w:t>highlighted in red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7F36" w:rsidRPr="00837F36">
        <w:rPr>
          <w:u w:val="single"/>
        </w:rPr>
        <w:t>Project description</w:t>
      </w:r>
      <w:r w:rsidR="00837F36">
        <w:t xml:space="preserve"> </w:t>
      </w:r>
      <w:proofErr w:type="gramStart"/>
      <w:r w:rsidR="00BC23BA">
        <w:t>While</w:t>
      </w:r>
      <w:proofErr w:type="gramEnd"/>
      <w:r w:rsidR="00BC23BA">
        <w:t xml:space="preserve"> the focus on energy level tuning in OPV materials has afforded large gains in device performance, strategies based on </w:t>
      </w:r>
      <w:proofErr w:type="spellStart"/>
      <w:r w:rsidR="00BC23BA">
        <w:t>morphol</w:t>
      </w:r>
      <w:r>
        <w:t>-</w:t>
      </w:r>
      <w:r w:rsidR="00BC23BA">
        <w:t>ogical</w:t>
      </w:r>
      <w:proofErr w:type="spellEnd"/>
      <w:r w:rsidR="00BC23BA">
        <w:t xml:space="preserve"> control are at least as promising</w:t>
      </w:r>
      <w:r w:rsidR="00167144">
        <w:rPr>
          <w:rStyle w:val="FootnoteReference"/>
        </w:rPr>
        <w:footnoteReference w:id="1"/>
      </w:r>
      <w:r w:rsidR="000E021F">
        <w:t xml:space="preserve">. </w:t>
      </w:r>
      <w:r w:rsidR="00296543">
        <w:t xml:space="preserve">A mesoscopic model of charge transport in polymers should explicitly allow for </w:t>
      </w:r>
      <w:r w:rsidR="00730058">
        <w:t>long chains</w:t>
      </w:r>
      <w:r w:rsidR="00296543">
        <w:t xml:space="preserve"> as illustrated in Figure 1</w:t>
      </w:r>
      <w:r w:rsidR="00296543">
        <w:rPr>
          <w:rStyle w:val="FootnoteReference"/>
        </w:rPr>
        <w:footnoteReference w:id="2"/>
      </w:r>
      <w:r w:rsidR="00296543">
        <w:t xml:space="preserve">. The link between efficiency and </w:t>
      </w:r>
      <w:proofErr w:type="spellStart"/>
      <w:r w:rsidR="00296543">
        <w:t>morphol</w:t>
      </w:r>
      <w:r>
        <w:t>-</w:t>
      </w:r>
      <w:r w:rsidR="00296543">
        <w:t>ogy</w:t>
      </w:r>
      <w:proofErr w:type="spellEnd"/>
      <w:r>
        <w:t xml:space="preserve"> in cells that include polymers</w:t>
      </w:r>
      <w:r w:rsidR="00296543">
        <w:t xml:space="preserve"> is accentuated by differences between i</w:t>
      </w:r>
      <w:r w:rsidR="00555164">
        <w:t>ntra-</w:t>
      </w:r>
      <w:r w:rsidR="00296543">
        <w:t xml:space="preserve"> and inter-</w:t>
      </w:r>
      <w:r w:rsidR="00555164">
        <w:t xml:space="preserve">chain charge </w:t>
      </w:r>
      <w:proofErr w:type="spellStart"/>
      <w:r w:rsidR="00296543">
        <w:t>transport</w:t>
      </w:r>
      <w:r w:rsidR="002C68B9">
        <w:t>t</w:t>
      </w:r>
      <w:bookmarkStart w:id="0" w:name="_Ref406354294"/>
      <w:proofErr w:type="spellEnd"/>
      <w:r w:rsidR="002C68B9">
        <w:rPr>
          <w:rStyle w:val="FootnoteReference"/>
        </w:rPr>
        <w:footnoteReference w:id="3"/>
      </w:r>
      <w:bookmarkEnd w:id="0"/>
      <w:r w:rsidR="00296543">
        <w:t>. Intra-chain transport is often faster</w:t>
      </w:r>
      <w:r w:rsidR="00B80FB8">
        <w:t>,</w:t>
      </w:r>
      <w:r w:rsidR="00296543">
        <w:t xml:space="preserve"> </w:t>
      </w:r>
      <w:r w:rsidR="006B5D13">
        <w:t xml:space="preserve">for example in </w:t>
      </w:r>
      <w:r w:rsidR="002C68B9">
        <w:t>‘disorder free</w:t>
      </w:r>
      <w:r w:rsidR="000E021F">
        <w:t>’</w:t>
      </w:r>
      <w:r w:rsidR="006B5D13">
        <w:t xml:space="preserve"> polymers</w:t>
      </w:r>
      <w:r w:rsidR="006B5D13">
        <w:rPr>
          <w:rStyle w:val="FootnoteReference"/>
        </w:rPr>
        <w:footnoteReference w:id="4"/>
      </w:r>
      <w:r w:rsidR="00296543">
        <w:t>.</w:t>
      </w:r>
      <w:r w:rsidR="00F34B84">
        <w:t xml:space="preserve"> </w:t>
      </w:r>
      <w:r w:rsidR="0046158B">
        <w:br/>
      </w:r>
      <w:r w:rsidR="0046158B">
        <w:tab/>
      </w:r>
      <w:r w:rsidR="00354723">
        <w:t xml:space="preserve">The </w:t>
      </w:r>
      <w:r w:rsidR="0038202F" w:rsidRPr="0038202F">
        <w:t xml:space="preserve">Framework Rigidity Optimized Dynamic Algorithm, FRODA, based on constrained molecular dynamics, MD, </w:t>
      </w:r>
      <w:r w:rsidR="00217D5F">
        <w:t xml:space="preserve">has </w:t>
      </w:r>
      <w:r w:rsidR="00354723">
        <w:t xml:space="preserve">been used in </w:t>
      </w:r>
      <w:r w:rsidR="00354723" w:rsidRPr="00F35891">
        <w:t>protein simulations</w:t>
      </w:r>
      <w:r w:rsidR="00354723">
        <w:rPr>
          <w:rStyle w:val="FootnoteReference"/>
        </w:rPr>
        <w:footnoteReference w:id="5"/>
      </w:r>
      <w:r w:rsidR="00354723">
        <w:t xml:space="preserve">. </w:t>
      </w:r>
      <w:r w:rsidR="00354723" w:rsidRPr="00354723">
        <w:t xml:space="preserve">With a </w:t>
      </w:r>
      <w:proofErr w:type="spellStart"/>
      <w:r w:rsidR="00354723" w:rsidRPr="00354723">
        <w:t>Supersolar</w:t>
      </w:r>
      <w:proofErr w:type="spellEnd"/>
      <w:r w:rsidR="00354723" w:rsidRPr="00354723">
        <w:t xml:space="preserve"> Hub studentship </w:t>
      </w:r>
      <w:proofErr w:type="spellStart"/>
      <w:r w:rsidR="00354723" w:rsidRPr="00354723">
        <w:t>cofunded</w:t>
      </w:r>
      <w:proofErr w:type="spellEnd"/>
      <w:r w:rsidR="00354723" w:rsidRPr="00354723">
        <w:t xml:space="preserve"> by Merck 2013-17, </w:t>
      </w:r>
      <w:r w:rsidR="00354723">
        <w:t xml:space="preserve">we have shown FRODA </w:t>
      </w:r>
      <w:r w:rsidR="00B80FB8">
        <w:t xml:space="preserve">can be </w:t>
      </w:r>
      <w:r w:rsidR="00E459B5">
        <w:t>adapted</w:t>
      </w:r>
      <w:r w:rsidR="00B80FB8">
        <w:t xml:space="preserve"> to predict</w:t>
      </w:r>
      <w:r w:rsidR="0038202F" w:rsidRPr="0038202F">
        <w:t xml:space="preserve"> morphologies</w:t>
      </w:r>
      <w:r w:rsidR="00F35891">
        <w:t xml:space="preserve"> for </w:t>
      </w:r>
      <w:r w:rsidR="00354723">
        <w:t xml:space="preserve">conjugated </w:t>
      </w:r>
      <w:r w:rsidR="00B80FB8">
        <w:t xml:space="preserve">small molecules and </w:t>
      </w:r>
      <w:r w:rsidR="00F35891">
        <w:t>polymers</w:t>
      </w:r>
      <w:r w:rsidR="00354723">
        <w:t xml:space="preserve"> including fullerenes</w:t>
      </w:r>
      <w:r w:rsidR="00F35891">
        <w:t xml:space="preserve">. </w:t>
      </w:r>
      <w:r w:rsidR="00354723">
        <w:t>FRODA has the significant advantage that</w:t>
      </w:r>
      <w:r w:rsidR="0038202F" w:rsidRPr="0038202F">
        <w:t xml:space="preserve"> </w:t>
      </w:r>
      <w:r w:rsidR="00354723">
        <w:rPr>
          <w:u w:val="single"/>
        </w:rPr>
        <w:t>it</w:t>
      </w:r>
      <w:r w:rsidR="00321596">
        <w:rPr>
          <w:u w:val="single"/>
        </w:rPr>
        <w:t xml:space="preserve"> avoids the need for </w:t>
      </w:r>
      <w:r w:rsidR="0038202F" w:rsidRPr="00C31B2B">
        <w:rPr>
          <w:u w:val="single"/>
        </w:rPr>
        <w:t>coarse graining</w:t>
      </w:r>
      <w:r w:rsidR="000E021F">
        <w:rPr>
          <w:u w:val="single"/>
        </w:rPr>
        <w:t>, CG</w:t>
      </w:r>
      <w:r w:rsidR="00024347">
        <w:rPr>
          <w:rStyle w:val="FootnoteReference"/>
        </w:rPr>
        <w:footnoteReference w:id="6"/>
      </w:r>
      <w:r w:rsidR="000E021F">
        <w:rPr>
          <w:u w:val="single"/>
        </w:rPr>
        <w:t>,</w:t>
      </w:r>
      <w:r w:rsidR="002C68B9" w:rsidRPr="002C68B9">
        <w:t xml:space="preserve"> </w:t>
      </w:r>
      <w:r w:rsidR="000E021F" w:rsidRPr="000E021F">
        <w:t xml:space="preserve">by focussing on </w:t>
      </w:r>
      <w:r w:rsidR="00BF5E54">
        <w:t xml:space="preserve">the </w:t>
      </w:r>
      <w:r w:rsidR="000E021F" w:rsidRPr="000E021F">
        <w:t>modes with low phon</w:t>
      </w:r>
      <w:r w:rsidR="000E021F">
        <w:t>on frequencies</w:t>
      </w:r>
      <w:r w:rsidR="000E021F" w:rsidRPr="000E021F">
        <w:t xml:space="preserve"> responsible for packing</w:t>
      </w:r>
      <w:r w:rsidR="000E021F">
        <w:t>.</w:t>
      </w:r>
      <w:r w:rsidR="000E021F" w:rsidRPr="000E021F">
        <w:t xml:space="preserve"> </w:t>
      </w:r>
      <w:r w:rsidR="002C68B9" w:rsidRPr="003C04BE">
        <w:rPr>
          <w:u w:val="single"/>
        </w:rPr>
        <w:t>A</w:t>
      </w:r>
      <w:r w:rsidR="00580E20" w:rsidRPr="003C04BE">
        <w:rPr>
          <w:u w:val="single"/>
        </w:rPr>
        <w:t xml:space="preserve"> </w:t>
      </w:r>
      <w:r w:rsidR="002C68B9" w:rsidRPr="003C04BE">
        <w:rPr>
          <w:u w:val="single"/>
        </w:rPr>
        <w:t>direct link between chemical structure and morphology</w:t>
      </w:r>
      <w:r w:rsidR="002C68B9" w:rsidRPr="002C68B9">
        <w:t xml:space="preserve"> </w:t>
      </w:r>
      <w:r w:rsidR="006658B5">
        <w:t>has</w:t>
      </w:r>
      <w:r w:rsidR="002C68B9" w:rsidRPr="002C68B9">
        <w:t xml:space="preserve"> be</w:t>
      </w:r>
      <w:r w:rsidR="006658B5">
        <w:t>en</w:t>
      </w:r>
      <w:r w:rsidR="002C68B9" w:rsidRPr="002C68B9">
        <w:t xml:space="preserve"> established </w:t>
      </w:r>
      <w:r w:rsidR="002C68B9">
        <w:t xml:space="preserve">for system sizes </w:t>
      </w:r>
      <w:r w:rsidR="002C68B9" w:rsidRPr="002C68B9">
        <w:t>~10</w:t>
      </w:r>
      <w:r w:rsidR="002C68B9" w:rsidRPr="002C68B9">
        <w:rPr>
          <w:vertAlign w:val="superscript"/>
        </w:rPr>
        <w:t>4</w:t>
      </w:r>
      <w:r w:rsidR="002C68B9" w:rsidRPr="002C68B9">
        <w:t xml:space="preserve"> atoms in a cell </w:t>
      </w:r>
      <w:r w:rsidR="006B5D13">
        <w:t>~</w:t>
      </w:r>
      <w:r w:rsidR="002C68B9" w:rsidRPr="002C68B9">
        <w:t xml:space="preserve"> 10 nm</w:t>
      </w:r>
      <w:r w:rsidR="006658B5">
        <w:t xml:space="preserve"> in a workstation </w:t>
      </w:r>
      <w:r w:rsidR="001E1746">
        <w:t>with</w:t>
      </w:r>
      <w:r w:rsidR="006658B5">
        <w:t xml:space="preserve"> a graphics card similar to those used for gaming machines</w:t>
      </w:r>
      <w:r w:rsidR="002C68B9" w:rsidRPr="002C68B9">
        <w:t xml:space="preserve">. </w:t>
      </w:r>
      <w:r w:rsidR="0038202F" w:rsidRPr="0038202F">
        <w:t xml:space="preserve">Tailored software </w:t>
      </w:r>
      <w:r w:rsidR="00580E20">
        <w:t>has been</w:t>
      </w:r>
      <w:r w:rsidR="0038202F" w:rsidRPr="0038202F">
        <w:t xml:space="preserve"> developed for </w:t>
      </w:r>
      <w:r w:rsidR="00F81A87">
        <w:t>visualising</w:t>
      </w:r>
      <w:r w:rsidR="00F81A87" w:rsidRPr="00F81A87">
        <w:t xml:space="preserve"> </w:t>
      </w:r>
      <w:r w:rsidR="00F81A87">
        <w:t xml:space="preserve">the </w:t>
      </w:r>
      <w:r w:rsidR="0038202F" w:rsidRPr="0038202F">
        <w:t xml:space="preserve">atomic structure </w:t>
      </w:r>
      <w:r w:rsidR="00354723">
        <w:t>during the simulation</w:t>
      </w:r>
      <w:r w:rsidR="0038202F" w:rsidRPr="0038202F">
        <w:t xml:space="preserve">. </w:t>
      </w:r>
      <w:r w:rsidR="00C31B2B" w:rsidRPr="00C31B2B">
        <w:t xml:space="preserve">Kinetic Monte Carlo, KMC, </w:t>
      </w:r>
      <w:r w:rsidR="00024347">
        <w:t>calculations</w:t>
      </w:r>
      <w:r w:rsidR="00C31B2B" w:rsidRPr="00C31B2B">
        <w:t xml:space="preserve"> of charge </w:t>
      </w:r>
      <w:proofErr w:type="spellStart"/>
      <w:r w:rsidR="00F34B84">
        <w:t>mobilities</w:t>
      </w:r>
      <w:proofErr w:type="spellEnd"/>
      <w:r w:rsidR="00F34B84">
        <w:t xml:space="preserve"> </w:t>
      </w:r>
      <w:r w:rsidR="00354723">
        <w:t>for charge</w:t>
      </w:r>
      <w:r w:rsidR="00C157BE">
        <w:t xml:space="preserve"> hop</w:t>
      </w:r>
      <w:r w:rsidR="00354723">
        <w:t>s</w:t>
      </w:r>
      <w:r w:rsidR="00C157BE">
        <w:t xml:space="preserve"> between conjugated segments</w:t>
      </w:r>
      <w:r w:rsidR="00C157BE" w:rsidRPr="00C157BE">
        <w:rPr>
          <w:vertAlign w:val="superscript"/>
        </w:rPr>
        <w:fldChar w:fldCharType="begin"/>
      </w:r>
      <w:r w:rsidR="00C157BE" w:rsidRPr="00C157BE">
        <w:rPr>
          <w:vertAlign w:val="superscript"/>
        </w:rPr>
        <w:instrText xml:space="preserve"> NOTEREF _Ref406354294 \h </w:instrText>
      </w:r>
      <w:r w:rsidR="00C157BE">
        <w:rPr>
          <w:vertAlign w:val="superscript"/>
        </w:rPr>
        <w:instrText xml:space="preserve"> \* MERGEFORMAT </w:instrText>
      </w:r>
      <w:r w:rsidR="00C157BE" w:rsidRPr="00C157BE">
        <w:rPr>
          <w:vertAlign w:val="superscript"/>
        </w:rPr>
      </w:r>
      <w:r w:rsidR="00C157BE" w:rsidRPr="00C157BE">
        <w:rPr>
          <w:vertAlign w:val="superscript"/>
        </w:rPr>
        <w:fldChar w:fldCharType="separate"/>
      </w:r>
      <w:r w:rsidR="00C157BE" w:rsidRPr="00C157BE">
        <w:rPr>
          <w:vertAlign w:val="superscript"/>
        </w:rPr>
        <w:t>2</w:t>
      </w:r>
      <w:r w:rsidR="00C157BE" w:rsidRPr="00C157BE">
        <w:rPr>
          <w:vertAlign w:val="superscript"/>
        </w:rPr>
        <w:fldChar w:fldCharType="end"/>
      </w:r>
      <w:r w:rsidR="00C157BE">
        <w:t xml:space="preserve"> </w:t>
      </w:r>
      <w:r w:rsidR="00024347">
        <w:t xml:space="preserve">on FRODA morphologies </w:t>
      </w:r>
      <w:r w:rsidR="00354723">
        <w:t xml:space="preserve">will be </w:t>
      </w:r>
      <w:r w:rsidR="00024347">
        <w:t>compare</w:t>
      </w:r>
      <w:r w:rsidR="00354723">
        <w:t>d</w:t>
      </w:r>
      <w:r w:rsidR="00024347">
        <w:t xml:space="preserve"> with</w:t>
      </w:r>
      <w:r w:rsidR="004134AD">
        <w:t xml:space="preserve"> measurements on Organic Field Effect Transistors</w:t>
      </w:r>
      <w:r w:rsidR="00CC304C">
        <w:t>, OFETs</w:t>
      </w:r>
      <w:r w:rsidR="00BF5E54">
        <w:t xml:space="preserve"> made at Merck</w:t>
      </w:r>
      <w:r w:rsidR="004134AD">
        <w:t xml:space="preserve">. </w:t>
      </w:r>
      <w:r w:rsidR="0046158B">
        <w:br/>
      </w:r>
      <w:r w:rsidR="0046158B">
        <w:tab/>
      </w:r>
      <w:r w:rsidR="004134AD">
        <w:t>In this project,</w:t>
      </w:r>
      <w:r w:rsidR="00C31B2B" w:rsidRPr="00C31B2B">
        <w:t xml:space="preserve"> </w:t>
      </w:r>
      <w:r w:rsidR="00CC304C">
        <w:t xml:space="preserve">FRODA will be modified to look at morphologies that </w:t>
      </w:r>
      <w:r w:rsidR="00133A3A">
        <w:t>contain</w:t>
      </w:r>
      <w:r w:rsidR="004269D6">
        <w:t xml:space="preserve"> electron </w:t>
      </w:r>
      <w:r w:rsidR="00133A3A">
        <w:t xml:space="preserve">donors and </w:t>
      </w:r>
      <w:r w:rsidR="004269D6">
        <w:t xml:space="preserve">acceptors </w:t>
      </w:r>
      <w:r w:rsidR="00C157BE">
        <w:t xml:space="preserve">(year 1). </w:t>
      </w:r>
      <w:r w:rsidR="00CC304C">
        <w:t xml:space="preserve">In years 2-4, the KMC code </w:t>
      </w:r>
      <w:r w:rsidR="00024347">
        <w:t xml:space="preserve">employing FRODA </w:t>
      </w:r>
      <w:r w:rsidR="00CC304C">
        <w:t xml:space="preserve">will </w:t>
      </w:r>
      <w:r w:rsidR="006B11B8">
        <w:t xml:space="preserve">be </w:t>
      </w:r>
      <w:r w:rsidR="00017218">
        <w:t xml:space="preserve">combined with </w:t>
      </w:r>
      <w:r w:rsidR="00C17CE4">
        <w:t xml:space="preserve">the </w:t>
      </w:r>
      <w:r w:rsidR="00017218">
        <w:t xml:space="preserve">Bath </w:t>
      </w:r>
      <w:r w:rsidR="00702A04">
        <w:t xml:space="preserve">OPV </w:t>
      </w:r>
      <w:r w:rsidR="00017218">
        <w:t>codes for lattice KMC</w:t>
      </w:r>
      <w:r w:rsidR="00017218">
        <w:rPr>
          <w:rStyle w:val="FootnoteReference"/>
        </w:rPr>
        <w:footnoteReference w:id="7"/>
      </w:r>
      <w:r w:rsidR="00702A04">
        <w:t xml:space="preserve"> </w:t>
      </w:r>
      <w:r w:rsidR="00C17CE4">
        <w:t>that allow</w:t>
      </w:r>
      <w:r w:rsidR="00334232">
        <w:t xml:space="preserve"> for multiple species</w:t>
      </w:r>
      <w:r w:rsidR="00A35F64">
        <w:t xml:space="preserve"> (electrons, holes, </w:t>
      </w:r>
      <w:proofErr w:type="gramStart"/>
      <w:r w:rsidR="00A35F64">
        <w:t>singlet</w:t>
      </w:r>
      <w:proofErr w:type="gramEnd"/>
      <w:r w:rsidR="00A35F64">
        <w:t xml:space="preserve"> and triplet </w:t>
      </w:r>
      <w:proofErr w:type="spellStart"/>
      <w:r w:rsidR="00A35F64">
        <w:t>excitons</w:t>
      </w:r>
      <w:proofErr w:type="spellEnd"/>
      <w:r w:rsidR="00A35F64">
        <w:t>)</w:t>
      </w:r>
      <w:r w:rsidR="006B11B8">
        <w:t xml:space="preserve">. </w:t>
      </w:r>
      <w:r w:rsidR="00024347" w:rsidRPr="00024347">
        <w:t xml:space="preserve">System sizes </w:t>
      </w:r>
      <w:r w:rsidR="00024347">
        <w:t xml:space="preserve">will be increased to </w:t>
      </w:r>
      <w:r w:rsidR="004D0F5E" w:rsidRPr="002C68B9">
        <w:t>~10</w:t>
      </w:r>
      <w:r w:rsidR="004D0F5E" w:rsidRPr="000E021F">
        <w:rPr>
          <w:vertAlign w:val="superscript"/>
        </w:rPr>
        <w:t>7</w:t>
      </w:r>
      <w:r w:rsidR="004D0F5E" w:rsidRPr="002C68B9">
        <w:t xml:space="preserve"> atoms in </w:t>
      </w:r>
      <w:r w:rsidR="004D0F5E">
        <w:t>a cell</w:t>
      </w:r>
      <w:r w:rsidR="004D0F5E" w:rsidRPr="002C68B9">
        <w:t xml:space="preserve"> ~100 nm </w:t>
      </w:r>
      <w:r w:rsidR="00024347">
        <w:t>b</w:t>
      </w:r>
      <w:r w:rsidR="00024347" w:rsidRPr="00024347">
        <w:t>y parallelising the geometric simulation engine</w:t>
      </w:r>
      <w:r w:rsidR="00133A3A">
        <w:t xml:space="preserve"> in FRODA</w:t>
      </w:r>
      <w:r w:rsidR="00024347" w:rsidRPr="00024347">
        <w:t xml:space="preserve">, </w:t>
      </w:r>
      <w:r w:rsidR="00133A3A">
        <w:t>for</w:t>
      </w:r>
      <w:r w:rsidR="00024347">
        <w:t xml:space="preserve"> </w:t>
      </w:r>
      <w:r w:rsidR="00133A3A">
        <w:t>use on</w:t>
      </w:r>
      <w:r w:rsidR="00024347" w:rsidRPr="00024347">
        <w:t xml:space="preserve"> </w:t>
      </w:r>
      <w:r w:rsidR="004D0F5E" w:rsidRPr="000E021F">
        <w:t>High Performance</w:t>
      </w:r>
      <w:r w:rsidR="00133A3A">
        <w:t xml:space="preserve"> computers</w:t>
      </w:r>
      <w:r w:rsidR="004D0F5E">
        <w:t>.</w:t>
      </w:r>
      <w:r w:rsidR="004D0F5E" w:rsidRPr="000E021F">
        <w:t xml:space="preserve"> </w:t>
      </w:r>
      <w:r w:rsidR="00C17CE4">
        <w:t xml:space="preserve">Links with </w:t>
      </w:r>
      <w:r w:rsidR="0046158B">
        <w:t>the experimental group</w:t>
      </w:r>
      <w:r w:rsidR="001672B7">
        <w:t>s</w:t>
      </w:r>
      <w:r w:rsidR="0046158B">
        <w:t xml:space="preserve"> of Dr Da Como and others</w:t>
      </w:r>
      <w:r w:rsidR="00C17CE4">
        <w:t xml:space="preserve"> will be </w:t>
      </w:r>
      <w:r w:rsidR="0046158B">
        <w:t>used</w:t>
      </w:r>
      <w:r w:rsidR="00C17CE4">
        <w:t xml:space="preserve"> for </w:t>
      </w:r>
      <w:r w:rsidR="001829E7">
        <w:t xml:space="preserve">code </w:t>
      </w:r>
      <w:r w:rsidR="00C17CE4">
        <w:t>validation</w:t>
      </w:r>
      <w:r w:rsidR="001829E7">
        <w:t xml:space="preserve"> and exploitation</w:t>
      </w:r>
      <w:r w:rsidR="00133A3A">
        <w:t>.</w:t>
      </w:r>
      <w:r w:rsidR="00C17CE4">
        <w:t xml:space="preserve"> Dr K </w:t>
      </w:r>
      <w:proofErr w:type="spellStart"/>
      <w:r w:rsidR="00C17CE4">
        <w:t>Feron</w:t>
      </w:r>
      <w:proofErr w:type="spellEnd"/>
      <w:r w:rsidR="00C17CE4">
        <w:t>, CSIRO Newcastle Australia</w:t>
      </w:r>
      <w:r w:rsidR="00BD4426">
        <w:t>,</w:t>
      </w:r>
      <w:bookmarkStart w:id="1" w:name="_GoBack"/>
      <w:bookmarkEnd w:id="1"/>
      <w:r w:rsidR="00C17CE4">
        <w:t xml:space="preserve"> </w:t>
      </w:r>
      <w:r w:rsidR="00DA643C">
        <w:t>is</w:t>
      </w:r>
      <w:r w:rsidR="00C17CE4">
        <w:t xml:space="preserve"> interest</w:t>
      </w:r>
      <w:r w:rsidR="00DA643C">
        <w:t>ed</w:t>
      </w:r>
      <w:r w:rsidR="00C17CE4">
        <w:t xml:space="preserve"> in using this approach to study OPVs that include </w:t>
      </w:r>
      <w:r w:rsidR="00C17CE4" w:rsidRPr="001E1746">
        <w:t>core shell nanoparticles</w:t>
      </w:r>
      <w:r w:rsidR="00C17CE4">
        <w:rPr>
          <w:rStyle w:val="FootnoteReference"/>
        </w:rPr>
        <w:footnoteReference w:id="8"/>
      </w:r>
      <w:r w:rsidR="00133A3A">
        <w:t xml:space="preserve"> and we are looking at ways for joint funding </w:t>
      </w:r>
      <w:r w:rsidR="00410BF3">
        <w:t xml:space="preserve">of </w:t>
      </w:r>
      <w:r w:rsidR="00133A3A">
        <w:t>graduate student exchanges.</w:t>
      </w:r>
      <w:r w:rsidR="00602798">
        <w:t xml:space="preserve"> Codes will be made open source where possible given constraints due to the potential industrial interest</w:t>
      </w:r>
      <w:r w:rsidR="00383D87">
        <w:t xml:space="preserve"> and the use of FRODA</w:t>
      </w:r>
      <w:r w:rsidR="00602798">
        <w:t>.</w:t>
      </w:r>
    </w:p>
    <w:sectPr w:rsidR="00DE14F9" w:rsidSect="00A35F64">
      <w:pgSz w:w="11906" w:h="16838"/>
      <w:pgMar w:top="1440" w:right="1274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BE" w:rsidRDefault="003C04BE" w:rsidP="00963887">
      <w:pPr>
        <w:spacing w:after="0"/>
      </w:pPr>
      <w:r>
        <w:separator/>
      </w:r>
    </w:p>
  </w:endnote>
  <w:endnote w:type="continuationSeparator" w:id="0">
    <w:p w:rsidR="003C04BE" w:rsidRDefault="003C04BE" w:rsidP="009638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BE" w:rsidRDefault="003C04BE" w:rsidP="00963887">
      <w:pPr>
        <w:spacing w:after="0"/>
      </w:pPr>
      <w:r>
        <w:separator/>
      </w:r>
    </w:p>
  </w:footnote>
  <w:footnote w:type="continuationSeparator" w:id="0">
    <w:p w:rsidR="003C04BE" w:rsidRDefault="003C04BE" w:rsidP="00963887">
      <w:pPr>
        <w:spacing w:after="0"/>
      </w:pPr>
      <w:r>
        <w:continuationSeparator/>
      </w:r>
    </w:p>
  </w:footnote>
  <w:footnote w:id="1">
    <w:p w:rsidR="003C04BE" w:rsidRPr="00151248" w:rsidRDefault="003C04BE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N E Jackson et al J </w:t>
      </w:r>
      <w:proofErr w:type="spellStart"/>
      <w:r w:rsidRPr="00151248">
        <w:rPr>
          <w:sz w:val="18"/>
          <w:szCs w:val="18"/>
        </w:rPr>
        <w:t>Phys</w:t>
      </w:r>
      <w:proofErr w:type="spellEnd"/>
      <w:r w:rsidRPr="00151248">
        <w:rPr>
          <w:sz w:val="18"/>
          <w:szCs w:val="18"/>
        </w:rPr>
        <w:t xml:space="preserve"> </w:t>
      </w:r>
      <w:proofErr w:type="spellStart"/>
      <w:r w:rsidRPr="00151248">
        <w:rPr>
          <w:sz w:val="18"/>
          <w:szCs w:val="18"/>
        </w:rPr>
        <w:t>Chem</w:t>
      </w:r>
      <w:proofErr w:type="spellEnd"/>
      <w:r w:rsidRPr="00151248">
        <w:rPr>
          <w:sz w:val="18"/>
          <w:szCs w:val="18"/>
        </w:rPr>
        <w:t xml:space="preserve"> </w:t>
      </w:r>
      <w:proofErr w:type="spellStart"/>
      <w:r w:rsidRPr="00151248">
        <w:rPr>
          <w:sz w:val="18"/>
          <w:szCs w:val="18"/>
        </w:rPr>
        <w:t>Lett</w:t>
      </w:r>
      <w:proofErr w:type="spellEnd"/>
      <w:r w:rsidRPr="00151248">
        <w:rPr>
          <w:sz w:val="18"/>
          <w:szCs w:val="18"/>
        </w:rPr>
        <w:t xml:space="preserve"> Just accepted (2014)</w:t>
      </w:r>
    </w:p>
  </w:footnote>
  <w:footnote w:id="2">
    <w:p w:rsidR="003C04BE" w:rsidRPr="00151248" w:rsidRDefault="003C04BE" w:rsidP="00296543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R Noriega et al Nature Materials (2013) </w:t>
      </w:r>
      <w:r w:rsidRPr="00151248">
        <w:rPr>
          <w:b/>
          <w:sz w:val="18"/>
          <w:szCs w:val="18"/>
        </w:rPr>
        <w:t>12</w:t>
      </w:r>
      <w:r w:rsidRPr="00151248">
        <w:rPr>
          <w:sz w:val="18"/>
          <w:szCs w:val="18"/>
        </w:rPr>
        <w:t xml:space="preserve"> 1038</w:t>
      </w:r>
    </w:p>
  </w:footnote>
  <w:footnote w:id="3">
    <w:p w:rsidR="003C04BE" w:rsidRPr="00151248" w:rsidRDefault="003C04BE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A Van </w:t>
      </w:r>
      <w:proofErr w:type="spellStart"/>
      <w:r w:rsidRPr="00151248">
        <w:rPr>
          <w:sz w:val="18"/>
          <w:szCs w:val="18"/>
        </w:rPr>
        <w:t>Vooren</w:t>
      </w:r>
      <w:proofErr w:type="spellEnd"/>
      <w:r w:rsidRPr="00151248">
        <w:rPr>
          <w:sz w:val="18"/>
          <w:szCs w:val="18"/>
        </w:rPr>
        <w:t xml:space="preserve"> et al </w:t>
      </w:r>
      <w:proofErr w:type="spellStart"/>
      <w:r w:rsidRPr="00151248">
        <w:rPr>
          <w:sz w:val="18"/>
          <w:szCs w:val="18"/>
        </w:rPr>
        <w:t>ChemPhysChem</w:t>
      </w:r>
      <w:proofErr w:type="spellEnd"/>
      <w:r w:rsidRPr="00151248">
        <w:rPr>
          <w:sz w:val="18"/>
          <w:szCs w:val="18"/>
        </w:rPr>
        <w:t xml:space="preserve"> (2008) </w:t>
      </w:r>
      <w:r w:rsidRPr="00151248">
        <w:rPr>
          <w:b/>
          <w:sz w:val="18"/>
          <w:szCs w:val="18"/>
        </w:rPr>
        <w:t>9</w:t>
      </w:r>
      <w:r w:rsidRPr="00151248">
        <w:rPr>
          <w:sz w:val="18"/>
          <w:szCs w:val="18"/>
        </w:rPr>
        <w:t xml:space="preserve">, 989 and Y Olivier et al </w:t>
      </w:r>
      <w:proofErr w:type="spellStart"/>
      <w:r w:rsidRPr="00151248">
        <w:rPr>
          <w:sz w:val="18"/>
          <w:szCs w:val="18"/>
        </w:rPr>
        <w:t>Adv</w:t>
      </w:r>
      <w:proofErr w:type="spellEnd"/>
      <w:r w:rsidRPr="00151248">
        <w:rPr>
          <w:sz w:val="18"/>
          <w:szCs w:val="18"/>
        </w:rPr>
        <w:t xml:space="preserve"> Mat (2014) </w:t>
      </w:r>
      <w:r w:rsidRPr="00151248">
        <w:rPr>
          <w:b/>
          <w:sz w:val="18"/>
          <w:szCs w:val="18"/>
        </w:rPr>
        <w:t>26</w:t>
      </w:r>
      <w:r w:rsidRPr="00151248">
        <w:rPr>
          <w:sz w:val="18"/>
          <w:szCs w:val="18"/>
        </w:rPr>
        <w:t xml:space="preserve"> 2119</w:t>
      </w:r>
    </w:p>
  </w:footnote>
  <w:footnote w:id="4">
    <w:p w:rsidR="003C04BE" w:rsidRPr="00151248" w:rsidRDefault="003C04BE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D </w:t>
      </w:r>
      <w:proofErr w:type="spellStart"/>
      <w:r w:rsidRPr="00151248">
        <w:rPr>
          <w:sz w:val="18"/>
          <w:szCs w:val="18"/>
        </w:rPr>
        <w:t>Venkateshvaran</w:t>
      </w:r>
      <w:proofErr w:type="spellEnd"/>
      <w:r w:rsidRPr="00151248">
        <w:rPr>
          <w:sz w:val="18"/>
          <w:szCs w:val="18"/>
        </w:rPr>
        <w:t xml:space="preserve"> et al Nature (2014) </w:t>
      </w:r>
      <w:r w:rsidRPr="00151248">
        <w:rPr>
          <w:b/>
          <w:sz w:val="18"/>
          <w:szCs w:val="18"/>
        </w:rPr>
        <w:t xml:space="preserve">515 </w:t>
      </w:r>
      <w:r w:rsidRPr="00151248">
        <w:rPr>
          <w:sz w:val="18"/>
          <w:szCs w:val="18"/>
        </w:rPr>
        <w:t>384</w:t>
      </w:r>
    </w:p>
  </w:footnote>
  <w:footnote w:id="5">
    <w:p w:rsidR="003C04BE" w:rsidRPr="00151248" w:rsidRDefault="003C04BE" w:rsidP="00354723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S Wells et al Phys. Biol. (2005) </w:t>
      </w:r>
      <w:r w:rsidRPr="00151248">
        <w:rPr>
          <w:b/>
          <w:sz w:val="18"/>
          <w:szCs w:val="18"/>
        </w:rPr>
        <w:t>2</w:t>
      </w:r>
      <w:r w:rsidRPr="00151248">
        <w:rPr>
          <w:sz w:val="18"/>
          <w:szCs w:val="18"/>
        </w:rPr>
        <w:t xml:space="preserve"> S127</w:t>
      </w:r>
    </w:p>
  </w:footnote>
  <w:footnote w:id="6">
    <w:p w:rsidR="003C04BE" w:rsidRPr="00126E6A" w:rsidRDefault="003C04BE" w:rsidP="00024347">
      <w:pPr>
        <w:pStyle w:val="FootnoteText"/>
        <w:rPr>
          <w:sz w:val="18"/>
          <w:szCs w:val="18"/>
        </w:rPr>
      </w:pPr>
      <w:r w:rsidRPr="00126E6A">
        <w:rPr>
          <w:rStyle w:val="FootnoteReference"/>
          <w:sz w:val="18"/>
          <w:szCs w:val="18"/>
        </w:rPr>
        <w:footnoteRef/>
      </w:r>
      <w:r w:rsidRPr="00126E6A">
        <w:rPr>
          <w:sz w:val="18"/>
          <w:szCs w:val="18"/>
        </w:rPr>
        <w:t xml:space="preserve"> D M Huang, A J </w:t>
      </w:r>
      <w:proofErr w:type="spellStart"/>
      <w:r w:rsidRPr="00126E6A">
        <w:rPr>
          <w:sz w:val="18"/>
          <w:szCs w:val="18"/>
        </w:rPr>
        <w:t>Moule</w:t>
      </w:r>
      <w:proofErr w:type="spellEnd"/>
      <w:r w:rsidRPr="00126E6A">
        <w:rPr>
          <w:sz w:val="18"/>
          <w:szCs w:val="18"/>
        </w:rPr>
        <w:t xml:space="preserve">, R Faller Fluid Phase Equilibria (2011) </w:t>
      </w:r>
      <w:r w:rsidRPr="00126E6A">
        <w:rPr>
          <w:b/>
          <w:sz w:val="18"/>
          <w:szCs w:val="18"/>
        </w:rPr>
        <w:t>302</w:t>
      </w:r>
      <w:r w:rsidRPr="00126E6A">
        <w:rPr>
          <w:sz w:val="18"/>
          <w:szCs w:val="18"/>
        </w:rPr>
        <w:t>, 21</w:t>
      </w:r>
    </w:p>
  </w:footnote>
  <w:footnote w:id="7">
    <w:p w:rsidR="003C04BE" w:rsidRPr="00151248" w:rsidRDefault="003C04BE" w:rsidP="00017218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R G E Kimber et al Phys. Rev. B (2012) </w:t>
      </w:r>
      <w:r w:rsidRPr="00151248">
        <w:rPr>
          <w:b/>
          <w:sz w:val="18"/>
          <w:szCs w:val="18"/>
        </w:rPr>
        <w:t>86</w:t>
      </w:r>
      <w:r w:rsidRPr="00151248">
        <w:rPr>
          <w:sz w:val="18"/>
          <w:szCs w:val="18"/>
        </w:rPr>
        <w:t>, 235206</w:t>
      </w:r>
    </w:p>
  </w:footnote>
  <w:footnote w:id="8">
    <w:p w:rsidR="003C04BE" w:rsidRPr="00151248" w:rsidRDefault="003C04BE" w:rsidP="00C17CE4">
      <w:pPr>
        <w:pStyle w:val="FootnoteText"/>
        <w:rPr>
          <w:sz w:val="18"/>
          <w:szCs w:val="18"/>
        </w:rPr>
      </w:pPr>
      <w:r w:rsidRPr="00151248">
        <w:rPr>
          <w:rStyle w:val="FootnoteReference"/>
          <w:sz w:val="18"/>
          <w:szCs w:val="18"/>
        </w:rPr>
        <w:footnoteRef/>
      </w:r>
      <w:r w:rsidRPr="00151248">
        <w:rPr>
          <w:sz w:val="18"/>
          <w:szCs w:val="18"/>
        </w:rPr>
        <w:t xml:space="preserve"> K </w:t>
      </w:r>
      <w:proofErr w:type="spellStart"/>
      <w:r w:rsidRPr="00151248">
        <w:rPr>
          <w:sz w:val="18"/>
          <w:szCs w:val="18"/>
        </w:rPr>
        <w:t>Feron</w:t>
      </w:r>
      <w:proofErr w:type="spellEnd"/>
      <w:r w:rsidRPr="00151248">
        <w:rPr>
          <w:sz w:val="18"/>
          <w:szCs w:val="18"/>
        </w:rPr>
        <w:t xml:space="preserve"> et al J </w:t>
      </w:r>
      <w:proofErr w:type="spellStart"/>
      <w:r w:rsidRPr="00151248">
        <w:rPr>
          <w:sz w:val="18"/>
          <w:szCs w:val="18"/>
        </w:rPr>
        <w:t>Appl</w:t>
      </w:r>
      <w:proofErr w:type="spellEnd"/>
      <w:r w:rsidRPr="00151248">
        <w:rPr>
          <w:sz w:val="18"/>
          <w:szCs w:val="18"/>
        </w:rPr>
        <w:t xml:space="preserve"> </w:t>
      </w:r>
      <w:proofErr w:type="spellStart"/>
      <w:r w:rsidRPr="00151248">
        <w:rPr>
          <w:sz w:val="18"/>
          <w:szCs w:val="18"/>
        </w:rPr>
        <w:t>Phys</w:t>
      </w:r>
      <w:proofErr w:type="spellEnd"/>
      <w:r w:rsidRPr="00151248">
        <w:rPr>
          <w:sz w:val="18"/>
          <w:szCs w:val="18"/>
        </w:rPr>
        <w:t xml:space="preserve"> (2014) </w:t>
      </w:r>
      <w:r w:rsidRPr="00151248">
        <w:rPr>
          <w:b/>
          <w:sz w:val="18"/>
          <w:szCs w:val="18"/>
        </w:rPr>
        <w:t>116</w:t>
      </w:r>
      <w:r w:rsidRPr="00151248">
        <w:rPr>
          <w:sz w:val="18"/>
          <w:szCs w:val="18"/>
        </w:rPr>
        <w:t xml:space="preserve">, 124502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97"/>
    <w:rsid w:val="00017218"/>
    <w:rsid w:val="000204F3"/>
    <w:rsid w:val="00024347"/>
    <w:rsid w:val="000E021F"/>
    <w:rsid w:val="00126E6A"/>
    <w:rsid w:val="00133A3A"/>
    <w:rsid w:val="00140B01"/>
    <w:rsid w:val="00151248"/>
    <w:rsid w:val="00167144"/>
    <w:rsid w:val="001672B7"/>
    <w:rsid w:val="001829E7"/>
    <w:rsid w:val="00195FA8"/>
    <w:rsid w:val="001E1746"/>
    <w:rsid w:val="00217D5F"/>
    <w:rsid w:val="00275FA2"/>
    <w:rsid w:val="00296543"/>
    <w:rsid w:val="002C68B9"/>
    <w:rsid w:val="00321596"/>
    <w:rsid w:val="00334232"/>
    <w:rsid w:val="003435F0"/>
    <w:rsid w:val="00354723"/>
    <w:rsid w:val="00366906"/>
    <w:rsid w:val="0038202F"/>
    <w:rsid w:val="00383D87"/>
    <w:rsid w:val="0038789B"/>
    <w:rsid w:val="003C04BE"/>
    <w:rsid w:val="003C5155"/>
    <w:rsid w:val="00410BF3"/>
    <w:rsid w:val="004134AD"/>
    <w:rsid w:val="004269D6"/>
    <w:rsid w:val="0045790D"/>
    <w:rsid w:val="0046158B"/>
    <w:rsid w:val="004D0F5E"/>
    <w:rsid w:val="005263BE"/>
    <w:rsid w:val="0055121B"/>
    <w:rsid w:val="00555164"/>
    <w:rsid w:val="00580E20"/>
    <w:rsid w:val="005B599B"/>
    <w:rsid w:val="005E7A46"/>
    <w:rsid w:val="00602798"/>
    <w:rsid w:val="0063734A"/>
    <w:rsid w:val="006418E1"/>
    <w:rsid w:val="006658B5"/>
    <w:rsid w:val="006B11B8"/>
    <w:rsid w:val="006B5D13"/>
    <w:rsid w:val="00702A04"/>
    <w:rsid w:val="00730058"/>
    <w:rsid w:val="00767277"/>
    <w:rsid w:val="00831E99"/>
    <w:rsid w:val="00837F36"/>
    <w:rsid w:val="00963887"/>
    <w:rsid w:val="009767C7"/>
    <w:rsid w:val="009D0600"/>
    <w:rsid w:val="009D3ADC"/>
    <w:rsid w:val="009F468E"/>
    <w:rsid w:val="00A05868"/>
    <w:rsid w:val="00A35F64"/>
    <w:rsid w:val="00A643C6"/>
    <w:rsid w:val="00A74A5F"/>
    <w:rsid w:val="00A91489"/>
    <w:rsid w:val="00AC3D21"/>
    <w:rsid w:val="00B80FB8"/>
    <w:rsid w:val="00BC23BA"/>
    <w:rsid w:val="00BD4426"/>
    <w:rsid w:val="00BF5E54"/>
    <w:rsid w:val="00C157BE"/>
    <w:rsid w:val="00C17CE4"/>
    <w:rsid w:val="00C22037"/>
    <w:rsid w:val="00C31B2B"/>
    <w:rsid w:val="00C73143"/>
    <w:rsid w:val="00CC304C"/>
    <w:rsid w:val="00D755E0"/>
    <w:rsid w:val="00DA1463"/>
    <w:rsid w:val="00DA643C"/>
    <w:rsid w:val="00DB6971"/>
    <w:rsid w:val="00DE0C83"/>
    <w:rsid w:val="00DE14F9"/>
    <w:rsid w:val="00DF44CC"/>
    <w:rsid w:val="00E459B5"/>
    <w:rsid w:val="00ED258B"/>
    <w:rsid w:val="00ED7C52"/>
    <w:rsid w:val="00EF24A9"/>
    <w:rsid w:val="00F1238A"/>
    <w:rsid w:val="00F34B84"/>
    <w:rsid w:val="00F35891"/>
    <w:rsid w:val="00F743C5"/>
    <w:rsid w:val="00F81A87"/>
    <w:rsid w:val="00F81B7B"/>
    <w:rsid w:val="00F91797"/>
    <w:rsid w:val="00FC550A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>
      <w:pPr>
        <w:spacing w:before="12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/>
      <w:ind w:left="284" w:hanging="284"/>
    </w:pPr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A2"/>
    <w:rPr>
      <w:rFonts w:ascii="Tahom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755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388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887"/>
    <w:rPr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638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>
      <w:pPr>
        <w:spacing w:before="12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/>
      <w:ind w:left="284" w:hanging="284"/>
    </w:pPr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A2"/>
    <w:rPr>
      <w:rFonts w:ascii="Tahom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755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388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887"/>
    <w:rPr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638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.walker@bath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A3E01-9086-4B0E-BA20-D7FD2675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62122430</Template>
  <TotalTime>398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Walker</dc:creator>
  <cp:lastModifiedBy>Alison Walker</cp:lastModifiedBy>
  <cp:revision>79</cp:revision>
  <dcterms:created xsi:type="dcterms:W3CDTF">2014-12-14T14:52:00Z</dcterms:created>
  <dcterms:modified xsi:type="dcterms:W3CDTF">2014-12-15T12:25:00Z</dcterms:modified>
</cp:coreProperties>
</file>