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事件机制eventloop"/>
      <w:bookmarkEnd w:id="21"/>
      <w:r>
        <w:t xml:space="preserve">事件机制、EventLoop</w:t>
      </w:r>
    </w:p>
    <w:p>
      <w:pPr>
        <w:pStyle w:val="Heading3"/>
      </w:pPr>
      <w:bookmarkStart w:id="22" w:name="如何实现一个事件的发布订阅"/>
      <w:bookmarkEnd w:id="22"/>
      <w:r>
        <w:t xml:space="preserve">如何实现一个事件的发布订阅？</w:t>
      </w:r>
    </w:p>
    <w:p>
      <w:pPr>
        <w:pStyle w:val="Heading3"/>
      </w:pPr>
      <w:bookmarkStart w:id="23" w:name="介绍一下事件循环"/>
      <w:bookmarkEnd w:id="23"/>
      <w:r>
        <w:t xml:space="preserve">介绍一下事件循环？</w:t>
      </w:r>
    </w:p>
    <w:p>
      <w:pPr>
        <w:pStyle w:val="Heading3"/>
      </w:pPr>
      <w:bookmarkStart w:id="24" w:name="宏任务和微任务的区别"/>
      <w:bookmarkEnd w:id="24"/>
      <w:r>
        <w:t xml:space="preserve">宏任务和微任务的区别？</w:t>
      </w:r>
    </w:p>
    <w:p>
      <w:pPr>
        <w:pStyle w:val="Heading3"/>
      </w:pPr>
      <w:bookmarkStart w:id="25" w:name="settimeoutfn-0多久才执行event-loop"/>
      <w:bookmarkEnd w:id="25"/>
      <w:r>
        <w:rPr>
          <w:rStyle w:val="VerbatimChar"/>
        </w:rPr>
        <w:t xml:space="preserve">setTimeout(fn, 0)</w:t>
      </w:r>
      <w:r>
        <w:t xml:space="preserve">多久才执行，Event Loop?</w:t>
      </w:r>
    </w:p>
    <w:p>
      <w:pPr>
        <w:pStyle w:val="FirstParagraph"/>
      </w:pPr>
      <w:r>
        <w:t xml:space="preserve">setTimeout 按照顺序放到队列里面，然后等待函数调用栈清空之后才开始执行，而这些操作进入队列的顺序，则由设定的延迟时间来决定</w:t>
      </w:r>
    </w:p>
    <w:p>
      <w:pPr>
        <w:pStyle w:val="Compact"/>
      </w:pPr>
      <w:r>
        <w:t xml:space="preserve">###</w:t>
      </w:r>
    </w:p>
    <w:p>
      <w:pPr>
        <w:pStyle w:val="BodyText"/>
      </w:pPr>
      <w:r>
        <w:t xml:space="preserve">外部js文件先加载还是onload先执行，为什么？</w:t>
      </w:r>
    </w:p>
    <w:p>
      <w:pPr>
        <w:pStyle w:val="Heading3"/>
      </w:pPr>
      <w:bookmarkStart w:id="26" w:name="事件流"/>
      <w:bookmarkEnd w:id="26"/>
      <w:r>
        <w:t xml:space="preserve">事件流</w:t>
      </w:r>
    </w:p>
    <w:p>
      <w:pPr>
        <w:pStyle w:val="FirstParagraph"/>
      </w:pPr>
      <w:r>
        <w:t xml:space="preserve">事件流是网页元素接收事件的顺序，"DOM2级事件"规定的事件流包括三个阶段：事件捕获阶段、处于目标阶段、事件冒泡阶段。 首先发生的事件捕获，为截获事件提供机会。然后是实际的目标接受事件。最后一个阶段是时间冒泡阶段，可以在这个阶段对事件做出响应。 虽然捕获阶段在规范中规定不允许响应事件，但是实际上还是会执行，所以有两次机会获取到目标对象。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事件冒泡&lt;/title&gt;</w:t>
      </w:r>
      <w:r>
        <w:br w:type="textWrapping"/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"parEle"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我是父元素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"sonEle"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我是子元素</w:t>
      </w:r>
      <w:r>
        <w:rPr>
          <w:rStyle w:val="KeywordTok"/>
        </w:rPr>
        <w:t xml:space="preserve">&lt;/span&gt;&lt;/p&gt;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 w:type="textWrapping"/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br w:type="textWrapping"/>
      </w:r>
      <w:r>
        <w:rPr>
          <w:rStyle w:val="KeywordTok"/>
        </w:rPr>
        <w:t xml:space="preserve">&lt;/html&gt;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sonEle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'sonEle'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parEle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'parEle'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parEle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'父级 冒泡'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parEle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'父级 捕获'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sonEle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'子级冒泡'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sonEle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'子级捕获'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t xml:space="preserve">当容器元素及嵌套元素，即在</w:t>
      </w:r>
      <w:r>
        <w:rPr>
          <w:rStyle w:val="VerbatimChar"/>
        </w:rPr>
        <w:t xml:space="preserve">捕获阶段</w:t>
      </w:r>
      <w:r>
        <w:t xml:space="preserve">又在</w:t>
      </w:r>
      <w:r>
        <w:rPr>
          <w:rStyle w:val="VerbatimChar"/>
        </w:rPr>
        <w:t xml:space="preserve">冒泡阶段</w:t>
      </w:r>
      <w:r>
        <w:t xml:space="preserve">调用事件处理程序时：</w:t>
      </w:r>
      <w:r>
        <w:rPr>
          <w:b/>
        </w:rPr>
        <w:t xml:space="preserve">事件按DOM事件流的顺序</w:t>
      </w:r>
      <w:r>
        <w:t xml:space="preserve">执行事件处理程序：</w:t>
      </w:r>
    </w:p>
    <w:p>
      <w:pPr>
        <w:pStyle w:val="Compact"/>
        <w:numPr>
          <w:numId w:val="1001"/>
          <w:ilvl w:val="0"/>
        </w:numPr>
      </w:pPr>
      <w:r>
        <w:t xml:space="preserve">父级捕获</w:t>
      </w:r>
    </w:p>
    <w:p>
      <w:pPr>
        <w:pStyle w:val="Compact"/>
        <w:numPr>
          <w:numId w:val="1001"/>
          <w:ilvl w:val="0"/>
        </w:numPr>
      </w:pPr>
      <w:r>
        <w:t xml:space="preserve">子级捕获</w:t>
      </w:r>
    </w:p>
    <w:p>
      <w:pPr>
        <w:pStyle w:val="Compact"/>
        <w:numPr>
          <w:numId w:val="1001"/>
          <w:ilvl w:val="0"/>
        </w:numPr>
      </w:pPr>
      <w:r>
        <w:t xml:space="preserve">子级冒泡</w:t>
      </w:r>
    </w:p>
    <w:p>
      <w:pPr>
        <w:pStyle w:val="Compact"/>
        <w:numPr>
          <w:numId w:val="1001"/>
          <w:ilvl w:val="0"/>
        </w:numPr>
      </w:pPr>
      <w:r>
        <w:t xml:space="preserve">父级冒泡</w:t>
      </w:r>
    </w:p>
    <w:p>
      <w:pPr>
        <w:pStyle w:val="FirstParagraph"/>
      </w:pPr>
      <w:r>
        <w:t xml:space="preserve">且当事件处于目标阶段时，事件调用顺序决定于绑定事件的</w:t>
      </w:r>
      <w:r>
        <w:rPr>
          <w:b/>
        </w:rPr>
        <w:t xml:space="preserve">书写顺序</w:t>
      </w:r>
      <w:r>
        <w:t xml:space="preserve">，按上面的例子为，先调用冒泡阶段的事件处理程序，再调用捕获阶段的事件处理程序。依次alert出“子集冒泡”，“子集捕获”。</w:t>
      </w:r>
    </w:p>
    <w:p>
      <w:pPr>
        <w:pStyle w:val="Heading3"/>
      </w:pPr>
      <w:bookmarkStart w:id="27" w:name="ie-兼容"/>
      <w:bookmarkEnd w:id="27"/>
      <w:r>
        <w:t xml:space="preserve">IE 兼容</w:t>
      </w:r>
    </w:p>
    <w:p>
      <w:pPr>
        <w:pStyle w:val="Compact"/>
        <w:numPr>
          <w:numId w:val="1002"/>
          <w:ilvl w:val="0"/>
        </w:numPr>
      </w:pPr>
      <w:r>
        <w:t xml:space="preserve">attchEvent('on' + type, handler)</w:t>
      </w:r>
    </w:p>
    <w:p>
      <w:pPr>
        <w:pStyle w:val="Compact"/>
        <w:numPr>
          <w:numId w:val="1002"/>
          <w:ilvl w:val="0"/>
        </w:numPr>
      </w:pPr>
      <w:r>
        <w:t xml:space="preserve">detachEvent('on' + type, handler)</w:t>
      </w:r>
    </w:p>
    <w:p>
      <w:pPr>
        <w:pStyle w:val="Heading3"/>
      </w:pPr>
      <w:bookmarkStart w:id="28" w:name="nodejs-和-浏览器关于eventloop的主要区别"/>
      <w:bookmarkEnd w:id="28"/>
      <w:r>
        <w:t xml:space="preserve">nodejs 和 浏览器关于eventLoop的主要区别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cd94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b75a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