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什么是防抖和节流有什么区别如何实现"/>
      <w:bookmarkEnd w:id="21"/>
      <w:r>
        <w:t xml:space="preserve">面试官：什么是防抖和节流？有什么区别？如何实现？</w:t>
      </w:r>
    </w:p>
    <w:p>
      <w:pPr>
        <w:pStyle w:val="Figure"/>
      </w:pPr>
      <w:r>
        <w:drawing>
          <wp:inline>
            <wp:extent cx="5334000" cy="278027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912f1a10-8787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0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是什么"/>
      <w:bookmarkEnd w:id="25"/>
      <w:r>
        <w:t xml:space="preserve">一、是什么</w:t>
      </w:r>
    </w:p>
    <w:p>
      <w:pPr>
        <w:pStyle w:val="FirstParagraph"/>
      </w:pPr>
      <w:r>
        <w:t xml:space="preserve">本质上是优化高频率执行代码的一种手段</w:t>
      </w:r>
    </w:p>
    <w:p>
      <w:pPr>
        <w:pStyle w:val="BodyText"/>
      </w:pPr>
      <w:r>
        <w:t xml:space="preserve">如：浏览器的</w:t>
      </w:r>
      <w:r>
        <w:t xml:space="preserve"> </w:t>
      </w:r>
      <w:r>
        <w:rPr>
          <w:rStyle w:val="VerbatimChar"/>
        </w:rPr>
        <w:t xml:space="preserve">resize</w:t>
      </w:r>
      <w:r>
        <w:t xml:space="preserve">、</w:t>
      </w:r>
      <w:r>
        <w:rPr>
          <w:rStyle w:val="VerbatimChar"/>
        </w:rPr>
        <w:t xml:space="preserve">scroll</w:t>
      </w:r>
      <w:r>
        <w:t xml:space="preserve">、</w:t>
      </w:r>
      <w:r>
        <w:rPr>
          <w:rStyle w:val="VerbatimChar"/>
        </w:rPr>
        <w:t xml:space="preserve">keypress</w:t>
      </w:r>
      <w:r>
        <w:t xml:space="preserve">、</w:t>
      </w:r>
      <w:r>
        <w:rPr>
          <w:rStyle w:val="VerbatimChar"/>
        </w:rPr>
        <w:t xml:space="preserve">mousemove</w:t>
      </w:r>
      <w:r>
        <w:t xml:space="preserve"> </w:t>
      </w:r>
      <w:r>
        <w:t xml:space="preserve">等事件在触发时，会不断地调用绑定在事件上的回调函数，极大地浪费资源，降低前端性能</w:t>
      </w:r>
    </w:p>
    <w:p>
      <w:pPr>
        <w:pStyle w:val="BodyText"/>
      </w:pPr>
      <w:r>
        <w:t xml:space="preserve">为了优化体验，需要对这类事件进行调用次数的限制，对此我们就可以采用</w:t>
      </w:r>
      <w:r>
        <w:t xml:space="preserve"> </w:t>
      </w:r>
      <w:r>
        <w:rPr>
          <w:b/>
        </w:rPr>
        <w:t xml:space="preserve">防抖（debounce）</w:t>
      </w:r>
      <w:r>
        <w:t xml:space="preserve"> </w:t>
      </w:r>
      <w:r>
        <w:t xml:space="preserve">和</w:t>
      </w:r>
      <w:r>
        <w:t xml:space="preserve"> </w:t>
      </w:r>
      <w:r>
        <w:rPr>
          <w:b/>
        </w:rPr>
        <w:t xml:space="preserve">节流（throttle）</w:t>
      </w:r>
      <w:r>
        <w:t xml:space="preserve"> </w:t>
      </w:r>
      <w:r>
        <w:t xml:space="preserve">的方式来减少调用频率</w:t>
      </w:r>
    </w:p>
    <w:p>
      <w:pPr>
        <w:pStyle w:val="Heading4"/>
      </w:pPr>
      <w:bookmarkStart w:id="26" w:name="定义"/>
      <w:bookmarkEnd w:id="26"/>
      <w:r>
        <w:t xml:space="preserve">定义</w:t>
      </w:r>
    </w:p>
    <w:p>
      <w:pPr>
        <w:pStyle w:val="Compact"/>
        <w:numPr>
          <w:numId w:val="1001"/>
          <w:ilvl w:val="0"/>
        </w:numPr>
      </w:pPr>
      <w:r>
        <w:t xml:space="preserve">节流: n 秒内只运行一次，若在 n 秒内重复触发，只有一次生效</w:t>
      </w:r>
    </w:p>
    <w:p>
      <w:pPr>
        <w:pStyle w:val="Compact"/>
        <w:numPr>
          <w:numId w:val="1001"/>
          <w:ilvl w:val="0"/>
        </w:numPr>
      </w:pPr>
      <w:r>
        <w:t xml:space="preserve">防抖: n 秒后在执行该事件，若在 n 秒内被重复触发，则重新计时</w:t>
      </w:r>
    </w:p>
    <w:p>
      <w:pPr>
        <w:pStyle w:val="FirstParagraph"/>
      </w:pPr>
      <w:r>
        <w:t xml:space="preserve">一个经典的比喻:</w:t>
      </w:r>
    </w:p>
    <w:p>
      <w:pPr>
        <w:pStyle w:val="BodyText"/>
      </w:pPr>
      <w:r>
        <w:t xml:space="preserve">想象每天上班大厦底下的电梯。把电梯完成一次运送，类比为一次函数的执行和响应</w:t>
      </w:r>
    </w:p>
    <w:p>
      <w:pPr>
        <w:pStyle w:val="BodyText"/>
      </w:pPr>
      <w:r>
        <w:t xml:space="preserve">假设电梯有两种运行策略</w:t>
      </w:r>
      <w:r>
        <w:t xml:space="preserve"> </w:t>
      </w:r>
      <w:r>
        <w:rPr>
          <w:rStyle w:val="VerbatimChar"/>
        </w:rPr>
        <w:t xml:space="preserve">debounce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throttle</w:t>
      </w:r>
      <w:r>
        <w:t xml:space="preserve">，超时设定为15秒，不考虑容量限制</w:t>
      </w:r>
    </w:p>
    <w:p>
      <w:pPr>
        <w:pStyle w:val="BodyText"/>
      </w:pPr>
      <w:r>
        <w:t xml:space="preserve">电梯第一个人进来后，15秒后准时运送一次，这是节流</w:t>
      </w:r>
    </w:p>
    <w:p>
      <w:pPr>
        <w:pStyle w:val="BodyText"/>
      </w:pPr>
      <w:r>
        <w:t xml:space="preserve">电梯第一个人进来后，等待15秒。如果过程中又有人进来，15秒等待重新计时，直到15秒后开始运送，这是防抖</w:t>
      </w:r>
    </w:p>
    <w:p>
      <w:pPr>
        <w:pStyle w:val="Heading2"/>
      </w:pPr>
      <w:bookmarkStart w:id="27" w:name="代码实现"/>
      <w:bookmarkEnd w:id="27"/>
      <w:r>
        <w:t xml:space="preserve">代码实现</w:t>
      </w:r>
    </w:p>
    <w:p>
      <w:pPr>
        <w:pStyle w:val="Heading3"/>
      </w:pPr>
      <w:bookmarkStart w:id="28" w:name="节流"/>
      <w:bookmarkEnd w:id="28"/>
      <w:r>
        <w:t xml:space="preserve">节流</w:t>
      </w:r>
    </w:p>
    <w:p>
      <w:pPr>
        <w:pStyle w:val="FirstParagraph"/>
      </w:pPr>
      <w:r>
        <w:t xml:space="preserve">完成节流可以使用时间戳与定时器的写法</w:t>
      </w:r>
    </w:p>
    <w:p>
      <w:pPr>
        <w:pStyle w:val="BodyText"/>
      </w:pPr>
      <w:r>
        <w:t xml:space="preserve">使用时间戳写法，事件会立即执行，停止触发后没有办法再次执行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throttled1</w:t>
      </w:r>
      <w:r>
        <w:rPr>
          <w:rStyle w:val="NormalTok"/>
        </w:rPr>
        <w:t xml:space="preserve">(fn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delay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oldtime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Date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now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(...</w:t>
      </w:r>
      <w:r>
        <w:rPr>
          <w:rStyle w:val="AttributeTok"/>
        </w:rPr>
        <w:t xml:space="preserve">args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newtime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Date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now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(newtime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oldtime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delay)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args)</w:t>
      </w:r>
      <w:r>
        <w:br w:type="textWrapping"/>
      </w:r>
      <w:r>
        <w:rPr>
          <w:rStyle w:val="NormalTok"/>
        </w:rPr>
        <w:t xml:space="preserve">            oldtime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Date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now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使用定时器写法，</w:t>
      </w:r>
      <w:r>
        <w:rPr>
          <w:rStyle w:val="VerbatimChar"/>
        </w:rPr>
        <w:t xml:space="preserve">delay</w:t>
      </w:r>
      <w:r>
        <w:t xml:space="preserve">毫秒后第一次执行，第二次事件停止触发后依然会再一次执行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throttled2</w:t>
      </w:r>
      <w:r>
        <w:rPr>
          <w:rStyle w:val="NormalTok"/>
        </w:rPr>
        <w:t xml:space="preserve">(fn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delay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timer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(...</w:t>
      </w:r>
      <w:r>
        <w:rPr>
          <w:rStyle w:val="AttributeTok"/>
        </w:rPr>
        <w:t xml:space="preserve">args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timer)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timer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setTimeout</w:t>
      </w:r>
      <w:r>
        <w:rPr>
          <w:rStyle w:val="NormalTok"/>
        </w:rPr>
        <w:t xml:space="preserve">(()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args)</w:t>
      </w:r>
      <w:r>
        <w:br w:type="textWrapping"/>
      </w:r>
      <w:r>
        <w:rPr>
          <w:rStyle w:val="NormalTok"/>
        </w:rPr>
        <w:t xml:space="preserve">                timer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delay)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可以将时间戳写法的特性与定时器写法的特性相结合，实现一个更加精确的节流。实现如下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throttled</w:t>
      </w:r>
      <w:r>
        <w:rPr>
          <w:rStyle w:val="NormalTok"/>
        </w:rPr>
        <w:t xml:space="preserve">(fn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delay)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timer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starttime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Date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now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curTime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Date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now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// 当前时间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remaining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delay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(curTime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starttime)  </w:t>
      </w:r>
      <w:r>
        <w:rPr>
          <w:rStyle w:val="CommentTok"/>
        </w:rPr>
        <w:t xml:space="preserve">// 从上一次到现在，还剩下多少多余时间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context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arguments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clearTimeout</w:t>
      </w:r>
      <w:r>
        <w:rPr>
          <w:rStyle w:val="NormalTok"/>
        </w:rPr>
        <w:t xml:space="preserve">(timer)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(remaining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apply</w:t>
      </w:r>
      <w:r>
        <w:rPr>
          <w:rStyle w:val="NormalTok"/>
        </w:rPr>
        <w:t xml:space="preserve">(context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args)</w:t>
      </w:r>
      <w:r>
        <w:br w:type="textWrapping"/>
      </w:r>
      <w:r>
        <w:rPr>
          <w:rStyle w:val="NormalTok"/>
        </w:rPr>
        <w:t xml:space="preserve">            starttime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Date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now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timer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setTimeout</w:t>
      </w:r>
      <w:r>
        <w:rPr>
          <w:rStyle w:val="NormalTok"/>
        </w:rPr>
        <w:t xml:space="preserve">(fn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remaining)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3"/>
      </w:pPr>
      <w:bookmarkStart w:id="29" w:name="防抖"/>
      <w:bookmarkEnd w:id="29"/>
      <w:r>
        <w:t xml:space="preserve">防抖</w:t>
      </w:r>
    </w:p>
    <w:p>
      <w:pPr>
        <w:pStyle w:val="FirstParagraph"/>
      </w:pPr>
      <w:r>
        <w:t xml:space="preserve">简单版本的实现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debounce</w:t>
      </w:r>
      <w:r>
        <w:rPr>
          <w:rStyle w:val="NormalTok"/>
        </w:rPr>
        <w:t xml:space="preserve">(func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wait)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timeout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context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保存this指向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arguments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拿到event对象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clearTimeout</w:t>
      </w:r>
      <w:r>
        <w:rPr>
          <w:rStyle w:val="NormalTok"/>
        </w:rPr>
        <w:t xml:space="preserve">(timeout)</w:t>
      </w:r>
      <w:r>
        <w:br w:type="textWrapping"/>
      </w:r>
      <w:r>
        <w:rPr>
          <w:rStyle w:val="NormalTok"/>
        </w:rPr>
        <w:t xml:space="preserve">        timeout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setTimeout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func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apply</w:t>
      </w:r>
      <w:r>
        <w:rPr>
          <w:rStyle w:val="NormalTok"/>
        </w:rPr>
        <w:t xml:space="preserve">(context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args)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wait)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防抖如果需要立即执行，可加入第三个参数用于判断，实现如下：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debounce</w:t>
      </w:r>
      <w:r>
        <w:rPr>
          <w:rStyle w:val="NormalTok"/>
        </w:rPr>
        <w:t xml:space="preserve">(func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wait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immediate) </w:t>
      </w:r>
      <w:r>
        <w:rPr>
          <w:rStyle w:val="OperatorTok"/>
        </w:rPr>
        <w:t xml:space="preserve">{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timeout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context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arguments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(timeout) </w:t>
      </w:r>
      <w:r>
        <w:rPr>
          <w:rStyle w:val="AttributeTok"/>
        </w:rPr>
        <w:t xml:space="preserve">clearTimeout</w:t>
      </w:r>
      <w:r>
        <w:rPr>
          <w:rStyle w:val="NormalTok"/>
        </w:rPr>
        <w:t xml:space="preserve">(timeout)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timeout 不为null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(immediate)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callNow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timeout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第一次会立即执行，以后只有事件执行后才会再次触发</w:t>
      </w:r>
      <w:r>
        <w:br w:type="textWrapping"/>
      </w:r>
      <w:r>
        <w:rPr>
          <w:rStyle w:val="NormalTok"/>
        </w:rPr>
        <w:t xml:space="preserve">            timeout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setTimeout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timeout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wait)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(callNow)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func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apply</w:t>
      </w:r>
      <w:r>
        <w:rPr>
          <w:rStyle w:val="NormalTok"/>
        </w:rPr>
        <w:t xml:space="preserve">(context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args)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timeout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setTimeout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func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apply</w:t>
      </w:r>
      <w:r>
        <w:rPr>
          <w:rStyle w:val="NormalTok"/>
        </w:rPr>
        <w:t xml:space="preserve">(context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args)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wait)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30" w:name="二区别"/>
      <w:bookmarkEnd w:id="30"/>
      <w:r>
        <w:t xml:space="preserve">二、区别</w:t>
      </w:r>
    </w:p>
    <w:p>
      <w:pPr>
        <w:pStyle w:val="FirstParagraph"/>
      </w:pPr>
      <w:r>
        <w:t xml:space="preserve">相同点：</w:t>
      </w:r>
    </w:p>
    <w:p>
      <w:pPr>
        <w:pStyle w:val="Compact"/>
        <w:numPr>
          <w:numId w:val="1002"/>
          <w:ilvl w:val="0"/>
        </w:numPr>
      </w:pPr>
      <w:r>
        <w:t xml:space="preserve">都可以通过使用</w:t>
      </w:r>
      <w:r>
        <w:t xml:space="preserve"> </w:t>
      </w:r>
      <w:r>
        <w:rPr>
          <w:rStyle w:val="VerbatimChar"/>
        </w:rPr>
        <w:t xml:space="preserve">setTimeout</w:t>
      </w:r>
      <w:r>
        <w:t xml:space="preserve"> </w:t>
      </w:r>
      <w:r>
        <w:t xml:space="preserve">实现</w:t>
      </w:r>
    </w:p>
    <w:p>
      <w:pPr>
        <w:pStyle w:val="Compact"/>
        <w:numPr>
          <w:numId w:val="1002"/>
          <w:ilvl w:val="0"/>
        </w:numPr>
      </w:pPr>
      <w:r>
        <w:t xml:space="preserve">目的都是，降低回调执行频率。节省计算资源</w:t>
      </w:r>
    </w:p>
    <w:p>
      <w:pPr>
        <w:pStyle w:val="FirstParagraph"/>
      </w:pPr>
      <w:r>
        <w:t xml:space="preserve">不同点：</w:t>
      </w:r>
    </w:p>
    <w:p>
      <w:pPr>
        <w:pStyle w:val="Compact"/>
        <w:numPr>
          <w:numId w:val="1003"/>
          <w:ilvl w:val="0"/>
        </w:numPr>
      </w:pPr>
      <w:r>
        <w:t xml:space="preserve">函数防抖，在一段连续操作结束后，处理回调，利用</w:t>
      </w:r>
      <w:r>
        <w:rPr>
          <w:rStyle w:val="VerbatimChar"/>
        </w:rPr>
        <w:t xml:space="preserve">clearTimeout</w:t>
      </w:r>
      <w:r>
        <w:t xml:space="preserve">和</w:t>
      </w:r>
      <w:r>
        <w:t xml:space="preserve"> </w:t>
      </w:r>
      <w:r>
        <w:rPr>
          <w:rStyle w:val="VerbatimChar"/>
        </w:rPr>
        <w:t xml:space="preserve">setTimeout</w:t>
      </w:r>
      <w:r>
        <w:t xml:space="preserve">实现。函数节流，在一段连续操作中，每一段时间只执行一次，频率较高的事件中使用来提高性能</w:t>
      </w:r>
    </w:p>
    <w:p>
      <w:pPr>
        <w:pStyle w:val="Compact"/>
        <w:numPr>
          <w:numId w:val="1003"/>
          <w:ilvl w:val="0"/>
        </w:numPr>
      </w:pPr>
      <w:r>
        <w:t xml:space="preserve">函数防抖关注一定时间连续触发的事件，只在最后执行一次，而函数节流一段时间内只执行一次</w:t>
      </w:r>
    </w:p>
    <w:p>
      <w:pPr>
        <w:pStyle w:val="FirstParagraph"/>
      </w:pPr>
      <w:r>
        <w:t xml:space="preserve">例如，都设置时间频率为500ms，在2秒时间内，频繁触发函数，节流，每隔 500ms 就执行一次。防抖，则不管调动多少次方法，在2s后，只会执行一次</w:t>
      </w:r>
    </w:p>
    <w:p>
      <w:pPr>
        <w:pStyle w:val="BodyText"/>
      </w:pPr>
      <w:r>
        <w:t xml:space="preserve">如下图所示：</w:t>
      </w:r>
    </w:p>
    <w:p>
      <w:pPr>
        <w:pStyle w:val="Figure"/>
      </w:pPr>
      <w:r>
        <w:drawing>
          <wp:inline>
            <wp:extent cx="5334000" cy="349199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a2c81b50-8787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1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三应用场景"/>
      <w:bookmarkEnd w:id="34"/>
      <w:r>
        <w:t xml:space="preserve">三、应用场景</w:t>
      </w:r>
    </w:p>
    <w:p>
      <w:pPr>
        <w:pStyle w:val="FirstParagraph"/>
      </w:pPr>
      <w:r>
        <w:t xml:space="preserve">防抖在连续的事件，只需触发一次回调的场景有：</w:t>
      </w:r>
    </w:p>
    <w:p>
      <w:pPr>
        <w:pStyle w:val="Compact"/>
        <w:numPr>
          <w:numId w:val="1004"/>
          <w:ilvl w:val="0"/>
        </w:numPr>
      </w:pPr>
      <w:r>
        <w:t xml:space="preserve">搜索框搜索输入。只需用户最后一次输入完，再发送请求</w:t>
      </w:r>
    </w:p>
    <w:p>
      <w:pPr>
        <w:pStyle w:val="Compact"/>
        <w:numPr>
          <w:numId w:val="1004"/>
          <w:ilvl w:val="0"/>
        </w:numPr>
      </w:pPr>
      <w:r>
        <w:t xml:space="preserve">手机号、邮箱验证输入检测</w:t>
      </w:r>
    </w:p>
    <w:p>
      <w:pPr>
        <w:pStyle w:val="Compact"/>
        <w:numPr>
          <w:numId w:val="1004"/>
          <w:ilvl w:val="0"/>
        </w:numPr>
      </w:pPr>
      <w:r>
        <w:t xml:space="preserve">窗口大小</w:t>
      </w:r>
      <w:r>
        <w:rPr>
          <w:rStyle w:val="VerbatimChar"/>
        </w:rPr>
        <w:t xml:space="preserve">resize</w:t>
      </w:r>
      <w:r>
        <w:t xml:space="preserve">。只需窗口调整完成后，计算窗口大小。防止重复渲染。</w:t>
      </w:r>
    </w:p>
    <w:p>
      <w:pPr>
        <w:pStyle w:val="FirstParagraph"/>
      </w:pPr>
      <w:r>
        <w:t xml:space="preserve">节流在间隔一段时间执行一次回调的场景有：</w:t>
      </w:r>
    </w:p>
    <w:p>
      <w:pPr>
        <w:pStyle w:val="Compact"/>
        <w:numPr>
          <w:numId w:val="1005"/>
          <w:ilvl w:val="0"/>
        </w:numPr>
      </w:pPr>
      <w:r>
        <w:t xml:space="preserve">滚动加载，加载更多或滚到底部监听</w:t>
      </w:r>
    </w:p>
    <w:p>
      <w:pPr>
        <w:pStyle w:val="Compact"/>
        <w:numPr>
          <w:numId w:val="1005"/>
          <w:ilvl w:val="0"/>
        </w:numPr>
      </w:pPr>
      <w:r>
        <w:t xml:space="preserve">搜索框，搜索联想功能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cad802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bce2d7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2022-06-04T10:23:33Z</dcterms:created>
  <dcterms:modified xsi:type="dcterms:W3CDTF">2022-06-04T10:23:33Z</dcterms:modified>
</cp:coreProperties>
</file>