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.observable你有了解过吗说说看"/>
      <w:bookmarkEnd w:id="21"/>
      <w:r>
        <w:t xml:space="preserve">面试官：Vue.observable你有了解过吗？说说看</w:t>
      </w:r>
    </w:p>
    <w:p>
      <w:pPr>
        <w:pStyle w:val="Figure"/>
      </w:pPr>
      <w:r>
        <w:drawing>
          <wp:inline>
            <wp:extent cx="5334000" cy="27567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93782e0-3e7b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observable-是什么"/>
      <w:bookmarkEnd w:id="25"/>
      <w:r>
        <w:t xml:space="preserve">一、Observable 是什么</w:t>
      </w:r>
    </w:p>
    <w:p>
      <w:pPr>
        <w:pStyle w:val="FirstParagraph"/>
      </w:pPr>
      <w:r>
        <w:rPr>
          <w:rStyle w:val="VerbatimChar"/>
        </w:rPr>
        <w:t xml:space="preserve">Observable</w:t>
      </w:r>
      <w:r>
        <w:t xml:space="preserve"> </w:t>
      </w:r>
      <w:r>
        <w:t xml:space="preserve">翻译过来我们可以理解成</w:t>
      </w:r>
      <w:r>
        <w:rPr>
          <w:b/>
        </w:rPr>
        <w:t xml:space="preserve">可观察的</w:t>
      </w:r>
    </w:p>
    <w:p>
      <w:pPr>
        <w:pStyle w:val="BodyText"/>
      </w:pPr>
      <w:r>
        <w:t xml:space="preserve">我们先来看一下其在</w:t>
      </w:r>
      <w:r>
        <w:rPr>
          <w:rStyle w:val="VerbatimChar"/>
        </w:rPr>
        <w:t xml:space="preserve">Vue</w:t>
      </w:r>
      <w:r>
        <w:t xml:space="preserve">中的定义</w:t>
      </w:r>
    </w:p>
    <w:p>
      <w:pPr>
        <w:pStyle w:val="BlockText"/>
      </w:pPr>
      <w:r>
        <w:rPr>
          <w:rStyle w:val="VerbatimChar"/>
        </w:rPr>
        <w:t xml:space="preserve">Vue.observable</w:t>
      </w:r>
      <w:r>
        <w:t xml:space="preserve">，让一个对象变成响应式数据。</w:t>
      </w:r>
      <w:r>
        <w:rPr>
          <w:rStyle w:val="VerbatimChar"/>
        </w:rPr>
        <w:t xml:space="preserve">Vue</w:t>
      </w:r>
      <w:r>
        <w:t xml:space="preserve"> </w:t>
      </w:r>
      <w:r>
        <w:t xml:space="preserve">内部会用它来处理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函数返回的对象</w:t>
      </w:r>
    </w:p>
    <w:p>
      <w:pPr>
        <w:pStyle w:val="FirstParagraph"/>
      </w:pPr>
      <w:r>
        <w:t xml:space="preserve">返回的对象可以直接用于渲染函数和计算属性内，并且会在发生变更时触发相应的更新。也可以作为最小化的跨组件状态存储器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其作用等同于</w:t>
      </w:r>
    </w:p>
    <w:p>
      <w:pPr>
        <w:pStyle w:val="SourceCode"/>
      </w:pP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Vue 2.x</w:t>
      </w:r>
      <w:r>
        <w:t xml:space="preserve"> </w:t>
      </w:r>
      <w:r>
        <w:t xml:space="preserve">中，被传入的对象会直接被</w:t>
      </w:r>
      <w:r>
        <w:t xml:space="preserve"> </w:t>
      </w:r>
      <w:r>
        <w:rPr>
          <w:rStyle w:val="VerbatimChar"/>
        </w:rPr>
        <w:t xml:space="preserve">Vue.observable</w:t>
      </w:r>
      <w:r>
        <w:t xml:space="preserve"> </w:t>
      </w:r>
      <w:r>
        <w:t xml:space="preserve">变更，它和被返回的对象是同一个对象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Vue 3.x</w:t>
      </w:r>
      <w:r>
        <w:t xml:space="preserve"> </w:t>
      </w:r>
      <w:r>
        <w:t xml:space="preserve">中，则会返回一个可响应的代理，而对源对象直接进行变更仍然是不可响应的</w:t>
      </w:r>
    </w:p>
    <w:p>
      <w:pPr>
        <w:pStyle w:val="Heading2"/>
      </w:pPr>
      <w:bookmarkStart w:id="26" w:name="二使用场景"/>
      <w:bookmarkEnd w:id="26"/>
      <w:r>
        <w:t xml:space="preserve">二、使用场景</w:t>
      </w:r>
    </w:p>
    <w:p>
      <w:pPr>
        <w:pStyle w:val="FirstParagraph"/>
      </w:pPr>
      <w:r>
        <w:t xml:space="preserve">在非父子组件通信时，可以使用通常的</w:t>
      </w:r>
      <w:r>
        <w:rPr>
          <w:rStyle w:val="VerbatimChar"/>
        </w:rPr>
        <w:t xml:space="preserve">bus</w:t>
      </w:r>
      <w:r>
        <w:t xml:space="preserve">或者使用</w:t>
      </w:r>
      <w:r>
        <w:rPr>
          <w:rStyle w:val="VerbatimChar"/>
        </w:rPr>
        <w:t xml:space="preserve">vuex</w:t>
      </w:r>
      <w:r>
        <w:t xml:space="preserve">，但是实现的功能不是太复杂，而使用上面两个又有点繁琐。这时，</w:t>
      </w:r>
      <w:r>
        <w:rPr>
          <w:rStyle w:val="VerbatimChar"/>
        </w:rPr>
        <w:t xml:space="preserve">observable</w:t>
      </w:r>
      <w:r>
        <w:t xml:space="preserve">就是一个很好的选择</w:t>
      </w:r>
    </w:p>
    <w:p>
      <w:pPr>
        <w:pStyle w:val="BodyText"/>
      </w:pPr>
      <w:r>
        <w:t xml:space="preserve">创建一个</w:t>
      </w:r>
      <w:r>
        <w:rPr>
          <w:rStyle w:val="VerbatimChar"/>
        </w:rPr>
        <w:t xml:space="preserve">js</w:t>
      </w:r>
      <w:r>
        <w:t xml:space="preserve">文件</w:t>
      </w:r>
    </w:p>
    <w:p>
      <w:pPr>
        <w:pStyle w:val="SourceCode"/>
      </w:pPr>
      <w:r>
        <w:rPr>
          <w:rStyle w:val="CommentTok"/>
        </w:rPr>
        <w:t xml:space="preserve">// 引入vue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</w:t>
      </w:r>
      <w:r>
        <w:br w:type="textWrapping"/>
      </w:r>
      <w:r>
        <w:rPr>
          <w:rStyle w:val="CommentTok"/>
        </w:rPr>
        <w:t xml:space="preserve">// 创建state对象，使用observable让state对象可响应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'张三'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'age'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创建对应的方法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mutations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changeName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setAge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.vue</w:t>
      </w:r>
      <w:r>
        <w:t xml:space="preserve">文件中直接使用即可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姓名：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}}</w:t>
      </w:r>
      <w:r>
        <w:br w:type="textWrapping"/>
      </w:r>
      <w:r>
        <w:rPr>
          <w:rStyle w:val="NormalTok"/>
        </w:rPr>
        <w:t xml:space="preserve">    年龄：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}}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@click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"changeName('李四')"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改变姓名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/button&gt;</w:t>
      </w:r>
      <w:r>
        <w:br w:type="textWrapping"/>
      </w:r>
      <w:r>
        <w:rPr>
          <w:rStyle w:val="SpecialStringTok"/>
        </w:rPr>
        <w:t xml:space="preserve">    &lt;button @click="setAge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18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"&gt;改变年龄&lt;/button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&lt;/template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mutations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'@/store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在计算属性中拿到值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age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调用mutations里面的方法，更新数据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changeName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mutations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changeName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mutations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setAge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7" w:name="三原理分析"/>
      <w:bookmarkEnd w:id="27"/>
      <w:r>
        <w:t xml:space="preserve">三、原理分析</w:t>
      </w:r>
    </w:p>
    <w:p>
      <w:pPr>
        <w:pStyle w:val="FirstParagraph"/>
      </w:pPr>
      <w:r>
        <w:t xml:space="preserve">源码位置：src</w:t>
      </w:r>
      <w:r>
        <w:t xml:space="preserve">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asRootData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boolean): Observer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isObject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VNode)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Observer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判断是否存在__ob__响应式属性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hasOwn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'__ob__'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__ob__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__ob__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shouldObserve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isServerRendering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isPlainObject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isExtensible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_isVue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实例化Observer响应式对象</w:t>
      </w:r>
      <w:r>
        <w:br w:type="textWrapping"/>
      </w:r>
      <w:r>
        <w:rPr>
          <w:rStyle w:val="NormalTok"/>
        </w:rPr>
        <w:t xml:space="preserve">    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Observer</w:t>
      </w:r>
      <w:r>
        <w:rPr>
          <w:rStyle w:val="NormalTok"/>
        </w:rPr>
        <w:t xml:space="preserve">(value)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(asRootData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vmCount</w:t>
      </w:r>
      <w:r>
        <w:rPr>
          <w:rStyle w:val="OperatorTok"/>
        </w:rPr>
        <w:t xml:space="preserve">++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Observer</w:t>
      </w:r>
      <w:r>
        <w:t xml:space="preserve">类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vmCount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number of vms that have this object as root $data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vmCount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def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'__ob__'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(hasProto)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protoAugment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arrayMethods)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copyAugment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arrayMethods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arrayKeys)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observeArray</w:t>
      </w:r>
      <w:r>
        <w:rPr>
          <w:rStyle w:val="NormalTok"/>
        </w:rPr>
        <w:t xml:space="preserve">(value)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实例化对象是一个对象，进入walk方法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walk</w:t>
      </w:r>
      <w:r>
        <w:rPr>
          <w:rStyle w:val="NormalTok"/>
        </w:rPr>
        <w:t xml:space="preserve">(value)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walk</w:t>
      </w:r>
      <w:r>
        <w:t xml:space="preserve">函数</w:t>
      </w:r>
    </w:p>
    <w:p>
      <w:pPr>
        <w:pStyle w:val="SourceCode"/>
      </w:pPr>
      <w:r>
        <w:rPr>
          <w:rStyle w:val="AttributeTok"/>
        </w:rPr>
        <w:t xml:space="preserve">walk</w:t>
      </w:r>
      <w:r>
        <w:rPr>
          <w:rStyle w:val="NormalTok"/>
        </w:rPr>
        <w:t xml:space="preserve"> (obj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遍历key，通过defineReactive创建响应式对象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keys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keys[i])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defineReactive</w:t>
      </w:r>
      <w:r>
        <w:t xml:space="preserve">方法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obj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customSetter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shallow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boolean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property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getOwnPropertyDescriptor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(property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configurable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cater for pre-defined getter/setters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property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property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getter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setter)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arguments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obj[key]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childOb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shallow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(val)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接下来调用Object.defineProperty()给对象定义响应式属性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configurable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reactiveGetter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(obj) : val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depend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(childOb)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childOb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depend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dependArray</w:t>
      </w:r>
      <w:r>
        <w:rPr>
          <w:rStyle w:val="NormalTok"/>
        </w:rPr>
        <w:t xml:space="preserve">(value)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reactiveSetter</w:t>
      </w:r>
      <w:r>
        <w:rPr>
          <w:rStyle w:val="NormalTok"/>
        </w:rPr>
        <w:t xml:space="preserve"> (newVal)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(obj) : val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eslint-disable no-self-compare 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(newVal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(newVal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newVal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eslint-enable no-self-compare 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customSetter)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customSetter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#7981: for accessor properties without setter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(getter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setter)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(setter)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newVal)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childOb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shallow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(newVal)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对观察者watchers进行通知,state就成了全局响应式对象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8" w:name="参考文献"/>
      <w:bookmarkEnd w:id="28"/>
      <w:r>
        <w:t xml:space="preserve">参考文献</w:t>
      </w:r>
    </w:p>
    <w:p>
      <w:pPr>
        <w:pStyle w:val="Compact"/>
        <w:numPr>
          <w:numId w:val="1001"/>
          <w:ilvl w:val="0"/>
        </w:numPr>
      </w:pPr>
      <w:r>
        <w:t xml:space="preserve">https://blog.csdn.net/qq_32682301/article/details/105419673</w:t>
      </w:r>
    </w:p>
    <w:p>
      <w:pPr>
        <w:pStyle w:val="Compact"/>
        <w:numPr>
          <w:numId w:val="1001"/>
          <w:ilvl w:val="0"/>
        </w:numPr>
      </w:pPr>
      <w:r>
        <w:t xml:space="preserve">https://wbbyouzi.com/archives/343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406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c22f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2022-06-04T10:25:53Z</dcterms:created>
  <dcterms:modified xsi:type="dcterms:W3CDTF">2022-06-04T10:25:53Z</dcterms:modified>
</cp:coreProperties>
</file>