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4.png" ContentType="image/png"/>
  <Override PartName="/word/media/rId40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3.0-所采用的-composition-api-与-vue2.x-使用的-options-api-有什么不同"/>
      <w:bookmarkEnd w:id="21"/>
      <w:r>
        <w:t xml:space="preserve">面试官：Vue3.0 所采用的 Composition Api 与 Vue2.x 使用的 Options Api 有什么不同？</w:t>
      </w:r>
    </w:p>
    <w:p>
      <w:pPr>
        <w:pStyle w:val="Figure"/>
      </w:pPr>
      <w:r>
        <w:drawing>
          <wp:inline>
            <wp:extent cx="5334000" cy="22258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d6dd7b0-604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开始之前"/>
      <w:bookmarkEnd w:id="25"/>
      <w:r>
        <w:t xml:space="preserve">开始之前</w:t>
      </w:r>
    </w:p>
    <w:p>
      <w:pPr>
        <w:pStyle w:val="FirstParagraph"/>
      </w:pPr>
      <w:r>
        <w:rPr>
          <w:rStyle w:val="VerbatimChar"/>
        </w:rPr>
        <w:t xml:space="preserve">Composition API</w:t>
      </w:r>
      <w:r>
        <w:t xml:space="preserve"> </w:t>
      </w:r>
      <w:r>
        <w:t xml:space="preserve">可以说是</w:t>
      </w:r>
      <w:r>
        <w:rPr>
          <w:rStyle w:val="VerbatimChar"/>
        </w:rPr>
        <w:t xml:space="preserve">Vue3</w:t>
      </w:r>
      <w:r>
        <w:t xml:space="preserve">的最大特点，那么为什么要推出</w:t>
      </w:r>
      <w:r>
        <w:rPr>
          <w:rStyle w:val="VerbatimChar"/>
        </w:rPr>
        <w:t xml:space="preserve">Composition Api</w:t>
      </w:r>
      <w:r>
        <w:t xml:space="preserve">，解决了什么问题？</w:t>
      </w:r>
    </w:p>
    <w:p>
      <w:pPr>
        <w:pStyle w:val="BodyText"/>
      </w:pPr>
      <w:r>
        <w:t xml:space="preserve">通常使用</w:t>
      </w:r>
      <w:r>
        <w:rPr>
          <w:rStyle w:val="VerbatimChar"/>
        </w:rPr>
        <w:t xml:space="preserve">Vue2</w:t>
      </w:r>
      <w:r>
        <w:t xml:space="preserve">开发的项目，普遍会存在以下问题：</w:t>
      </w:r>
    </w:p>
    <w:p>
      <w:pPr>
        <w:pStyle w:val="Compact"/>
        <w:numPr>
          <w:numId w:val="1001"/>
          <w:ilvl w:val="0"/>
        </w:numPr>
      </w:pPr>
      <w:r>
        <w:t xml:space="preserve">代码的可读性随着组件变大而变差</w:t>
      </w:r>
    </w:p>
    <w:p>
      <w:pPr>
        <w:pStyle w:val="Compact"/>
        <w:numPr>
          <w:numId w:val="1001"/>
          <w:ilvl w:val="0"/>
        </w:numPr>
      </w:pPr>
      <w:r>
        <w:t xml:space="preserve">每一种代码复用的方式，都存在缺点</w:t>
      </w:r>
    </w:p>
    <w:p>
      <w:pPr>
        <w:pStyle w:val="Compact"/>
        <w:numPr>
          <w:numId w:val="1001"/>
          <w:ilvl w:val="0"/>
        </w:numPr>
      </w:pPr>
      <w:r>
        <w:t xml:space="preserve">TypeScript支持有限</w:t>
      </w:r>
    </w:p>
    <w:p>
      <w:pPr>
        <w:pStyle w:val="FirstParagraph"/>
      </w:pPr>
      <w:r>
        <w:t xml:space="preserve">以上通过使用</w:t>
      </w:r>
      <w:r>
        <w:rPr>
          <w:rStyle w:val="VerbatimChar"/>
        </w:rPr>
        <w:t xml:space="preserve">Composition Api</w:t>
      </w:r>
      <w:r>
        <w:t xml:space="preserve">都能迎刃而解</w:t>
      </w:r>
    </w:p>
    <w:p>
      <w:pPr>
        <w:pStyle w:val="Heading2"/>
      </w:pPr>
      <w:bookmarkStart w:id="26" w:name="正文"/>
      <w:bookmarkEnd w:id="26"/>
      <w:r>
        <w:t xml:space="preserve">正文</w:t>
      </w:r>
    </w:p>
    <w:p>
      <w:pPr>
        <w:pStyle w:val="Heading3"/>
      </w:pPr>
      <w:bookmarkStart w:id="27" w:name="一options-api"/>
      <w:bookmarkEnd w:id="27"/>
      <w:r>
        <w:t xml:space="preserve">一、Options Api</w:t>
      </w:r>
    </w:p>
    <w:p>
      <w:pPr>
        <w:pStyle w:val="FirstParagraph"/>
      </w:pPr>
      <w:r>
        <w:rPr>
          <w:rStyle w:val="VerbatimChar"/>
        </w:rPr>
        <w:t xml:space="preserve">Options API</w:t>
      </w:r>
      <w:r>
        <w:t xml:space="preserve">，即大家常说的选项API，即以</w:t>
      </w:r>
      <w:r>
        <w:rPr>
          <w:rStyle w:val="VerbatimChar"/>
        </w:rPr>
        <w:t xml:space="preserve">vue</w:t>
      </w:r>
      <w:r>
        <w:t xml:space="preserve">为后缀的文件，通过定义</w:t>
      </w:r>
      <w:r>
        <w:rPr>
          <w:rStyle w:val="VerbatimChar"/>
        </w:rPr>
        <w:t xml:space="preserve">methods</w:t>
      </w:r>
      <w:r>
        <w:t xml:space="preserve">，</w:t>
      </w:r>
      <w:r>
        <w:rPr>
          <w:rStyle w:val="VerbatimChar"/>
        </w:rPr>
        <w:t xml:space="preserve">computed</w:t>
      </w:r>
      <w:r>
        <w:t xml:space="preserve">，</w:t>
      </w:r>
      <w:r>
        <w:rPr>
          <w:rStyle w:val="VerbatimChar"/>
        </w:rPr>
        <w:t xml:space="preserve">watch</w:t>
      </w:r>
      <w:r>
        <w:t xml:space="preserve">，</w:t>
      </w:r>
      <w:r>
        <w:rPr>
          <w:rStyle w:val="VerbatimChar"/>
        </w:rPr>
        <w:t xml:space="preserve">data</w:t>
      </w:r>
      <w:r>
        <w:t xml:space="preserve">等属性与方法，共同处理页面逻辑</w:t>
      </w:r>
    </w:p>
    <w:p>
      <w:pPr>
        <w:pStyle w:val="BodyText"/>
      </w:pPr>
      <w:r>
        <w:t xml:space="preserve">如下图：</w:t>
      </w:r>
    </w:p>
    <w:p>
      <w:pPr>
        <w:pStyle w:val="Figure"/>
      </w:pPr>
      <w:r>
        <w:drawing>
          <wp:inline>
            <wp:extent cx="5334000" cy="9711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bf6d9d0-604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Options</w:t>
      </w:r>
      <w:r>
        <w:t xml:space="preserve">代码编写方式，如果是组件状态，则写在</w:t>
      </w:r>
      <w:r>
        <w:rPr>
          <w:rStyle w:val="VerbatimChar"/>
        </w:rPr>
        <w:t xml:space="preserve">data</w:t>
      </w:r>
      <w:r>
        <w:t xml:space="preserve">属性上，如果是方法，则写在</w:t>
      </w:r>
      <w:r>
        <w:rPr>
          <w:rStyle w:val="VerbatimChar"/>
        </w:rPr>
        <w:t xml:space="preserve">methods</w:t>
      </w:r>
      <w:r>
        <w:t xml:space="preserve">属性上...</w:t>
      </w:r>
    </w:p>
    <w:p>
      <w:pPr>
        <w:pStyle w:val="BodyText"/>
      </w:pPr>
      <w:r>
        <w:t xml:space="preserve">用组件的选项 (</w:t>
      </w:r>
      <w:r>
        <w:rPr>
          <w:rStyle w:val="VerbatimChar"/>
        </w:rPr>
        <w:t xml:space="preserve">data</w:t>
      </w:r>
      <w:r>
        <w:t xml:space="preserve">、</w:t>
      </w:r>
      <w:r>
        <w:rPr>
          <w:rStyle w:val="VerbatimChar"/>
        </w:rPr>
        <w:t xml:space="preserve">computed</w:t>
      </w:r>
      <w:r>
        <w:t xml:space="preserve">、</w:t>
      </w:r>
      <w:r>
        <w:rPr>
          <w:rStyle w:val="VerbatimChar"/>
        </w:rPr>
        <w:t xml:space="preserve">methods</w:t>
      </w:r>
      <w:r>
        <w:t xml:space="preserve">、</w:t>
      </w:r>
      <w:r>
        <w:rPr>
          <w:rStyle w:val="VerbatimChar"/>
        </w:rPr>
        <w:t xml:space="preserve">watch</w:t>
      </w:r>
      <w:r>
        <w:t xml:space="preserve">) 组织逻辑在大多数情况下都有效</w:t>
      </w:r>
    </w:p>
    <w:p>
      <w:pPr>
        <w:pStyle w:val="BodyText"/>
      </w:pPr>
      <w:r>
        <w:t xml:space="preserve">然而，当组件变得复杂，导致对应属性的列表也会增长，这可能会导致组件难以阅读和理解</w:t>
      </w:r>
    </w:p>
    <w:p>
      <w:pPr>
        <w:pStyle w:val="Heading3"/>
      </w:pPr>
      <w:bookmarkStart w:id="31" w:name="二composition-api"/>
      <w:bookmarkEnd w:id="31"/>
      <w:r>
        <w:t xml:space="preserve">二、Composition Api</w:t>
      </w:r>
    </w:p>
    <w:p>
      <w:pPr>
        <w:pStyle w:val="FirstParagraph"/>
      </w:pPr>
      <w:r>
        <w:t xml:space="preserve">在 Vue3 Composition API 中，组件根据逻辑功能来组织的，一个功能所定义的所有 API 会放在一起（更加的高内聚，低耦合）</w:t>
      </w:r>
    </w:p>
    <w:p>
      <w:pPr>
        <w:pStyle w:val="BodyText"/>
      </w:pPr>
      <w:r>
        <w:t xml:space="preserve">即使项目很大，功能很多，我们都能快速的定位到这个功能所用到的所有 API</w:t>
      </w:r>
    </w:p>
    <w:p>
      <w:pPr>
        <w:pStyle w:val="Figure"/>
      </w:pPr>
      <w:r>
        <w:drawing>
          <wp:inline>
            <wp:extent cx="5334000" cy="39183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cee9200-604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三对比"/>
      <w:bookmarkEnd w:id="35"/>
      <w:r>
        <w:t xml:space="preserve">三、对比</w:t>
      </w:r>
    </w:p>
    <w:p>
      <w:pPr>
        <w:pStyle w:val="FirstParagraph"/>
      </w:pPr>
      <w:r>
        <w:t xml:space="preserve">下面对</w:t>
      </w:r>
      <w:r>
        <w:rPr>
          <w:rStyle w:val="VerbatimChar"/>
        </w:rPr>
        <w:t xml:space="preserve">Composition Api</w:t>
      </w:r>
      <w:r>
        <w:t xml:space="preserve">与</w:t>
      </w:r>
      <w:r>
        <w:rPr>
          <w:rStyle w:val="VerbatimChar"/>
        </w:rPr>
        <w:t xml:space="preserve">Options Api</w:t>
      </w:r>
      <w:r>
        <w:t xml:space="preserve">进行两大方面的比较</w:t>
      </w:r>
    </w:p>
    <w:p>
      <w:pPr>
        <w:pStyle w:val="Compact"/>
        <w:numPr>
          <w:numId w:val="1002"/>
          <w:ilvl w:val="0"/>
        </w:numPr>
      </w:pPr>
      <w:r>
        <w:t xml:space="preserve">逻辑组织</w:t>
      </w:r>
    </w:p>
    <w:p>
      <w:pPr>
        <w:pStyle w:val="Compact"/>
        <w:numPr>
          <w:numId w:val="1002"/>
          <w:ilvl w:val="0"/>
        </w:numPr>
      </w:pPr>
      <w:r>
        <w:t xml:space="preserve">逻辑复用</w:t>
      </w:r>
    </w:p>
    <w:p>
      <w:pPr>
        <w:pStyle w:val="Heading4"/>
      </w:pPr>
      <w:bookmarkStart w:id="36" w:name="逻辑组织"/>
      <w:bookmarkEnd w:id="36"/>
      <w:r>
        <w:t xml:space="preserve">逻辑组织</w:t>
      </w:r>
    </w:p>
    <w:p>
      <w:pPr>
        <w:pStyle w:val="Heading5"/>
      </w:pPr>
      <w:bookmarkStart w:id="37" w:name="options-api"/>
      <w:bookmarkEnd w:id="37"/>
      <w:r>
        <w:t xml:space="preserve">Options API</w:t>
      </w:r>
    </w:p>
    <w:p>
      <w:pPr>
        <w:pStyle w:val="FirstParagraph"/>
      </w:pPr>
      <w:r>
        <w:t xml:space="preserve">假设一个组件是一个大型组件，其内部有很多处理逻辑关注点（对应下图不用颜色）</w:t>
      </w:r>
    </w:p>
    <w:p>
      <w:pPr>
        <w:pStyle w:val="Figure"/>
      </w:pPr>
      <w:r>
        <w:drawing>
          <wp:inline>
            <wp:extent cx="2882900" cy="1141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c83d070-604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141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可以看到，这种碎片化使得理解和维护复杂组件变得困难</w:t>
      </w:r>
    </w:p>
    <w:p>
      <w:pPr>
        <w:pStyle w:val="BodyText"/>
      </w:pPr>
      <w:r>
        <w:t xml:space="preserve">选项的分离掩盖了潜在的逻辑问题。此外，在处理单个逻辑关注点时，我们必须不断地“跳转”相关代码的选项块</w:t>
      </w:r>
    </w:p>
    <w:p>
      <w:pPr>
        <w:pStyle w:val="Heading5"/>
      </w:pPr>
      <w:bookmarkStart w:id="41" w:name="compostion-api"/>
      <w:bookmarkEnd w:id="41"/>
      <w:r>
        <w:t xml:space="preserve">Compostion API</w:t>
      </w:r>
    </w:p>
    <w:p>
      <w:pPr>
        <w:pStyle w:val="FirstParagraph"/>
      </w:pPr>
      <w:r>
        <w:t xml:space="preserve">而</w:t>
      </w:r>
      <w:r>
        <w:rPr>
          <w:rStyle w:val="VerbatimChar"/>
        </w:rPr>
        <w:t xml:space="preserve">Compositon API</w:t>
      </w:r>
      <w:r>
        <w:t xml:space="preserve">正是解决上述问题，将某个逻辑关注点相关的代码全都放在一个函数里，这样当需要修改一个功能时，就不再需要在文件中跳来跳去</w:t>
      </w:r>
    </w:p>
    <w:p>
      <w:pPr>
        <w:pStyle w:val="BodyText"/>
      </w:pPr>
      <w:r>
        <w:t xml:space="preserve">下面举个简单例子，将处理</w:t>
      </w:r>
      <w:r>
        <w:rPr>
          <w:rStyle w:val="VerbatimChar"/>
        </w:rPr>
        <w:t xml:space="preserve">count</w:t>
      </w:r>
      <w:r>
        <w:t xml:space="preserve">属性相关的代码放在同一个函数了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double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computed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handleConut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count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double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handleConut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组件上中使用</w:t>
      </w:r>
      <w:r>
        <w:rPr>
          <w:rStyle w:val="VerbatimChar"/>
        </w:rPr>
        <w:t xml:space="preserve">count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handleConut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useCount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double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handleConut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再来一张图进行对比，可以很直观地感受到</w:t>
      </w:r>
      <w:r>
        <w:t xml:space="preserve"> </w:t>
      </w:r>
      <w:r>
        <w:rPr>
          <w:rStyle w:val="VerbatimChar"/>
        </w:rPr>
        <w:t xml:space="preserve">Composition API</w:t>
      </w:r>
      <w:r>
        <w:t xml:space="preserve">在逻辑组织方面的优势，以后修改一个属性功能的时候，只需要跳到控制该属性的方法中即可</w:t>
      </w:r>
    </w:p>
    <w:p>
      <w:pPr>
        <w:pStyle w:val="Figure"/>
      </w:pPr>
      <w:r>
        <w:drawing>
          <wp:inline>
            <wp:extent cx="5334000" cy="55199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5804bc0-5c5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逻辑复用"/>
      <w:bookmarkEnd w:id="45"/>
      <w:r>
        <w:t xml:space="preserve">逻辑复用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Vue2</w:t>
      </w:r>
      <w:r>
        <w:t xml:space="preserve">中，我们是用过</w:t>
      </w:r>
      <w:r>
        <w:rPr>
          <w:rStyle w:val="VerbatimChar"/>
        </w:rPr>
        <w:t xml:space="preserve">mixin</w:t>
      </w:r>
      <w:r>
        <w:t xml:space="preserve">去复用相同的逻辑</w:t>
      </w:r>
    </w:p>
    <w:p>
      <w:pPr>
        <w:pStyle w:val="BodyText"/>
      </w:pPr>
      <w:r>
        <w:t xml:space="preserve">下面举个例子，我们会另起一个</w:t>
      </w:r>
      <w:r>
        <w:rPr>
          <w:rStyle w:val="VerbatimChar"/>
        </w:rPr>
        <w:t xml:space="preserve">mixin.js</w:t>
      </w:r>
      <w:r>
        <w:t xml:space="preserve">文件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MoveMixin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handleKeyup</w:t>
      </w:r>
      <w:r>
        <w:rPr>
          <w:rStyle w:val="NormalTok"/>
        </w:rPr>
        <w:t xml:space="preserve">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上下左右 x y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"ArrowUp"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"ArrowDown"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"ArrowLeft"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"ArrowRight"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"keyup"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handleKeyup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unmounted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"keyup"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handleKeyup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然后在组件中使用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Mouse 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 y {{ y }}</w:t>
      </w:r>
      <w:r>
        <w:br w:type="textWrapping"/>
      </w:r>
      <w:r>
        <w:rPr>
          <w:rStyle w:val="SpecialStringTok"/>
        </w:rPr>
        <w:t xml:space="preserve">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/template&gt;</w:t>
      </w:r>
      <w:r>
        <w:br w:type="textWrapping"/>
      </w:r>
      <w:r>
        <w:rPr>
          <w:rStyle w:val="SpecialStringTok"/>
        </w:rPr>
        <w:t xml:space="preserve">&lt;script&gt;</w:t>
      </w:r>
      <w:r>
        <w:br w:type="textWrapping"/>
      </w:r>
      <w:r>
        <w:rPr>
          <w:rStyle w:val="SpecialStringTok"/>
        </w:rPr>
        <w:t xml:space="preserve">import mousePositionMixin from './mouse</w:t>
      </w:r>
      <w:r>
        <w:rPr>
          <w:rStyle w:val="StringTok"/>
        </w:rPr>
        <w:t xml:space="preserve">'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mixins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[mousePositionMixin]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</w:p>
    <w:p>
      <w:pPr>
        <w:pStyle w:val="FirstParagraph"/>
      </w:pPr>
      <w:r>
        <w:t xml:space="preserve">使用单个</w:t>
      </w:r>
      <w:r>
        <w:rPr>
          <w:rStyle w:val="VerbatimChar"/>
        </w:rPr>
        <w:t xml:space="preserve">mixin</w:t>
      </w:r>
      <w:r>
        <w:t xml:space="preserve">似乎问题不大，但是当我们一个组件混入大量不同的</w:t>
      </w:r>
      <w:r>
        <w:t xml:space="preserve"> </w:t>
      </w:r>
      <w:r>
        <w:rPr>
          <w:rStyle w:val="VerbatimChar"/>
        </w:rPr>
        <w:t xml:space="preserve">mixins</w:t>
      </w:r>
      <w:r>
        <w:t xml:space="preserve"> </w:t>
      </w:r>
      <w:r>
        <w:t xml:space="preserve">的时候</w:t>
      </w:r>
    </w:p>
    <w:p>
      <w:pPr>
        <w:pStyle w:val="SourceCode"/>
      </w:pPr>
      <w:r>
        <w:rPr>
          <w:rStyle w:val="NormalTok"/>
        </w:rPr>
        <w:t xml:space="preserve">mixins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[mousePositionMixin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fooMixin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barMixin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otherMixin]</w:t>
      </w:r>
    </w:p>
    <w:p>
      <w:pPr>
        <w:pStyle w:val="FirstParagraph"/>
      </w:pPr>
      <w:r>
        <w:t xml:space="preserve">会存在两个非常明显的问题：</w:t>
      </w:r>
    </w:p>
    <w:p>
      <w:pPr>
        <w:pStyle w:val="Compact"/>
        <w:numPr>
          <w:numId w:val="1003"/>
          <w:ilvl w:val="0"/>
        </w:numPr>
      </w:pPr>
      <w:r>
        <w:t xml:space="preserve">命名冲突</w:t>
      </w:r>
    </w:p>
    <w:p>
      <w:pPr>
        <w:pStyle w:val="Compact"/>
        <w:numPr>
          <w:numId w:val="1003"/>
          <w:ilvl w:val="0"/>
        </w:numPr>
      </w:pPr>
      <w:r>
        <w:t xml:space="preserve">数据来源不清晰</w:t>
      </w:r>
    </w:p>
    <w:p>
      <w:pPr>
        <w:pStyle w:val="FirstParagraph"/>
      </w:pPr>
      <w:r>
        <w:t xml:space="preserve">现在通过</w:t>
      </w:r>
      <w:r>
        <w:rPr>
          <w:rStyle w:val="VerbatimChar"/>
        </w:rPr>
        <w:t xml:space="preserve">Compositon API</w:t>
      </w:r>
      <w:r>
        <w:t xml:space="preserve">这种方式改写上面的代码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onMounted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onUnmounted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useMove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reactive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handleKeyup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上下左右 x 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"ArrowUp"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y.value--;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"ArrowDown"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y.value++;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"ArrowLeft"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x.value--;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"ArrowRight"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x.value++;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position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onMounted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"keyup"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handleKeyup)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onUnmounted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"keyup"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handleKeyup)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在组件中使用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template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Mouse 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 y {{ y }}</w:t>
      </w:r>
      <w:r>
        <w:br w:type="textWrapping"/>
      </w:r>
      <w:r>
        <w:rPr>
          <w:rStyle w:val="SpecialStringTok"/>
        </w:rPr>
        <w:t xml:space="preserve">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/template&gt;</w:t>
      </w:r>
      <w:r>
        <w:br w:type="textWrapping"/>
      </w:r>
      <w:r>
        <w:br w:type="textWrapping"/>
      </w:r>
      <w:r>
        <w:rPr>
          <w:rStyle w:val="SpecialStringTok"/>
        </w:rPr>
        <w:t xml:space="preserve">&lt;script&gt;</w:t>
      </w:r>
      <w:r>
        <w:br w:type="textWrapping"/>
      </w:r>
      <w:r>
        <w:rPr>
          <w:rStyle w:val="SpecialStringTok"/>
        </w:rPr>
        <w:t xml:space="preserve">import { useMove } from "./useMove</w:t>
      </w:r>
      <w:r>
        <w:rPr>
          <w:rStyle w:val="StringTok"/>
        </w:rPr>
        <w:t xml:space="preserve">";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toRefs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useMove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toRefs</w:t>
      </w:r>
      <w:r>
        <w:rPr>
          <w:rStyle w:val="NormalTok"/>
        </w:rPr>
        <w:t xml:space="preserve">(position)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x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</w:p>
    <w:p>
      <w:pPr>
        <w:pStyle w:val="FirstParagraph"/>
      </w:pPr>
      <w:r>
        <w:t xml:space="preserve">可以看到，整个数据来源清晰了，即使去编写更多的 hook 函数，也不会出现命名冲突的问题</w:t>
      </w:r>
    </w:p>
    <w:p>
      <w:pPr>
        <w:pStyle w:val="Heading3"/>
      </w:pPr>
      <w:bookmarkStart w:id="46" w:name="小结"/>
      <w:bookmarkEnd w:id="46"/>
      <w:r>
        <w:t xml:space="preserve">小结</w:t>
      </w:r>
    </w:p>
    <w:p>
      <w:pPr>
        <w:pStyle w:val="Compact"/>
        <w:numPr>
          <w:numId w:val="1004"/>
          <w:ilvl w:val="0"/>
        </w:numPr>
      </w:pPr>
      <w:r>
        <w:t xml:space="preserve">在逻辑组织和逻辑复用方面，</w:t>
      </w:r>
      <w:r>
        <w:rPr>
          <w:rStyle w:val="VerbatimChar"/>
        </w:rPr>
        <w:t xml:space="preserve">Composition API</w:t>
      </w:r>
      <w:r>
        <w:t xml:space="preserve">是优于</w:t>
      </w:r>
      <w:r>
        <w:rPr>
          <w:rStyle w:val="VerbatimChar"/>
        </w:rPr>
        <w:t xml:space="preserve">Options  API</w:t>
      </w:r>
    </w:p>
    <w:p>
      <w:pPr>
        <w:pStyle w:val="Compact"/>
        <w:numPr>
          <w:numId w:val="1004"/>
          <w:ilvl w:val="0"/>
        </w:numPr>
      </w:pPr>
      <w:r>
        <w:t xml:space="preserve">因为</w:t>
      </w:r>
      <w:r>
        <w:rPr>
          <w:rStyle w:val="VerbatimChar"/>
        </w:rPr>
        <w:t xml:space="preserve">Composition API</w:t>
      </w:r>
      <w:r>
        <w:t xml:space="preserve">几乎是函数，会有更好的类型推断。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Composition API</w:t>
      </w:r>
      <w:r>
        <w:t xml:space="preserve">对</w:t>
      </w:r>
      <w:r>
        <w:t xml:space="preserve"> </w:t>
      </w:r>
      <w:r>
        <w:rPr>
          <w:rStyle w:val="VerbatimChar"/>
        </w:rPr>
        <w:t xml:space="preserve">tree-shaking</w:t>
      </w:r>
      <w:r>
        <w:t xml:space="preserve"> </w:t>
      </w:r>
      <w:r>
        <w:t xml:space="preserve">友好，代码也更容易压缩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Composition API</w:t>
      </w:r>
      <w:r>
        <w:t xml:space="preserve">中见不到</w:t>
      </w:r>
      <w:r>
        <w:rPr>
          <w:rStyle w:val="VerbatimChar"/>
        </w:rPr>
        <w:t xml:space="preserve">this</w:t>
      </w:r>
      <w:r>
        <w:t xml:space="preserve">的使用，减少了</w:t>
      </w:r>
      <w:r>
        <w:rPr>
          <w:rStyle w:val="VerbatimChar"/>
        </w:rPr>
        <w:t xml:space="preserve">this</w:t>
      </w:r>
      <w:r>
        <w:t xml:space="preserve">指向不明的情况</w:t>
      </w:r>
    </w:p>
    <w:p>
      <w:pPr>
        <w:pStyle w:val="Compact"/>
        <w:numPr>
          <w:numId w:val="1004"/>
          <w:ilvl w:val="0"/>
        </w:numPr>
      </w:pPr>
      <w:r>
        <w:t xml:space="preserve">如果是小型组件，可以继续使用</w:t>
      </w:r>
      <w:r>
        <w:rPr>
          <w:rStyle w:val="VerbatimChar"/>
        </w:rPr>
        <w:t xml:space="preserve">Options API</w:t>
      </w:r>
      <w:r>
        <w:t xml:space="preserve">，也是十分友好的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73b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6564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2022-06-04T10:28:36Z</dcterms:created>
  <dcterms:modified xsi:type="dcterms:W3CDTF">2022-06-04T10:28:36Z</dcterms:modified>
</cp:coreProperties>
</file>