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46.png" ContentType="image/png"/>
  <Override PartName="/word/media/rId53.png" ContentType="image/png"/>
  <Override PartName="/word/media/rId57.png" ContentType="image/png"/>
  <Override PartName="/word/media/rId24.png" ContentType="image/png"/>
  <Override PartName="/word/media/rId28.png" ContentType="image/png"/>
  <Override PartName="/word/media/rId37.png" ContentType="image/png"/>
  <Override PartName="/word/media/rId3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为什么说https比http安全-https是如何保证安全的"/>
      <w:bookmarkEnd w:id="21"/>
      <w:r>
        <w:t xml:space="preserve">面试官：为什么说HTTPS比HTTP安全? HTTPS是如何保证安全的？</w:t>
      </w:r>
    </w:p>
    <w:p>
      <w:pPr>
        <w:pStyle w:val="Figure"/>
      </w:pPr>
      <w:r>
        <w:drawing>
          <wp:inline>
            <wp:extent cx="5334000" cy="2727384"/>
            <wp:effectExtent b="0" l="0" r="0" t="0"/>
            <wp:docPr descr="" title="" id="1" name="Picture"/>
            <a:graphic>
              <a:graphicData uri="http://schemas.openxmlformats.org/drawingml/2006/picture">
                <pic:pic>
                  <pic:nvPicPr>
                    <pic:cNvPr descr="https://static.vue-js.com/b5512250-b2ff-11eb-ab90-d9ae814b240d.png" id="0" name="Picture"/>
                    <pic:cNvPicPr>
                      <a:picLocks noChangeArrowheads="1" noChangeAspect="1"/>
                    </pic:cNvPicPr>
                  </pic:nvPicPr>
                  <pic:blipFill>
                    <a:blip r:embed="rId24"/>
                    <a:stretch>
                      <a:fillRect/>
                    </a:stretch>
                  </pic:blipFill>
                  <pic:spPr bwMode="auto">
                    <a:xfrm>
                      <a:off x="0" y="0"/>
                      <a:ext cx="5334000" cy="2727384"/>
                    </a:xfrm>
                    <a:prstGeom prst="rect">
                      <a:avLst/>
                    </a:prstGeom>
                    <a:noFill/>
                    <a:ln w="9525">
                      <a:noFill/>
                      <a:headEnd/>
                      <a:tailEnd/>
                    </a:ln>
                  </pic:spPr>
                </pic:pic>
              </a:graphicData>
            </a:graphic>
          </wp:inline>
        </w:drawing>
      </w:r>
    </w:p>
    <w:p>
      <w:pPr>
        <w:pStyle w:val="Heading2"/>
      </w:pPr>
      <w:bookmarkStart w:id="25" w:name="一安全特性"/>
      <w:bookmarkEnd w:id="25"/>
      <w:r>
        <w:t xml:space="preserve">一、安全特性</w:t>
      </w:r>
    </w:p>
    <w:p>
      <w:pPr>
        <w:pStyle w:val="FirstParagraph"/>
      </w:pPr>
      <w:r>
        <w:t xml:space="preserve">在上篇文章中，我们了解到</w:t>
      </w:r>
      <w:r>
        <w:rPr>
          <w:rStyle w:val="VerbatimChar"/>
        </w:rPr>
        <w:t xml:space="preserve">HTTP</w:t>
      </w:r>
      <w:r>
        <w:t xml:space="preserve">在通信过程中，存在以下问题：</w:t>
      </w:r>
    </w:p>
    <w:p>
      <w:pPr>
        <w:pStyle w:val="Compact"/>
        <w:numPr>
          <w:numId w:val="1001"/>
          <w:ilvl w:val="0"/>
        </w:numPr>
      </w:pPr>
      <w:r>
        <w:t xml:space="preserve">通信使用明文（不加密），内容可能被窃听</w:t>
      </w:r>
    </w:p>
    <w:p>
      <w:pPr>
        <w:pStyle w:val="Compact"/>
        <w:numPr>
          <w:numId w:val="1001"/>
          <w:ilvl w:val="0"/>
        </w:numPr>
      </w:pPr>
      <w:r>
        <w:t xml:space="preserve">不验证通信方的身份，因此有可能遭遇伪装</w:t>
      </w:r>
    </w:p>
    <w:p>
      <w:pPr>
        <w:pStyle w:val="FirstParagraph"/>
      </w:pPr>
      <w:r>
        <w:t xml:space="preserve">而</w:t>
      </w:r>
      <w:r>
        <w:rPr>
          <w:rStyle w:val="VerbatimChar"/>
        </w:rPr>
        <w:t xml:space="preserve">HTTPS</w:t>
      </w:r>
      <w:r>
        <w:t xml:space="preserve">的出现正是解决这些问题，</w:t>
      </w:r>
      <w:r>
        <w:rPr>
          <w:rStyle w:val="VerbatimChar"/>
        </w:rPr>
        <w:t xml:space="preserve">HTTPS</w:t>
      </w:r>
      <w:r>
        <w:t xml:space="preserve">是建立在</w:t>
      </w:r>
      <w:r>
        <w:rPr>
          <w:rStyle w:val="VerbatimChar"/>
        </w:rPr>
        <w:t xml:space="preserve">SSL</w:t>
      </w:r>
      <w:r>
        <w:t xml:space="preserve">之上，其安全性由</w:t>
      </w:r>
      <w:r>
        <w:rPr>
          <w:rStyle w:val="VerbatimChar"/>
        </w:rPr>
        <w:t xml:space="preserve">SSL</w:t>
      </w:r>
      <w:r>
        <w:t xml:space="preserve">来保证</w:t>
      </w:r>
    </w:p>
    <w:p>
      <w:pPr>
        <w:pStyle w:val="BodyText"/>
      </w:pPr>
      <w:r>
        <w:t xml:space="preserve">在采用</w:t>
      </w:r>
      <w:r>
        <w:rPr>
          <w:rStyle w:val="VerbatimChar"/>
        </w:rPr>
        <w:t xml:space="preserve">SSL</w:t>
      </w:r>
      <w:r>
        <w:t xml:space="preserve">后，</w:t>
      </w:r>
      <w:r>
        <w:rPr>
          <w:rStyle w:val="VerbatimChar"/>
        </w:rPr>
        <w:t xml:space="preserve">HTTP</w:t>
      </w:r>
      <w:r>
        <w:t xml:space="preserve">就拥有了</w:t>
      </w:r>
      <w:r>
        <w:rPr>
          <w:rStyle w:val="VerbatimChar"/>
        </w:rPr>
        <w:t xml:space="preserve">HTTPS</w:t>
      </w:r>
      <w:r>
        <w:t xml:space="preserve">的加密、证书和完整性保护这些功能</w:t>
      </w:r>
    </w:p>
    <w:p>
      <w:pPr>
        <w:pStyle w:val="BlockText"/>
      </w:pPr>
      <w:r>
        <w:t xml:space="preserve">SSL(Secure Sockets Layer 安全套接字协议),及其继任者传输层安全（Transport Layer Security，TLS）是为网络通信提供安全及数据完整性的一种安全协议</w:t>
      </w:r>
    </w:p>
    <w:p>
      <w:pPr>
        <w:pStyle w:val="Figure"/>
      </w:pPr>
      <w:r>
        <w:drawing>
          <wp:inline>
            <wp:extent cx="5334000" cy="3023208"/>
            <wp:effectExtent b="0" l="0" r="0" t="0"/>
            <wp:docPr descr="" title="" id="1" name="Picture"/>
            <a:graphic>
              <a:graphicData uri="http://schemas.openxmlformats.org/drawingml/2006/picture">
                <pic:pic>
                  <pic:nvPicPr>
                    <pic:cNvPr descr="https://static.vue-js.com/cb559400-b2ff-11eb-85f6-6fac77c0c9b3.png" id="0" name="Picture"/>
                    <pic:cNvPicPr>
                      <a:picLocks noChangeArrowheads="1" noChangeAspect="1"/>
                    </pic:cNvPicPr>
                  </pic:nvPicPr>
                  <pic:blipFill>
                    <a:blip r:embed="rId28"/>
                    <a:stretch>
                      <a:fillRect/>
                    </a:stretch>
                  </pic:blipFill>
                  <pic:spPr bwMode="auto">
                    <a:xfrm>
                      <a:off x="0" y="0"/>
                      <a:ext cx="5334000" cy="3023208"/>
                    </a:xfrm>
                    <a:prstGeom prst="rect">
                      <a:avLst/>
                    </a:prstGeom>
                    <a:noFill/>
                    <a:ln w="9525">
                      <a:noFill/>
                      <a:headEnd/>
                      <a:tailEnd/>
                    </a:ln>
                  </pic:spPr>
                </pic:pic>
              </a:graphicData>
            </a:graphic>
          </wp:inline>
        </w:drawing>
      </w:r>
    </w:p>
    <w:p>
      <w:pPr>
        <w:pStyle w:val="Heading2"/>
      </w:pPr>
      <w:bookmarkStart w:id="29" w:name="二如何做"/>
      <w:bookmarkEnd w:id="29"/>
      <w:r>
        <w:t xml:space="preserve">二、如何做</w:t>
      </w:r>
    </w:p>
    <w:p>
      <w:pPr>
        <w:pStyle w:val="FirstParagraph"/>
      </w:pPr>
      <w:r>
        <w:rPr>
          <w:rStyle w:val="VerbatimChar"/>
        </w:rPr>
        <w:t xml:space="preserve">SSL</w:t>
      </w:r>
      <w:r>
        <w:t xml:space="preserve">的实现这些功能主要依赖于三种手段：</w:t>
      </w:r>
    </w:p>
    <w:p>
      <w:pPr>
        <w:pStyle w:val="Compact"/>
        <w:numPr>
          <w:numId w:val="1002"/>
          <w:ilvl w:val="0"/>
        </w:numPr>
      </w:pPr>
      <w:r>
        <w:t xml:space="preserve">对称加密：采用协商的密钥对数据加密</w:t>
      </w:r>
    </w:p>
    <w:p>
      <w:pPr>
        <w:pStyle w:val="Compact"/>
        <w:numPr>
          <w:numId w:val="1002"/>
          <w:ilvl w:val="0"/>
        </w:numPr>
      </w:pPr>
      <w:r>
        <w:t xml:space="preserve">非对称加密：实现身份认证和密钥协商</w:t>
      </w:r>
    </w:p>
    <w:p>
      <w:pPr>
        <w:pStyle w:val="Compact"/>
        <w:numPr>
          <w:numId w:val="1002"/>
          <w:ilvl w:val="0"/>
        </w:numPr>
      </w:pPr>
      <w:r>
        <w:t xml:space="preserve">摘要算法：验证信息的完整性</w:t>
      </w:r>
    </w:p>
    <w:p>
      <w:pPr>
        <w:pStyle w:val="Compact"/>
        <w:numPr>
          <w:numId w:val="1002"/>
          <w:ilvl w:val="0"/>
        </w:numPr>
      </w:pPr>
      <w:r>
        <w:t xml:space="preserve">数字签名：身份验证</w:t>
      </w:r>
    </w:p>
    <w:p>
      <w:pPr>
        <w:pStyle w:val="Heading3"/>
      </w:pPr>
      <w:bookmarkStart w:id="30" w:name="对称加密"/>
      <w:bookmarkEnd w:id="30"/>
      <w:r>
        <w:t xml:space="preserve">对称加密</w:t>
      </w:r>
    </w:p>
    <w:p>
      <w:pPr>
        <w:pStyle w:val="FirstParagraph"/>
      </w:pPr>
      <w:r>
        <w:t xml:space="preserve">对称加密指的是加密和解密使用的秘钥都是同一个，是对称的。只要保证了密钥的安全，那整个通信过程就可以说具有了机密性</w:t>
      </w:r>
    </w:p>
    <w:p>
      <w:pPr>
        <w:pStyle w:val="Figure"/>
      </w:pPr>
      <w:r>
        <w:drawing>
          <wp:inline>
            <wp:extent cx="5334000" cy="2072053"/>
            <wp:effectExtent b="0" l="0" r="0" t="0"/>
            <wp:docPr descr="" title="" id="1" name="Picture"/>
            <a:graphic>
              <a:graphicData uri="http://schemas.openxmlformats.org/drawingml/2006/picture">
                <pic:pic>
                  <pic:nvPicPr>
                    <pic:cNvPr descr="https://static.vue-js.com/e3f040f0-b2ff-11eb-ab90-d9ae814b240d.png" id="0" name="Picture"/>
                    <pic:cNvPicPr>
                      <a:picLocks noChangeArrowheads="1" noChangeAspect="1"/>
                    </pic:cNvPicPr>
                  </pic:nvPicPr>
                  <pic:blipFill>
                    <a:blip r:embed="rId33"/>
                    <a:stretch>
                      <a:fillRect/>
                    </a:stretch>
                  </pic:blipFill>
                  <pic:spPr bwMode="auto">
                    <a:xfrm>
                      <a:off x="0" y="0"/>
                      <a:ext cx="5334000" cy="2072053"/>
                    </a:xfrm>
                    <a:prstGeom prst="rect">
                      <a:avLst/>
                    </a:prstGeom>
                    <a:noFill/>
                    <a:ln w="9525">
                      <a:noFill/>
                      <a:headEnd/>
                      <a:tailEnd/>
                    </a:ln>
                  </pic:spPr>
                </pic:pic>
              </a:graphicData>
            </a:graphic>
          </wp:inline>
        </w:drawing>
      </w:r>
    </w:p>
    <w:p>
      <w:pPr>
        <w:pStyle w:val="Heading3"/>
      </w:pPr>
      <w:bookmarkStart w:id="34" w:name="非对称加密"/>
      <w:bookmarkEnd w:id="34"/>
      <w:r>
        <w:t xml:space="preserve">非对称加密</w:t>
      </w:r>
    </w:p>
    <w:p>
      <w:pPr>
        <w:pStyle w:val="FirstParagraph"/>
      </w:pPr>
      <w:r>
        <w:t xml:space="preserve">非对称加密，存在两个秘钥，一个叫公钥，一个叫私钥。两个秘钥是不同的，公钥可以公开给任何人使用，私钥则需要保密</w:t>
      </w:r>
    </w:p>
    <w:p>
      <w:pPr>
        <w:pStyle w:val="BodyText"/>
      </w:pPr>
      <w:r>
        <w:t xml:space="preserve">公钥和私钥都可以用来加密解密，但公钥加密后只能用私钥解</w:t>
      </w:r>
      <w:r>
        <w:t xml:space="preserve"> </w:t>
      </w:r>
      <w:r>
        <w:t xml:space="preserve">密，反过来，私钥加密后也只能用公钥解密</w:t>
      </w:r>
    </w:p>
    <w:p>
      <w:pPr>
        <w:pStyle w:val="Figure"/>
      </w:pPr>
      <w:r>
        <w:drawing>
          <wp:inline>
            <wp:extent cx="5334000" cy="3151909"/>
            <wp:effectExtent b="0" l="0" r="0" t="0"/>
            <wp:docPr descr="" title="" id="1" name="Picture"/>
            <a:graphic>
              <a:graphicData uri="http://schemas.openxmlformats.org/drawingml/2006/picture">
                <pic:pic>
                  <pic:nvPicPr>
                    <pic:cNvPr descr="https://static.vue-js.com/d9603e60-b2ff-11eb-ab90-d9ae814b240d.png" id="0" name="Picture"/>
                    <pic:cNvPicPr>
                      <a:picLocks noChangeArrowheads="1" noChangeAspect="1"/>
                    </pic:cNvPicPr>
                  </pic:nvPicPr>
                  <pic:blipFill>
                    <a:blip r:embed="rId37"/>
                    <a:stretch>
                      <a:fillRect/>
                    </a:stretch>
                  </pic:blipFill>
                  <pic:spPr bwMode="auto">
                    <a:xfrm>
                      <a:off x="0" y="0"/>
                      <a:ext cx="5334000" cy="3151909"/>
                    </a:xfrm>
                    <a:prstGeom prst="rect">
                      <a:avLst/>
                    </a:prstGeom>
                    <a:noFill/>
                    <a:ln w="9525">
                      <a:noFill/>
                      <a:headEnd/>
                      <a:tailEnd/>
                    </a:ln>
                  </pic:spPr>
                </pic:pic>
              </a:graphicData>
            </a:graphic>
          </wp:inline>
        </w:drawing>
      </w:r>
    </w:p>
    <w:p>
      <w:pPr>
        <w:pStyle w:val="Heading3"/>
      </w:pPr>
      <w:bookmarkStart w:id="38" w:name="混合加密"/>
      <w:bookmarkEnd w:id="38"/>
      <w:r>
        <w:t xml:space="preserve">混合加密</w:t>
      </w:r>
    </w:p>
    <w:p>
      <w:pPr>
        <w:pStyle w:val="FirstParagraph"/>
      </w:pPr>
      <w:r>
        <w:t xml:space="preserve">在</w:t>
      </w:r>
      <w:r>
        <w:rPr>
          <w:rStyle w:val="VerbatimChar"/>
        </w:rPr>
        <w:t xml:space="preserve">HTTPS</w:t>
      </w:r>
      <w:r>
        <w:t xml:space="preserve">通信过程中，采用的是对称加密+非对称加密，也就是混合加密</w:t>
      </w:r>
    </w:p>
    <w:p>
      <w:pPr>
        <w:pStyle w:val="BodyText"/>
      </w:pPr>
      <w:r>
        <w:t xml:space="preserve">在对称加密中讲到，如果能够保证了密钥的安全，那整个通信过程就可以说具有了机密性</w:t>
      </w:r>
    </w:p>
    <w:p>
      <w:pPr>
        <w:pStyle w:val="BodyText"/>
      </w:pPr>
      <w:r>
        <w:t xml:space="preserve">而</w:t>
      </w:r>
      <w:r>
        <w:rPr>
          <w:rStyle w:val="VerbatimChar"/>
        </w:rPr>
        <w:t xml:space="preserve">HTTPS</w:t>
      </w:r>
      <w:r>
        <w:t xml:space="preserve">采用非对称加密解决秘钥交换的问题</w:t>
      </w:r>
    </w:p>
    <w:p>
      <w:pPr>
        <w:pStyle w:val="BodyText"/>
      </w:pPr>
      <w:r>
        <w:t xml:space="preserve">具体做法是发送密文的一方使用对方的公钥进行加密处理“对称的密钥”，然后对方用自己的私钥解密拿到“对称的密钥”</w:t>
      </w:r>
    </w:p>
    <w:p>
      <w:pPr>
        <w:pStyle w:val="Figure"/>
      </w:pPr>
      <w:r>
        <w:drawing>
          <wp:inline>
            <wp:extent cx="5334000" cy="3475280"/>
            <wp:effectExtent b="0" l="0" r="0" t="0"/>
            <wp:docPr descr="" title="" id="1" name="Picture"/>
            <a:graphic>
              <a:graphicData uri="http://schemas.openxmlformats.org/drawingml/2006/picture">
                <pic:pic>
                  <pic:nvPicPr>
                    <pic:cNvPr descr="https://static.vue-js.com/f375f290-b2ff-11eb-85f6-6fac77c0c9b3.png" id="0" name="Picture"/>
                    <pic:cNvPicPr>
                      <a:picLocks noChangeArrowheads="1" noChangeAspect="1"/>
                    </pic:cNvPicPr>
                  </pic:nvPicPr>
                  <pic:blipFill>
                    <a:blip r:embed="rId41"/>
                    <a:stretch>
                      <a:fillRect/>
                    </a:stretch>
                  </pic:blipFill>
                  <pic:spPr bwMode="auto">
                    <a:xfrm>
                      <a:off x="0" y="0"/>
                      <a:ext cx="5334000" cy="3475280"/>
                    </a:xfrm>
                    <a:prstGeom prst="rect">
                      <a:avLst/>
                    </a:prstGeom>
                    <a:noFill/>
                    <a:ln w="9525">
                      <a:noFill/>
                      <a:headEnd/>
                      <a:tailEnd/>
                    </a:ln>
                  </pic:spPr>
                </pic:pic>
              </a:graphicData>
            </a:graphic>
          </wp:inline>
        </w:drawing>
      </w:r>
    </w:p>
    <w:p>
      <w:pPr>
        <w:pStyle w:val="FirstParagraph"/>
      </w:pPr>
      <w:r>
        <w:t xml:space="preserve">这样可以确保交换的密钥是安全的前提下，使用对称加密方式进行通信</w:t>
      </w:r>
    </w:p>
    <w:p>
      <w:pPr>
        <w:pStyle w:val="Heading4"/>
      </w:pPr>
      <w:bookmarkStart w:id="42" w:name="举个例子"/>
      <w:bookmarkEnd w:id="42"/>
      <w:r>
        <w:t xml:space="preserve">举个例子：</w:t>
      </w:r>
    </w:p>
    <w:p>
      <w:pPr>
        <w:pStyle w:val="FirstParagraph"/>
      </w:pPr>
      <w:r>
        <w:t xml:space="preserve">网站秘密保管私钥，在网上任意分发公钥，你想要登录网站只要用公钥加密就行了，密文只能由私钥持有者才能解密。而黑客因为没有私钥，所以就无法破解密文</w:t>
      </w:r>
    </w:p>
    <w:p>
      <w:pPr>
        <w:pStyle w:val="BodyText"/>
      </w:pPr>
      <w:r>
        <w:t xml:space="preserve">上述的方法解决了数据加密，在网络传输过程中，数据有可能被篡改，并且黑客可以伪造身份发布公钥，如果你获取到假的公钥，那么混合加密也并无多大用处，你的数据扔被黑客解决</w:t>
      </w:r>
    </w:p>
    <w:p>
      <w:pPr>
        <w:pStyle w:val="BodyText"/>
      </w:pPr>
      <w:r>
        <w:t xml:space="preserve">因此，在上述加密的基础上仍需加上完整性、身份验证的特性，来实现真正的安全，实现这一功能则是摘要算法</w:t>
      </w:r>
    </w:p>
    <w:p>
      <w:pPr>
        <w:pStyle w:val="Heading3"/>
      </w:pPr>
      <w:bookmarkStart w:id="43" w:name="摘要算法"/>
      <w:bookmarkEnd w:id="43"/>
      <w:r>
        <w:t xml:space="preserve">摘要算法</w:t>
      </w:r>
    </w:p>
    <w:p>
      <w:pPr>
        <w:pStyle w:val="FirstParagraph"/>
      </w:pPr>
      <w:r>
        <w:t xml:space="preserve">实现完整性的手段主要是摘要算法，也就是常说的散列函数、哈希函数</w:t>
      </w:r>
    </w:p>
    <w:p>
      <w:pPr>
        <w:pStyle w:val="BodyText"/>
      </w:pPr>
      <w:r>
        <w:t xml:space="preserve">可以理解成一种特殊的压缩算法，它能够把任意长度的数据“压缩”成固定长度、而且独一无二的“摘要”字符串，就好像是给这段数据生成了一个数字“指纹”</w:t>
      </w:r>
    </w:p>
    <w:p>
      <w:pPr>
        <w:pStyle w:val="Figure"/>
      </w:pPr>
      <w:r>
        <w:drawing>
          <wp:inline>
            <wp:extent cx="3327400" cy="5372100"/>
            <wp:effectExtent b="0" l="0" r="0" t="0"/>
            <wp:docPr descr="" title="" id="1" name="Picture"/>
            <a:graphic>
              <a:graphicData uri="http://schemas.openxmlformats.org/drawingml/2006/picture">
                <pic:pic>
                  <pic:nvPicPr>
                    <pic:cNvPr descr="https://static.vue-js.com/12798da0-b300-11eb-85f6-6fac77c0c9b3.png" id="0" name="Picture"/>
                    <pic:cNvPicPr>
                      <a:picLocks noChangeArrowheads="1" noChangeAspect="1"/>
                    </pic:cNvPicPr>
                  </pic:nvPicPr>
                  <pic:blipFill>
                    <a:blip r:embed="rId46"/>
                    <a:stretch>
                      <a:fillRect/>
                    </a:stretch>
                  </pic:blipFill>
                  <pic:spPr bwMode="auto">
                    <a:xfrm>
                      <a:off x="0" y="0"/>
                      <a:ext cx="3327400" cy="5372100"/>
                    </a:xfrm>
                    <a:prstGeom prst="rect">
                      <a:avLst/>
                    </a:prstGeom>
                    <a:noFill/>
                    <a:ln w="9525">
                      <a:noFill/>
                      <a:headEnd/>
                      <a:tailEnd/>
                    </a:ln>
                  </pic:spPr>
                </pic:pic>
              </a:graphicData>
            </a:graphic>
          </wp:inline>
        </w:drawing>
      </w:r>
    </w:p>
    <w:p>
      <w:pPr>
        <w:pStyle w:val="FirstParagraph"/>
      </w:pPr>
      <w:r>
        <w:t xml:space="preserve">摘要算法保证了“数字摘要”和原文是完全等价的。所以，我们只要在原文后附上它的摘要，就能够保证数据的完整性</w:t>
      </w:r>
    </w:p>
    <w:p>
      <w:pPr>
        <w:pStyle w:val="BodyText"/>
      </w:pPr>
      <w:r>
        <w:t xml:space="preserve">比如，你发了条消息：“转账 1000 元”，然后再加上一个 SHA-2 的摘要。网站收到后也计算一下消息的摘要，把这两份“指纹”做个对比，如果一致，就说明消息是完整可信的，没有被修改</w:t>
      </w:r>
    </w:p>
    <w:p>
      <w:pPr>
        <w:pStyle w:val="Figure"/>
      </w:pPr>
      <w:r>
        <w:drawing>
          <wp:inline>
            <wp:extent cx="5334000" cy="1725146"/>
            <wp:effectExtent b="0" l="0" r="0" t="0"/>
            <wp:docPr descr="" title="" id="1" name="Picture"/>
            <a:graphic>
              <a:graphicData uri="http://schemas.openxmlformats.org/drawingml/2006/picture">
                <pic:pic>
                  <pic:nvPicPr>
                    <pic:cNvPr descr="https://static.vue-js.com/023790e0-b300-11eb-ab90-d9ae814b240d.png" id="0" name="Picture"/>
                    <pic:cNvPicPr>
                      <a:picLocks noChangeArrowheads="1" noChangeAspect="1"/>
                    </pic:cNvPicPr>
                  </pic:nvPicPr>
                  <pic:blipFill>
                    <a:blip r:embed="rId49"/>
                    <a:stretch>
                      <a:fillRect/>
                    </a:stretch>
                  </pic:blipFill>
                  <pic:spPr bwMode="auto">
                    <a:xfrm>
                      <a:off x="0" y="0"/>
                      <a:ext cx="5334000" cy="1725146"/>
                    </a:xfrm>
                    <a:prstGeom prst="rect">
                      <a:avLst/>
                    </a:prstGeom>
                    <a:noFill/>
                    <a:ln w="9525">
                      <a:noFill/>
                      <a:headEnd/>
                      <a:tailEnd/>
                    </a:ln>
                  </pic:spPr>
                </pic:pic>
              </a:graphicData>
            </a:graphic>
          </wp:inline>
        </w:drawing>
      </w:r>
    </w:p>
    <w:p>
      <w:pPr>
        <w:pStyle w:val="Heading3"/>
      </w:pPr>
      <w:bookmarkStart w:id="50" w:name="数字签名"/>
      <w:bookmarkEnd w:id="50"/>
      <w:r>
        <w:t xml:space="preserve">数字签名</w:t>
      </w:r>
    </w:p>
    <w:p>
      <w:pPr>
        <w:pStyle w:val="FirstParagraph"/>
      </w:pPr>
      <w:r>
        <w:t xml:space="preserve">数字签名能确定消息确实是由发送方签名并发出来的，因为别人假冒不了发送方的签名</w:t>
      </w:r>
    </w:p>
    <w:p>
      <w:pPr>
        <w:pStyle w:val="BodyText"/>
      </w:pPr>
      <w:r>
        <w:t xml:space="preserve">原理其实很简单，就是用私钥加密，公钥解密</w:t>
      </w:r>
    </w:p>
    <w:p>
      <w:pPr>
        <w:pStyle w:val="BodyText"/>
      </w:pPr>
      <w:r>
        <w:t xml:space="preserve">签名和公钥一样完全公开，任何人都可以获取。但这个签名只有用私钥对应的公钥才能解开，拿到摘要后，再比对原文验证完整性，就可以像签署文件一样证明消息确实是你发的</w:t>
      </w:r>
    </w:p>
    <w:p>
      <w:pPr>
        <w:pStyle w:val="Figure"/>
      </w:pPr>
      <w:r>
        <w:drawing>
          <wp:inline>
            <wp:extent cx="5334000" cy="4689143"/>
            <wp:effectExtent b="0" l="0" r="0" t="0"/>
            <wp:docPr descr="" title="" id="1" name="Picture"/>
            <a:graphic>
              <a:graphicData uri="http://schemas.openxmlformats.org/drawingml/2006/picture">
                <pic:pic>
                  <pic:nvPicPr>
                    <pic:cNvPr descr="https://static.vue-js.com/21aa6880-b300-11eb-85f6-6fac77c0c9b3.png" id="0" name="Picture"/>
                    <pic:cNvPicPr>
                      <a:picLocks noChangeArrowheads="1" noChangeAspect="1"/>
                    </pic:cNvPicPr>
                  </pic:nvPicPr>
                  <pic:blipFill>
                    <a:blip r:embed="rId53"/>
                    <a:stretch>
                      <a:fillRect/>
                    </a:stretch>
                  </pic:blipFill>
                  <pic:spPr bwMode="auto">
                    <a:xfrm>
                      <a:off x="0" y="0"/>
                      <a:ext cx="5334000" cy="4689143"/>
                    </a:xfrm>
                    <a:prstGeom prst="rect">
                      <a:avLst/>
                    </a:prstGeom>
                    <a:noFill/>
                    <a:ln w="9525">
                      <a:noFill/>
                      <a:headEnd/>
                      <a:tailEnd/>
                    </a:ln>
                  </pic:spPr>
                </pic:pic>
              </a:graphicData>
            </a:graphic>
          </wp:inline>
        </w:drawing>
      </w:r>
    </w:p>
    <w:p>
      <w:pPr>
        <w:pStyle w:val="FirstParagraph"/>
      </w:pPr>
      <w:r>
        <w:t xml:space="preserve">和消息本身一样，因为谁都可以发布公钥，我们还缺少防止黑客伪造公钥的手段，也就是说，怎么判断这个公钥就是你的公钥</w:t>
      </w:r>
    </w:p>
    <w:p>
      <w:pPr>
        <w:pStyle w:val="BodyText"/>
      </w:pPr>
      <w:r>
        <w:t xml:space="preserve">这时候就需要一个第三方，就是证书验证机构</w:t>
      </w:r>
    </w:p>
    <w:p>
      <w:pPr>
        <w:pStyle w:val="Heading3"/>
      </w:pPr>
      <w:bookmarkStart w:id="54" w:name="ca验证机构"/>
      <w:bookmarkEnd w:id="54"/>
      <w:r>
        <w:t xml:space="preserve">CA验证机构</w:t>
      </w:r>
    </w:p>
    <w:p>
      <w:pPr>
        <w:pStyle w:val="FirstParagraph"/>
      </w:pPr>
      <w:r>
        <w:t xml:space="preserve">数字证书认证机构处于客户端与服务器双方都可信赖的第三方机构的立场</w:t>
      </w:r>
    </w:p>
    <w:p>
      <w:pPr>
        <w:pStyle w:val="BodyText"/>
      </w:pPr>
      <w:r>
        <w:t xml:space="preserve">CA 对公钥的签名认证要求包括序列号、用途、颁发者、有效时间等等，把这些打成一个包再签名，完整地证明公钥关联的各种信息，形成“数字证书”</w:t>
      </w:r>
    </w:p>
    <w:p>
      <w:pPr>
        <w:pStyle w:val="BodyText"/>
      </w:pPr>
      <w:r>
        <w:t xml:space="preserve">流程如下图：</w:t>
      </w:r>
    </w:p>
    <w:p>
      <w:pPr>
        <w:pStyle w:val="Figure"/>
      </w:pPr>
      <w:r>
        <w:drawing>
          <wp:inline>
            <wp:extent cx="5334000" cy="3987636"/>
            <wp:effectExtent b="0" l="0" r="0" t="0"/>
            <wp:docPr descr="" title="" id="1" name="Picture"/>
            <a:graphic>
              <a:graphicData uri="http://schemas.openxmlformats.org/drawingml/2006/picture">
                <pic:pic>
                  <pic:nvPicPr>
                    <pic:cNvPr descr="https://static.vue-js.com/395648a0-b300-11eb-85f6-6fac77c0c9b3.png" id="0" name="Picture"/>
                    <pic:cNvPicPr>
                      <a:picLocks noChangeArrowheads="1" noChangeAspect="1"/>
                    </pic:cNvPicPr>
                  </pic:nvPicPr>
                  <pic:blipFill>
                    <a:blip r:embed="rId57"/>
                    <a:stretch>
                      <a:fillRect/>
                    </a:stretch>
                  </pic:blipFill>
                  <pic:spPr bwMode="auto">
                    <a:xfrm>
                      <a:off x="0" y="0"/>
                      <a:ext cx="5334000" cy="3987636"/>
                    </a:xfrm>
                    <a:prstGeom prst="rect">
                      <a:avLst/>
                    </a:prstGeom>
                    <a:noFill/>
                    <a:ln w="9525">
                      <a:noFill/>
                      <a:headEnd/>
                      <a:tailEnd/>
                    </a:ln>
                  </pic:spPr>
                </pic:pic>
              </a:graphicData>
            </a:graphic>
          </wp:inline>
        </w:drawing>
      </w:r>
    </w:p>
    <w:p>
      <w:pPr>
        <w:pStyle w:val="Compact"/>
        <w:numPr>
          <w:numId w:val="1003"/>
          <w:ilvl w:val="0"/>
        </w:numPr>
      </w:pPr>
      <w:r>
        <w:t xml:space="preserve">服务器的运营人员向数字证书认证机构提出公开密钥的申请</w:t>
      </w:r>
    </w:p>
    <w:p>
      <w:pPr>
        <w:pStyle w:val="Compact"/>
        <w:numPr>
          <w:numId w:val="1003"/>
          <w:ilvl w:val="0"/>
        </w:numPr>
      </w:pPr>
      <w:r>
        <w:t xml:space="preserve">数字证书认证机构在判明提出申请者的身份之后，会对已申请的公开密钥做数字签名</w:t>
      </w:r>
    </w:p>
    <w:p>
      <w:pPr>
        <w:pStyle w:val="Compact"/>
        <w:numPr>
          <w:numId w:val="1003"/>
          <w:ilvl w:val="0"/>
        </w:numPr>
      </w:pPr>
      <w:r>
        <w:t xml:space="preserve">然后分配这个已签名的公开密钥，并将该公开密钥放入公钥证书后绑定在一起</w:t>
      </w:r>
    </w:p>
    <w:p>
      <w:pPr>
        <w:pStyle w:val="Compact"/>
        <w:numPr>
          <w:numId w:val="1003"/>
          <w:ilvl w:val="0"/>
        </w:numPr>
      </w:pPr>
      <w:r>
        <w:t xml:space="preserve">服务器会将这份由数字证书认证机构颁发的数字证书发送给客户端，以进行非对称加密方式通信</w:t>
      </w:r>
    </w:p>
    <w:p>
      <w:pPr>
        <w:pStyle w:val="FirstParagraph"/>
      </w:pPr>
      <w:r>
        <w:t xml:space="preserve">接到证书的客户端可使用数字证书认证机构的公开密钥，对那张证书上的数字签名进行验证，一旦验证通过，则证明：</w:t>
      </w:r>
    </w:p>
    <w:p>
      <w:pPr>
        <w:pStyle w:val="Compact"/>
        <w:numPr>
          <w:numId w:val="1004"/>
          <w:ilvl w:val="0"/>
        </w:numPr>
      </w:pPr>
      <w:r>
        <w:t xml:space="preserve">认证服务器的公开密钥的是真实有效的数字证书认证机构</w:t>
      </w:r>
    </w:p>
    <w:p>
      <w:pPr>
        <w:pStyle w:val="Compact"/>
        <w:numPr>
          <w:numId w:val="1004"/>
          <w:ilvl w:val="0"/>
        </w:numPr>
      </w:pPr>
      <w:r>
        <w:t xml:space="preserve">服务器的公开密钥是值得信赖的</w:t>
      </w:r>
    </w:p>
    <w:p>
      <w:pPr>
        <w:pStyle w:val="Heading2"/>
      </w:pPr>
      <w:bookmarkStart w:id="58" w:name="三总结"/>
      <w:bookmarkEnd w:id="58"/>
      <w:r>
        <w:t xml:space="preserve">三、总结</w:t>
      </w:r>
    </w:p>
    <w:p>
      <w:pPr>
        <w:pStyle w:val="FirstParagraph"/>
      </w:pPr>
      <w:r>
        <w:t xml:space="preserve">可以看到，</w:t>
      </w:r>
      <w:r>
        <w:rPr>
          <w:rStyle w:val="VerbatimChar"/>
        </w:rPr>
        <w:t xml:space="preserve">HTTPS</w:t>
      </w:r>
      <w:r>
        <w:t xml:space="preserve">与</w:t>
      </w:r>
      <w:r>
        <w:rPr>
          <w:rStyle w:val="VerbatimChar"/>
        </w:rPr>
        <w:t xml:space="preserve">HTTP</w:t>
      </w:r>
      <w:r>
        <w:t xml:space="preserve">虽然只差一个</w:t>
      </w:r>
      <w:r>
        <w:rPr>
          <w:rStyle w:val="VerbatimChar"/>
        </w:rPr>
        <w:t xml:space="preserve">SSL</w:t>
      </w:r>
      <w:r>
        <w:t xml:space="preserve">，但是通信安全得到了大大的保障，通信的四大特性都以解决，解决方式如下：</w:t>
      </w:r>
    </w:p>
    <w:p>
      <w:pPr>
        <w:pStyle w:val="Compact"/>
        <w:numPr>
          <w:numId w:val="1005"/>
          <w:ilvl w:val="0"/>
        </w:numPr>
      </w:pPr>
      <w:r>
        <w:t xml:space="preserve">机密性：混合算法</w:t>
      </w:r>
    </w:p>
    <w:p>
      <w:pPr>
        <w:pStyle w:val="Compact"/>
        <w:numPr>
          <w:numId w:val="1005"/>
          <w:ilvl w:val="0"/>
        </w:numPr>
      </w:pPr>
      <w:r>
        <w:t xml:space="preserve">完整性：摘要算法</w:t>
      </w:r>
    </w:p>
    <w:p>
      <w:pPr>
        <w:pStyle w:val="Compact"/>
        <w:numPr>
          <w:numId w:val="1005"/>
          <w:ilvl w:val="0"/>
        </w:numPr>
      </w:pPr>
      <w:r>
        <w:t xml:space="preserve">身份认证：数字签名</w:t>
      </w:r>
    </w:p>
    <w:p>
      <w:pPr>
        <w:pStyle w:val="Compact"/>
        <w:numPr>
          <w:numId w:val="1005"/>
          <w:ilvl w:val="0"/>
        </w:numPr>
      </w:pPr>
      <w:r>
        <w:t xml:space="preserve">不可否定：数字签名</w:t>
      </w:r>
    </w:p>
    <w:p>
      <w:pPr>
        <w:pStyle w:val="FirstParagraph"/>
      </w:pPr>
      <w:r>
        <w:t xml:space="preserve">同时引入第三方证书机构，确保公开秘钥的安全性</w:t>
      </w:r>
    </w:p>
    <w:p>
      <w:pPr>
        <w:pStyle w:val="Heading2"/>
      </w:pPr>
      <w:bookmarkStart w:id="59" w:name="参考文献"/>
      <w:bookmarkEnd w:id="59"/>
      <w:r>
        <w:t xml:space="preserve">参考文献</w:t>
      </w:r>
    </w:p>
    <w:p>
      <w:pPr>
        <w:pStyle w:val="Compact"/>
        <w:numPr>
          <w:numId w:val="1006"/>
          <w:ilvl w:val="0"/>
        </w:numPr>
      </w:pPr>
      <w:r>
        <w:t xml:space="preserve">https://zhuanlan.zhihu.com/p/100657391</w:t>
      </w:r>
    </w:p>
    <w:p>
      <w:pPr>
        <w:pStyle w:val="Compact"/>
        <w:numPr>
          <w:numId w:val="1006"/>
          <w:ilvl w:val="0"/>
        </w:numPr>
      </w:pPr>
      <w:r>
        <w:t xml:space="preserve">https://juejin.cn/post/6844903830987997197#heading-7</w:t>
      </w:r>
    </w:p>
    <w:p>
      <w:pPr>
        <w:pStyle w:val="Compact"/>
        <w:numPr>
          <w:numId w:val="1006"/>
          <w:ilvl w:val="0"/>
        </w:numPr>
      </w:pPr>
      <w:r>
        <w:t xml:space="preserve">https://cloud.tencent.com/developer/article/1748862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c82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42f8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2022-06-04T10:24:38Z</dcterms:created>
  <dcterms:modified xsi:type="dcterms:W3CDTF">2022-06-04T10:24:38Z</dcterms:modified>
</cp:coreProperties>
</file>