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  <w:numPr>
          <w:numId w:val="1001"/>
          <w:ilvl w:val="0"/>
        </w:numPr>
      </w:pPr>
      <w:bookmarkStart w:id="21" w:name="面试官说说微信小程序的实现原理"/>
      <w:bookmarkEnd w:id="21"/>
      <w:r>
        <w:t xml:space="preserve">面试官：说说微信小程序的实现原理？</w:t>
      </w:r>
    </w:p>
    <w:p>
      <w:pPr>
        <w:pStyle w:val="Figure"/>
      </w:pPr>
      <w:r>
        <w:drawing>
          <wp:inline>
            <wp:extent cx="5334000" cy="26865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4407cb60-3722-11ec-a752-75723a64e8f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6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## 一、背景</w:t>
      </w:r>
    </w:p>
    <w:p>
      <w:pPr>
        <w:pStyle w:val="BodyText"/>
      </w:pPr>
      <w:r>
        <w:t xml:space="preserve">网页开发，渲染线程和脚本是互斥的，这也是为什么长时间的脚本运行可能会导致页面失去响应的原因，本质就是我们常说的</w:t>
      </w:r>
      <w:r>
        <w:t xml:space="preserve"> </w:t>
      </w:r>
      <w:r>
        <w:rPr>
          <w:rStyle w:val="VerbatimChar"/>
        </w:rPr>
        <w:t xml:space="preserve">JS</w:t>
      </w:r>
      <w:r>
        <w:t xml:space="preserve"> </w:t>
      </w:r>
      <w:r>
        <w:t xml:space="preserve">是单线程的</w:t>
      </w:r>
    </w:p>
    <w:p>
      <w:pPr>
        <w:pStyle w:val="BodyText"/>
      </w:pPr>
      <w:r>
        <w:t xml:space="preserve">而在小程序中，选择了</w:t>
      </w:r>
      <w:r>
        <w:t xml:space="preserve"> </w:t>
      </w:r>
      <w:r>
        <w:rPr>
          <w:rStyle w:val="VerbatimChar"/>
        </w:rPr>
        <w:t xml:space="preserve">Hybrid</w:t>
      </w:r>
      <w:r>
        <w:t xml:space="preserve"> </w:t>
      </w:r>
      <w:r>
        <w:t xml:space="preserve">的渲染方式，将视图层和逻辑层是分开的，双线程同时运行，视图层的界面使用</w:t>
      </w:r>
      <w:r>
        <w:t xml:space="preserve"> </w:t>
      </w:r>
      <w:r>
        <w:rPr>
          <w:rStyle w:val="VerbatimChar"/>
        </w:rPr>
        <w:t xml:space="preserve">WebView</w:t>
      </w:r>
      <w:r>
        <w:t xml:space="preserve"> </w:t>
      </w:r>
      <w:r>
        <w:t xml:space="preserve">进行渲染，逻辑层运行在</w:t>
      </w:r>
      <w:r>
        <w:t xml:space="preserve"> </w:t>
      </w:r>
      <w:r>
        <w:rPr>
          <w:rStyle w:val="VerbatimChar"/>
        </w:rPr>
        <w:t xml:space="preserve">JSCore</w:t>
      </w:r>
      <w:r>
        <w:t xml:space="preserve"> </w:t>
      </w:r>
      <w:r>
        <w:t xml:space="preserve">中</w:t>
      </w:r>
    </w:p>
    <w:p>
      <w:pPr>
        <w:pStyle w:val="Figure"/>
      </w:pPr>
      <w:r>
        <w:drawing>
          <wp:inline>
            <wp:extent cx="5334000" cy="380227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4e322e50-3722-11ec-8e64-91fdec0f05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2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渲染层：界面渲染相关的任务全都在 WebView 线程里执行。一个小程序存在多个界面，所以渲染层存在多个 WebView 线程</w:t>
      </w:r>
    </w:p>
    <w:p>
      <w:pPr>
        <w:pStyle w:val="Compact"/>
        <w:numPr>
          <w:numId w:val="1002"/>
          <w:ilvl w:val="0"/>
        </w:numPr>
      </w:pPr>
      <w:r>
        <w:t xml:space="preserve">逻辑层：采用 JsCore 线程运行 JS 脚本，在这个环境下执行的都是有关小程序业务逻辑的代码</w:t>
      </w:r>
    </w:p>
    <w:p>
      <w:pPr>
        <w:pStyle w:val="FirstParagraph"/>
      </w:pPr>
      <w:r>
        <w:t xml:space="preserve">## 二、通信</w:t>
      </w:r>
    </w:p>
    <w:p>
      <w:pPr>
        <w:pStyle w:val="BodyText"/>
      </w:pPr>
      <w:r>
        <w:t xml:space="preserve">小程序在渲染层，宿主环境会把</w:t>
      </w:r>
      <w:r>
        <w:rPr>
          <w:rStyle w:val="VerbatimChar"/>
        </w:rPr>
        <w:t xml:space="preserve">wxml</w:t>
      </w:r>
      <w:r>
        <w:t xml:space="preserve">转化成对应的</w:t>
      </w:r>
      <w:r>
        <w:rPr>
          <w:rStyle w:val="VerbatimChar"/>
        </w:rPr>
        <w:t xml:space="preserve">JS</w:t>
      </w:r>
      <w:r>
        <w:t xml:space="preserve">对象</w:t>
      </w:r>
    </w:p>
    <w:p>
      <w:pPr>
        <w:pStyle w:val="BodyText"/>
      </w:pPr>
      <w:r>
        <w:t xml:space="preserve">在逻辑层发生数据变更的时候，通过宿主环境提供的</w:t>
      </w:r>
      <w:r>
        <w:rPr>
          <w:rStyle w:val="VerbatimChar"/>
        </w:rPr>
        <w:t xml:space="preserve">setData</w:t>
      </w:r>
      <w:r>
        <w:t xml:space="preserve">方法把数据从逻辑层传递到渲染层，再经过对比前后差异，把差异应用在原来的</w:t>
      </w:r>
      <w:r>
        <w:rPr>
          <w:rStyle w:val="VerbatimChar"/>
        </w:rPr>
        <w:t xml:space="preserve">Dom</w:t>
      </w:r>
      <w:r>
        <w:t xml:space="preserve">树上，渲染出正确的视图</w:t>
      </w:r>
    </w:p>
    <w:p>
      <w:pPr>
        <w:pStyle w:val="Figure"/>
      </w:pPr>
      <w:r>
        <w:drawing>
          <wp:inline>
            <wp:extent cx="5334000" cy="395451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5948ed10-3722-11ec-a752-75723a64e8f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当视图存在交互的时候，例如用户点击你界面上某个按钮，这类反馈应该通知给开发者的逻辑层，需要将对应的处理状态呈现给用户</w:t>
      </w:r>
    </w:p>
    <w:p>
      <w:pPr>
        <w:pStyle w:val="BodyText"/>
      </w:pPr>
      <w:r>
        <w:t xml:space="preserve">对于事件的分发处理，微信进行了特殊的处理，将所有的事件拦截后，丢到逻辑层交给</w:t>
      </w:r>
      <w:r>
        <w:rPr>
          <w:rStyle w:val="VerbatimChar"/>
        </w:rPr>
        <w:t xml:space="preserve">JavaScript</w:t>
      </w:r>
      <w:r>
        <w:t xml:space="preserve">进行处理</w:t>
      </w:r>
    </w:p>
    <w:p>
      <w:pPr>
        <w:pStyle w:val="Figure"/>
      </w:pPr>
      <w:r>
        <w:drawing>
          <wp:inline>
            <wp:extent cx="5334000" cy="36792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61f9f670-3722-11ec-a752-75723a64e8f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9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由于小程序是基于双线程的，也就是任何在视图层和逻辑层之间的数据传递都是线程间的通信，会有一定的延时，因此在小程序中，页面更新成了异步操作</w:t>
      </w:r>
    </w:p>
    <w:p>
      <w:pPr>
        <w:pStyle w:val="BodyText"/>
      </w:pPr>
      <w:r>
        <w:t xml:space="preserve">异步会使得各部分的运行时序变得复杂一些，比如在渲染首屏的时候，逻辑层与渲染层会同时开始初始化工作，但是渲染层需要有逻辑层的数据才能把界面渲染出来</w:t>
      </w:r>
    </w:p>
    <w:p>
      <w:pPr>
        <w:pStyle w:val="BodyText"/>
      </w:pPr>
      <w:r>
        <w:t xml:space="preserve">如果渲染层初始化工作较快完成，就要等逻辑层的指令才能进行下一步工作</w:t>
      </w:r>
    </w:p>
    <w:p>
      <w:pPr>
        <w:pStyle w:val="BodyText"/>
      </w:pPr>
      <w:r>
        <w:t xml:space="preserve">因此逻辑层与渲染层需要有一定的机制保证时序正确，在每个小程序页面的生命周期中，存在着若干次页面数据通信</w:t>
      </w:r>
    </w:p>
    <w:p>
      <w:pPr>
        <w:pStyle w:val="Figure"/>
      </w:pPr>
      <w:r>
        <w:drawing>
          <wp:inline>
            <wp:extent cx="4711700" cy="508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6cb798b0-3722-11ec-a752-75723a64e8f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## 三、运行机制</w:t>
      </w:r>
    </w:p>
    <w:p>
      <w:pPr>
        <w:pStyle w:val="BodyText"/>
      </w:pPr>
      <w:r>
        <w:t xml:space="preserve">小程序启动运行两种情况：</w:t>
      </w:r>
    </w:p>
    <w:p>
      <w:pPr>
        <w:pStyle w:val="Compact"/>
        <w:numPr>
          <w:numId w:val="1003"/>
          <w:ilvl w:val="0"/>
        </w:numPr>
      </w:pPr>
      <w:r>
        <w:t xml:space="preserve">冷启动（重新开始）：用户首次打开或者小程序被微信主动销毁后再次打开的情况，此时小程序需要重新加载启动，即为冷启动</w:t>
      </w:r>
    </w:p>
    <w:p>
      <w:pPr>
        <w:pStyle w:val="Compact"/>
        <w:numPr>
          <w:numId w:val="1003"/>
          <w:ilvl w:val="0"/>
        </w:numPr>
      </w:pPr>
      <w:r>
        <w:t xml:space="preserve">热启动：用户已经打开过小程序，然后在一定时间内再次打开该小程序，此时无需重新启动，只需要将后台态的小程序切换到前台，这个过程就是热启动</w:t>
      </w:r>
    </w:p>
    <w:p>
      <w:pPr>
        <w:pStyle w:val="FirstParagraph"/>
      </w:pPr>
      <w:r>
        <w:t xml:space="preserve">#### 需要注意：</w:t>
      </w:r>
      <w:r>
        <w:t xml:space="preserve"> </w:t>
      </w:r>
      <w:r>
        <w:t xml:space="preserve">&gt; 1.小程序没有重启的概念</w:t>
      </w:r>
      <w:r>
        <w:br w:type="textWrapping"/>
      </w:r>
      <w:r>
        <w:t xml:space="preserve">&gt; 2.当小程序进入后台，客户端会维持一段时间的运行状态，超过一定时间后会被微信主动销毁</w:t>
      </w:r>
      <w:r>
        <w:br w:type="textWrapping"/>
      </w:r>
      <w:r>
        <w:t xml:space="preserve">&gt; 3.短时间内收到系统两次以上内存警告，也会对小程序进行销毁，这也就为什么一旦页面内存溢出，页面会奔溃的本质原因了</w:t>
      </w:r>
    </w:p>
    <w:p>
      <w:pPr>
        <w:pStyle w:val="Figure"/>
      </w:pPr>
      <w:r>
        <w:drawing>
          <wp:inline>
            <wp:extent cx="5334000" cy="282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968c8510-3722-11ec-a752-75723a64e8f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开发者在后台发布新版本之后，无法立刻影响到所有现网用户，但最差情况下，也在发布之后 24 小时之内下发新版本信息到用户</w:t>
      </w:r>
    </w:p>
    <w:p>
      <w:pPr>
        <w:pStyle w:val="BodyText"/>
      </w:pPr>
      <w:r>
        <w:t xml:space="preserve">每次冷启动时，都会检查是否有更新版本，如果发现有新版本，将会异步下载新版本的代码包，并同时用客户端本地的包进行启动，即新版本的小程序需要等下一次冷启动才会应用上</w:t>
      </w:r>
    </w:p>
    <w:p>
      <w:pPr>
        <w:pStyle w:val="BodyText"/>
      </w:pPr>
      <w:r>
        <w:t xml:space="preserve">## 参考文献</w:t>
      </w:r>
    </w:p>
    <w:p>
      <w:pPr>
        <w:pStyle w:val="Compact"/>
        <w:numPr>
          <w:numId w:val="1004"/>
          <w:ilvl w:val="0"/>
        </w:numPr>
      </w:pPr>
      <w:r>
        <w:t xml:space="preserve">https://developers.weixin.qq.com/community/develop/article/doc/0008a4c4f28f30fe3eb863b2750813</w:t>
      </w:r>
    </w:p>
    <w:p>
      <w:pPr>
        <w:pStyle w:val="Compact"/>
        <w:numPr>
          <w:numId w:val="1004"/>
          <w:ilvl w:val="0"/>
        </w:numPr>
      </w:pPr>
      <w:r>
        <w:t xml:space="preserve">https://juejin.cn/post/6976805521407868958#heading-5</w:t>
      </w:r>
    </w:p>
    <w:p>
      <w:pPr>
        <w:pStyle w:val="Compact"/>
        <w:numPr>
          <w:numId w:val="1004"/>
          <w:ilvl w:val="0"/>
        </w:numPr>
      </w:pPr>
      <w:r>
        <w:t xml:space="preserve">https://juejin.cn/post/6844903805675388942</w:t>
      </w:r>
    </w:p>
    <w:p>
      <w:pPr>
        <w:pStyle w:val="Compact"/>
        <w:numPr>
          <w:numId w:val="1004"/>
          <w:ilvl w:val="0"/>
        </w:numPr>
      </w:pPr>
      <w:r>
        <w:t xml:space="preserve">https://juejin.cn/post/6844903999863259144#heading-1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3a15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c4a6de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2022-06-04T10:28:03Z</dcterms:created>
  <dcterms:modified xsi:type="dcterms:W3CDTF">2022-06-04T10:28:03Z</dcterms:modified>
</cp:coreProperties>
</file>