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0.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说说你对算法的理解应用场景"/>
      <w:bookmarkEnd w:id="21"/>
      <w:r>
        <w:t xml:space="preserve">面试官：说说你对算法的理解？应用场景？</w:t>
      </w:r>
    </w:p>
    <w:p>
      <w:pPr>
        <w:pStyle w:val="Figure"/>
      </w:pPr>
      <w:r>
        <w:drawing>
          <wp:inline>
            <wp:extent cx="5334000" cy="2781151"/>
            <wp:effectExtent b="0" l="0" r="0" t="0"/>
            <wp:docPr descr="" title="" id="1" name="Picture"/>
            <a:graphic>
              <a:graphicData uri="http://schemas.openxmlformats.org/drawingml/2006/picture">
                <pic:pic>
                  <pic:nvPicPr>
                    <pic:cNvPr descr="https://static.vue-js.com/eca03690-1620-11ec-8e64-91fdec0f05a1.png" id="0" name="Picture"/>
                    <pic:cNvPicPr>
                      <a:picLocks noChangeArrowheads="1" noChangeAspect="1"/>
                    </pic:cNvPicPr>
                  </pic:nvPicPr>
                  <pic:blipFill>
                    <a:blip r:embed="rId24"/>
                    <a:stretch>
                      <a:fillRect/>
                    </a:stretch>
                  </pic:blipFill>
                  <pic:spPr bwMode="auto">
                    <a:xfrm>
                      <a:off x="0" y="0"/>
                      <a:ext cx="5334000" cy="2781151"/>
                    </a:xfrm>
                    <a:prstGeom prst="rect">
                      <a:avLst/>
                    </a:prstGeom>
                    <a:noFill/>
                    <a:ln w="9525">
                      <a:noFill/>
                      <a:headEnd/>
                      <a:tailEnd/>
                    </a:ln>
                  </pic:spPr>
                </pic:pic>
              </a:graphicData>
            </a:graphic>
          </wp:inline>
        </w:drawing>
      </w:r>
    </w:p>
    <w:p>
      <w:pPr>
        <w:pStyle w:val="Heading2"/>
      </w:pPr>
      <w:bookmarkStart w:id="25" w:name="一是什么"/>
      <w:bookmarkEnd w:id="25"/>
      <w:r>
        <w:t xml:space="preserve">一、是什么</w:t>
      </w:r>
    </w:p>
    <w:p>
      <w:pPr>
        <w:pStyle w:val="FirstParagraph"/>
      </w:pPr>
      <w:r>
        <w:t xml:space="preserve">算法（Algorithm）是指解题方案的准确而完整的描述，是一系列解决问题的清晰指令，算法代表着用系统的方法描述解决问题的策略机制</w:t>
      </w:r>
    </w:p>
    <w:p>
      <w:pPr>
        <w:pStyle w:val="BodyText"/>
      </w:pPr>
      <w:r>
        <w:t xml:space="preserve">也就是说，能够对一定规范的输入，在有限时间内获得所要求的输出</w:t>
      </w:r>
    </w:p>
    <w:p>
      <w:pPr>
        <w:pStyle w:val="BodyText"/>
      </w:pPr>
      <w:r>
        <w:t xml:space="preserve">如果一个算法有缺陷，或不适合于某个问题，执行这个算法将不会解决这个问题</w:t>
      </w:r>
    </w:p>
    <w:p>
      <w:pPr>
        <w:pStyle w:val="BodyText"/>
      </w:pPr>
      <w:r>
        <w:t xml:space="preserve">一个程序=算法+数据结构，数据结构是算法实现的基础，算法总是要依赖于某种数据结构来实现的，两者不可分割</w:t>
      </w:r>
    </w:p>
    <w:p>
      <w:pPr>
        <w:pStyle w:val="BodyText"/>
      </w:pPr>
      <w:r>
        <w:t xml:space="preserve">因此，算法的设计和选择要同时结合数据结构，简单地说数据结构的设计就是选择存储方式，如确定问题中的信息是用数组存储还是用普通的变量存储或其他更加复杂的数据结构</w:t>
      </w:r>
    </w:p>
    <w:p>
      <w:pPr>
        <w:pStyle w:val="BodyText"/>
      </w:pPr>
      <w:r>
        <w:t xml:space="preserve">针对上述，可以得出一个总结：不同的算法可能用不同的时间、空间或效率来完成同样的任务</w:t>
      </w:r>
    </w:p>
    <w:p>
      <w:pPr>
        <w:pStyle w:val="Heading2"/>
      </w:pPr>
      <w:bookmarkStart w:id="26" w:name="二特性"/>
      <w:bookmarkEnd w:id="26"/>
      <w:r>
        <w:t xml:space="preserve">二、特性</w:t>
      </w:r>
    </w:p>
    <w:p>
      <w:pPr>
        <w:pStyle w:val="FirstParagraph"/>
      </w:pPr>
      <w:r>
        <w:t xml:space="preserve">关于算法的五大特性，有如下：</w:t>
      </w:r>
    </w:p>
    <w:p>
      <w:pPr>
        <w:pStyle w:val="Compact"/>
        <w:numPr>
          <w:numId w:val="1001"/>
          <w:ilvl w:val="0"/>
        </w:numPr>
      </w:pPr>
      <w:r>
        <w:t xml:space="preserve">有限性（Finiteness）：一个算法必须保证执行有限步之后结束</w:t>
      </w:r>
    </w:p>
    <w:p>
      <w:pPr>
        <w:pStyle w:val="Compact"/>
        <w:numPr>
          <w:numId w:val="1001"/>
          <w:ilvl w:val="0"/>
        </w:numPr>
      </w:pPr>
      <w:r>
        <w:t xml:space="preserve">确切性（Definiteness）： 一个算法的每一步骤必须有确切的定义</w:t>
      </w:r>
    </w:p>
    <w:p>
      <w:pPr>
        <w:pStyle w:val="Compact"/>
        <w:numPr>
          <w:numId w:val="1001"/>
          <w:ilvl w:val="0"/>
        </w:numPr>
      </w:pPr>
      <w:r>
        <w:t xml:space="preserve">输入（Input）：一个算法有零个或多个输入，以刻画运算对象的初始情况，所谓零个输入是指算法本身给定了初始条件</w:t>
      </w:r>
    </w:p>
    <w:p>
      <w:pPr>
        <w:pStyle w:val="Compact"/>
        <w:numPr>
          <w:numId w:val="1001"/>
          <w:ilvl w:val="0"/>
        </w:numPr>
      </w:pPr>
      <w:r>
        <w:t xml:space="preserve">输出（Output）：一个算法有一个或多个输出。没有输出的算法毫无意义</w:t>
      </w:r>
    </w:p>
    <w:p>
      <w:pPr>
        <w:pStyle w:val="Compact"/>
        <w:numPr>
          <w:numId w:val="1001"/>
          <w:ilvl w:val="0"/>
        </w:numPr>
      </w:pPr>
      <w:r>
        <w:t xml:space="preserve">可行性（Effectiveness）：算法中执行的任何计算步骤都是可以被分解为基本的可执行的操作步骤，即每个计算步骤都可以在有限时间内完成（也称之为有效性）</w:t>
      </w:r>
    </w:p>
    <w:p>
      <w:pPr>
        <w:pStyle w:val="Heading2"/>
      </w:pPr>
      <w:bookmarkStart w:id="27" w:name="三应用场景"/>
      <w:bookmarkEnd w:id="27"/>
      <w:r>
        <w:t xml:space="preserve">三、应用场景</w:t>
      </w:r>
    </w:p>
    <w:p>
      <w:pPr>
        <w:pStyle w:val="FirstParagraph"/>
      </w:pPr>
      <w:r>
        <w:t xml:space="preserve">在前端领域中，数据结构与算法无法不在，例如现在的</w:t>
      </w:r>
      <w:r>
        <w:rPr>
          <w:rStyle w:val="VerbatimChar"/>
        </w:rPr>
        <w:t xml:space="preserve">vue</w:t>
      </w:r>
      <w:r>
        <w:t xml:space="preserve">或者</w:t>
      </w:r>
      <w:r>
        <w:rPr>
          <w:rStyle w:val="VerbatimChar"/>
        </w:rPr>
        <w:t xml:space="preserve">react</w:t>
      </w:r>
      <w:r>
        <w:t xml:space="preserve">项目，实现虚拟</w:t>
      </w:r>
      <w:r>
        <w:rPr>
          <w:rStyle w:val="VerbatimChar"/>
        </w:rPr>
        <w:t xml:space="preserve">DOM</w:t>
      </w:r>
      <w:r>
        <w:t xml:space="preserve">或者</w:t>
      </w:r>
      <w:r>
        <w:rPr>
          <w:rStyle w:val="VerbatimChar"/>
        </w:rPr>
        <w:t xml:space="preserve">Fiber</w:t>
      </w:r>
      <w:r>
        <w:t xml:space="preserve">结构，本质就是一种数据结构，如下一个简单的虚拟</w:t>
      </w:r>
      <w:r>
        <w:rPr>
          <w:rStyle w:val="VerbatimChar"/>
        </w:rPr>
        <w:t xml:space="preserve">DOM</w:t>
      </w:r>
      <w:r>
        <w:t xml:space="preserve">：</w:t>
      </w:r>
    </w:p>
    <w:p>
      <w:pPr>
        <w:pStyle w:val="SourceCode"/>
      </w:pP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'div'</w:t>
      </w:r>
      <w:r>
        <w:rPr>
          <w:rStyle w:val="OperatorTok"/>
        </w:rPr>
        <w:t xml:space="preserve">,</w:t>
      </w:r>
      <w:r>
        <w:br w:type="textWrapping"/>
      </w:r>
      <w:r>
        <w:rPr>
          <w:rStyle w:val="NormalTok"/>
        </w:rPr>
        <w:t xml:space="preserve">    </w:t>
      </w:r>
      <w:r>
        <w:rPr>
          <w:rStyle w:val="DataTypeTok"/>
        </w:rPr>
        <w:t xml:space="preserve">props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NormalTok"/>
        </w:rPr>
        <w:t xml:space="preserve"> </w:t>
      </w:r>
      <w:r>
        <w:rPr>
          <w:rStyle w:val="StringTok"/>
        </w:rPr>
        <w:t xml:space="preserve">'lucifer'</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children</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'span'</w:t>
      </w:r>
      <w:r>
        <w:rPr>
          <w:rStyle w:val="OperatorTok"/>
        </w:rPr>
        <w:t xml:space="preserve">,</w:t>
      </w:r>
      <w:r>
        <w:br w:type="textWrapping"/>
      </w:r>
      <w:r>
        <w:rPr>
          <w:rStyle w:val="NormalTok"/>
        </w:rPr>
        <w:t xml:space="preserve">        </w:t>
      </w:r>
      <w:r>
        <w:rPr>
          <w:rStyle w:val="DataTypeTok"/>
        </w:rPr>
        <w:t xml:space="preserve">props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children</w:t>
      </w:r>
      <w:r>
        <w:rPr>
          <w:rStyle w:val="OperatorTok"/>
        </w:rPr>
        <w:t xml:space="preserve">:</w:t>
      </w:r>
      <w:r>
        <w:rPr>
          <w:rStyle w:val="NormalTok"/>
        </w:rPr>
        <w:t xml:space="preserve"> []</w:t>
      </w:r>
      <w:r>
        <w:br w:type="textWrapping"/>
      </w:r>
      <w:r>
        <w:rPr>
          <w:rStyle w:val="NormalTok"/>
        </w:rPr>
        <w:t xml:space="preserve">      </w:t>
      </w:r>
      <w:r>
        <w:rPr>
          <w:rStyle w:val="OperatorTok"/>
        </w:rPr>
        <w:t xml:space="preserve">}</w:t>
      </w:r>
      <w:r>
        <w:rPr>
          <w:rStyle w:val="NormalTok"/>
        </w:rPr>
        <w:t xml:space="preserve">]</w:t>
      </w:r>
      <w:r>
        <w:br w:type="textWrapping"/>
      </w:r>
      <w:r>
        <w:rPr>
          <w:rStyle w:val="OperatorTok"/>
        </w:rPr>
        <w:t xml:space="preserve">}</w:t>
      </w:r>
    </w:p>
    <w:p>
      <w:pPr>
        <w:pStyle w:val="FirstParagraph"/>
      </w:pPr>
      <w:r>
        <w:rPr>
          <w:rStyle w:val="VerbatimChar"/>
        </w:rPr>
        <w:t xml:space="preserve">vue</w:t>
      </w:r>
      <w:r>
        <w:t xml:space="preserve">与</w:t>
      </w:r>
      <w:r>
        <w:rPr>
          <w:rStyle w:val="VerbatimChar"/>
        </w:rPr>
        <w:t xml:space="preserve">react</w:t>
      </w:r>
      <w:r>
        <w:t xml:space="preserve">都能基于基于对应的数据结构实现</w:t>
      </w:r>
      <w:r>
        <w:rPr>
          <w:rStyle w:val="VerbatimChar"/>
        </w:rPr>
        <w:t xml:space="preserve">diff</w:t>
      </w:r>
      <w:r>
        <w:t xml:space="preserve">算法，提高了整个框架的性能以及拓展性</w:t>
      </w:r>
    </w:p>
    <w:p>
      <w:pPr>
        <w:pStyle w:val="BodyText"/>
      </w:pPr>
      <w:r>
        <w:t xml:space="preserve">包括在前端</w:t>
      </w:r>
      <w:r>
        <w:rPr>
          <w:rStyle w:val="VerbatimChar"/>
        </w:rPr>
        <w:t xml:space="preserve">javascript</w:t>
      </w:r>
      <w:r>
        <w:t xml:space="preserve">编译的时候，都会生成对应的抽象语法树</w:t>
      </w:r>
      <w:r>
        <w:rPr>
          <w:rStyle w:val="VerbatimChar"/>
        </w:rPr>
        <w:t xml:space="preserve">AST</w:t>
      </w:r>
      <w:r>
        <w:t xml:space="preserve">，其本身不涉及到任何语法，因此你只要编写相应的转义规则，就可以将任何语法转义到任何语法，也是</w:t>
      </w:r>
      <w:r>
        <w:rPr>
          <w:rStyle w:val="VerbatimChar"/>
        </w:rPr>
        <w:t xml:space="preserve">babel</w:t>
      </w:r>
      <w:r>
        <w:t xml:space="preserve">，</w:t>
      </w:r>
      <w:r>
        <w:t xml:space="preserve"> </w:t>
      </w:r>
      <w:r>
        <w:rPr>
          <w:rStyle w:val="VerbatimChar"/>
        </w:rPr>
        <w:t xml:space="preserve">PostCSS</w:t>
      </w:r>
      <w:r>
        <w:t xml:space="preserve">,</w:t>
      </w:r>
      <w:r>
        <w:t xml:space="preserve"> </w:t>
      </w:r>
      <w:r>
        <w:rPr>
          <w:rStyle w:val="VerbatimChar"/>
        </w:rPr>
        <w:t xml:space="preserve">prettier</w:t>
      </w:r>
      <w:r>
        <w:t xml:space="preserve">，</w:t>
      </w:r>
      <w:r>
        <w:t xml:space="preserve"> </w:t>
      </w:r>
      <w:r>
        <w:rPr>
          <w:rStyle w:val="VerbatimChar"/>
        </w:rPr>
        <w:t xml:space="preserve">typescript</w:t>
      </w:r>
    </w:p>
    <w:p>
      <w:pPr>
        <w:pStyle w:val="BodyText"/>
      </w:pPr>
      <w:r>
        <w:t xml:space="preserve">除了这些框架或者工具底层用到算法与数据结构之外，日常业务也无处不在，例如实现一个输入框携带联想功能，如下：</w:t>
      </w:r>
    </w:p>
    <w:p>
      <w:pPr>
        <w:pStyle w:val="Figure"/>
      </w:pPr>
      <w:r>
        <w:drawing>
          <wp:inline>
            <wp:extent cx="2608917" cy="1125415"/>
            <wp:effectExtent b="0" l="0" r="0" t="0"/>
            <wp:docPr descr="" title="" id="1" name="Picture"/>
            <a:graphic>
              <a:graphicData uri="http://schemas.openxmlformats.org/drawingml/2006/picture">
                <pic:pic>
                  <pic:nvPicPr>
                    <pic:cNvPr descr="https://static.vue-js.com/682d16c0-1621-11ec-8e64-91fdec0f05a1.png" id="0" name="Picture"/>
                    <pic:cNvPicPr>
                      <a:picLocks noChangeArrowheads="1" noChangeAspect="1"/>
                    </pic:cNvPicPr>
                  </pic:nvPicPr>
                  <pic:blipFill>
                    <a:blip r:embed="rId30"/>
                    <a:stretch>
                      <a:fillRect/>
                    </a:stretch>
                  </pic:blipFill>
                  <pic:spPr bwMode="auto">
                    <a:xfrm>
                      <a:off x="0" y="0"/>
                      <a:ext cx="2608917" cy="1125415"/>
                    </a:xfrm>
                    <a:prstGeom prst="rect">
                      <a:avLst/>
                    </a:prstGeom>
                    <a:noFill/>
                    <a:ln w="9525">
                      <a:noFill/>
                      <a:headEnd/>
                      <a:tailEnd/>
                    </a:ln>
                  </pic:spPr>
                </pic:pic>
              </a:graphicData>
            </a:graphic>
          </wp:inline>
        </w:drawing>
      </w:r>
    </w:p>
    <w:p>
      <w:pPr>
        <w:pStyle w:val="FirstParagraph"/>
      </w:pPr>
      <w:r>
        <w:t xml:space="preserve">如果我们要实现这个功能， 则可以使用前缀树，如下：</w:t>
      </w:r>
    </w:p>
    <w:p>
      <w:pPr>
        <w:pStyle w:val="Figure"/>
      </w:pPr>
      <w:r>
        <w:drawing>
          <wp:inline>
            <wp:extent cx="5334000" cy="4179216"/>
            <wp:effectExtent b="0" l="0" r="0" t="0"/>
            <wp:docPr descr="" title="" id="1" name="Picture"/>
            <a:graphic>
              <a:graphicData uri="http://schemas.openxmlformats.org/drawingml/2006/picture">
                <pic:pic>
                  <pic:nvPicPr>
                    <pic:cNvPr descr="https://static.vue-js.com/55a1ed50-1621-11ec-8e64-91fdec0f05a1.png" id="0" name="Picture"/>
                    <pic:cNvPicPr>
                      <a:picLocks noChangeArrowheads="1" noChangeAspect="1"/>
                    </pic:cNvPicPr>
                  </pic:nvPicPr>
                  <pic:blipFill>
                    <a:blip r:embed="rId33"/>
                    <a:stretch>
                      <a:fillRect/>
                    </a:stretch>
                  </pic:blipFill>
                  <pic:spPr bwMode="auto">
                    <a:xfrm>
                      <a:off x="0" y="0"/>
                      <a:ext cx="5334000" cy="4179216"/>
                    </a:xfrm>
                    <a:prstGeom prst="rect">
                      <a:avLst/>
                    </a:prstGeom>
                    <a:noFill/>
                    <a:ln w="9525">
                      <a:noFill/>
                      <a:headEnd/>
                      <a:tailEnd/>
                    </a:ln>
                  </pic:spPr>
                </pic:pic>
              </a:graphicData>
            </a:graphic>
          </wp:inline>
        </w:drawing>
      </w:r>
    </w:p>
    <w:p>
      <w:pPr>
        <w:pStyle w:val="FirstParagraph"/>
      </w:pPr>
      <w:r>
        <w:t xml:space="preserve">包括前端可能会做一些对字符串进行相似度检测，例如"每日一题"和"js每日一题"两个字符串进行相似度对比，这种情况可以通过“最小编辑距离”算法，如果</w:t>
      </w:r>
      <w:r>
        <w:rPr>
          <w:rStyle w:val="VerbatimChar"/>
        </w:rPr>
        <w:t xml:space="preserve">a</w:t>
      </w:r>
      <w:r>
        <w:t xml:space="preserve">和</w:t>
      </w:r>
      <w:r>
        <w:rPr>
          <w:rStyle w:val="VerbatimChar"/>
        </w:rPr>
        <w:t xml:space="preserve">b</w:t>
      </w:r>
      <w:r>
        <w:t xml:space="preserve">的编辑距离越小，我们认为越相似</w:t>
      </w:r>
    </w:p>
    <w:p>
      <w:pPr>
        <w:pStyle w:val="BodyText"/>
      </w:pPr>
      <w:r>
        <w:t xml:space="preserve">日常在编写任何代码的都需要一个良好的算法思维，选择好的算法或者数据结构，能让整个程序效率更高</w:t>
      </w:r>
    </w:p>
    <w:p>
      <w:pPr>
        <w:pStyle w:val="Heading2"/>
      </w:pPr>
      <w:bookmarkStart w:id="34" w:name="参考文献"/>
      <w:bookmarkEnd w:id="34"/>
      <w:r>
        <w:t xml:space="preserve">参考文献</w:t>
      </w:r>
    </w:p>
    <w:p>
      <w:pPr>
        <w:pStyle w:val="Compact"/>
        <w:numPr>
          <w:numId w:val="1002"/>
          <w:ilvl w:val="0"/>
        </w:numPr>
      </w:pPr>
      <w:r>
        <w:t xml:space="preserve">https://baike.baidu.com/item/%E7%AE%97%E6%B3%95/209025</w:t>
      </w:r>
    </w:p>
    <w:p>
      <w:pPr>
        <w:pStyle w:val="Compact"/>
        <w:numPr>
          <w:numId w:val="1002"/>
          <w:ilvl w:val="0"/>
        </w:numPr>
      </w:pPr>
      <w:r>
        <w:t xml:space="preserve">https://lucifer.ren/blog/2019/09/18/algorthimn-fe-1/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eade6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a2ffc9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2022-06-04T10:25:12Z</dcterms:created>
  <dcterms:modified xsi:type="dcterms:W3CDTF">2022-06-04T10:25:12Z</dcterms:modified>
</cp:coreProperties>
</file>