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大数相加"/>
      <w:bookmarkEnd w:id="21"/>
      <w:r>
        <w:t xml:space="preserve">大数相加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如何实现两个非常大的数字(已经超出了Number范围)的加法运算。</w:t>
      </w:r>
    </w:p>
    <w:p>
      <w:pPr>
        <w:pStyle w:val="BodyText"/>
      </w:pPr>
      <w:r>
        <w:t xml:space="preserve">注意由于这两个已经超过了Number范围，因此不能用Number存，这里我们选择使用字符串存储。</w:t>
      </w:r>
    </w:p>
    <w:p>
      <w:pPr>
        <w:pStyle w:val="Heading2"/>
      </w:pPr>
      <w:bookmarkStart w:id="23" w:name="思路"/>
      <w:bookmarkEnd w:id="23"/>
      <w:r>
        <w:t xml:space="preserve">思路</w:t>
      </w:r>
    </w:p>
    <w:p>
      <w:pPr>
        <w:pStyle w:val="FirstParagraph"/>
      </w:pPr>
      <w:r>
        <w:t xml:space="preserve">我们只要将两个数字前面补0至相同的长度，然后从低位到高位进行相加，</w:t>
      </w:r>
      <w:r>
        <w:t xml:space="preserve"> </w:t>
      </w:r>
      <w:r>
        <w:t xml:space="preserve">同时用一个变量记录进位的信息即可。</w:t>
      </w:r>
    </w:p>
    <w:p>
      <w:pPr>
        <w:pStyle w:val="Heading2"/>
      </w:pPr>
      <w:bookmarkStart w:id="24" w:name="参考代码"/>
      <w:bookmarkEnd w:id="24"/>
      <w:r>
        <w:t xml:space="preserve">参考代码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bigNumberSum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123456789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000009876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padding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a[cur])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b[cur])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carried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carried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carried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carried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res[i]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(carried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72fa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