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面试官说说你对图的理解相关操作有哪些"/>
      <w:bookmarkEnd w:id="21"/>
      <w:r>
        <w:t xml:space="preserve">面试官：说说你对图的理解？相关操作有哪些？</w:t>
      </w:r>
    </w:p>
    <w:p>
      <w:pPr>
        <w:pStyle w:val="Figure"/>
      </w:pPr>
      <w:r>
        <w:drawing>
          <wp:inline>
            <wp:extent cx="5334000" cy="26127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7876c2f0-2059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" w:name="一是什么"/>
      <w:bookmarkEnd w:id="25"/>
      <w:r>
        <w:t xml:space="preserve">一、是什么</w:t>
      </w:r>
    </w:p>
    <w:p>
      <w:pPr>
        <w:pStyle w:val="FirstParagraph"/>
      </w:pPr>
      <w:r>
        <w:t xml:space="preserve">在计算机科学中，图是一种抽象的数据类型，在图中的数据元素通常称为结点，</w:t>
      </w:r>
      <w:r>
        <w:rPr>
          <w:rStyle w:val="VerbatimChar"/>
        </w:rPr>
        <w:t xml:space="preserve">V</w:t>
      </w:r>
      <w:r>
        <w:t xml:space="preserve">是所有顶点的集合，</w:t>
      </w:r>
      <w:r>
        <w:rPr>
          <w:rStyle w:val="VerbatimChar"/>
        </w:rPr>
        <w:t xml:space="preserve">E</w:t>
      </w:r>
      <w:r>
        <w:t xml:space="preserve">是所有边的集合</w:t>
      </w:r>
    </w:p>
    <w:p>
      <w:pPr>
        <w:pStyle w:val="BodyText"/>
      </w:pPr>
      <w:r>
        <w:t xml:space="preserve">如果两个顶点</w:t>
      </w:r>
      <w:r>
        <w:rPr>
          <w:rStyle w:val="VerbatimChar"/>
        </w:rPr>
        <w:t xml:space="preserve">v</w:t>
      </w:r>
      <w:r>
        <w:t xml:space="preserve">,</w:t>
      </w:r>
      <w:r>
        <w:rPr>
          <w:rStyle w:val="VerbatimChar"/>
        </w:rPr>
        <w:t xml:space="preserve">w</w:t>
      </w:r>
      <w:r>
        <w:t xml:space="preserve">，只能由</w:t>
      </w:r>
      <w:r>
        <w:rPr>
          <w:rStyle w:val="VerbatimChar"/>
        </w:rPr>
        <w:t xml:space="preserve">v</w:t>
      </w:r>
      <w:r>
        <w:t xml:space="preserve">向</w:t>
      </w:r>
      <w:r>
        <w:rPr>
          <w:rStyle w:val="VerbatimChar"/>
        </w:rPr>
        <w:t xml:space="preserve">w</w:t>
      </w:r>
      <w:r>
        <w:t xml:space="preserve">，而不能由</w:t>
      </w:r>
      <w:r>
        <w:rPr>
          <w:rStyle w:val="VerbatimChar"/>
        </w:rPr>
        <w:t xml:space="preserve">w</w:t>
      </w:r>
      <w:r>
        <w:t xml:space="preserve">向</w:t>
      </w:r>
      <w:r>
        <w:rPr>
          <w:rStyle w:val="VerbatimChar"/>
        </w:rPr>
        <w:t xml:space="preserve">v</w:t>
      </w:r>
      <w:r>
        <w:t xml:space="preserve">，那么我们就把这种情况叫做一个从</w:t>
      </w:r>
      <w:r>
        <w:t xml:space="preserve"> </w:t>
      </w:r>
      <w:r>
        <w:rPr>
          <w:rStyle w:val="VerbatimChar"/>
        </w:rPr>
        <w:t xml:space="preserve">v</w:t>
      </w:r>
      <w:r>
        <w:t xml:space="preserve"> </w:t>
      </w:r>
      <w:r>
        <w:t xml:space="preserve">到</w:t>
      </w:r>
      <w:r>
        <w:t xml:space="preserve"> </w:t>
      </w:r>
      <w:r>
        <w:rPr>
          <w:rStyle w:val="VerbatimChar"/>
        </w:rPr>
        <w:t xml:space="preserve">w</w:t>
      </w:r>
      <w:r>
        <w:t xml:space="preserve"> </w:t>
      </w:r>
      <w:r>
        <w:t xml:space="preserve">的有向边。</w:t>
      </w:r>
      <w:r>
        <w:rPr>
          <w:rStyle w:val="VerbatimChar"/>
        </w:rPr>
        <w:t xml:space="preserve">v</w:t>
      </w:r>
      <w:r>
        <w:t xml:space="preserve">也被称做初始点，</w:t>
      </w:r>
      <w:r>
        <w:rPr>
          <w:rStyle w:val="VerbatimChar"/>
        </w:rPr>
        <w:t xml:space="preserve">w</w:t>
      </w:r>
      <w:r>
        <w:t xml:space="preserve">也被称为终点。这种图就被称做有向图</w:t>
      </w:r>
    </w:p>
    <w:p>
      <w:pPr>
        <w:pStyle w:val="BodyText"/>
      </w:pPr>
      <w:r>
        <w:t xml:space="preserve">如果</w:t>
      </w:r>
      <w:r>
        <w:rPr>
          <w:rStyle w:val="VerbatimChar"/>
        </w:rPr>
        <w:t xml:space="preserve">v</w:t>
      </w:r>
      <w:r>
        <w:t xml:space="preserve">和</w:t>
      </w:r>
      <w:r>
        <w:rPr>
          <w:rStyle w:val="VerbatimChar"/>
        </w:rPr>
        <w:t xml:space="preserve">w</w:t>
      </w:r>
      <w:r>
        <w:t xml:space="preserve">是没有顺序的，从</w:t>
      </w:r>
      <w:r>
        <w:rPr>
          <w:rStyle w:val="VerbatimChar"/>
        </w:rPr>
        <w:t xml:space="preserve">v</w:t>
      </w:r>
      <w:r>
        <w:t xml:space="preserve">到达</w:t>
      </w:r>
      <w:r>
        <w:rPr>
          <w:rStyle w:val="VerbatimChar"/>
        </w:rPr>
        <w:t xml:space="preserve">w</w:t>
      </w:r>
      <w:r>
        <w:t xml:space="preserve">和从</w:t>
      </w:r>
      <w:r>
        <w:rPr>
          <w:rStyle w:val="VerbatimChar"/>
        </w:rPr>
        <w:t xml:space="preserve">w</w:t>
      </w:r>
      <w:r>
        <w:t xml:space="preserve">到达</w:t>
      </w:r>
      <w:r>
        <w:rPr>
          <w:rStyle w:val="VerbatimChar"/>
        </w:rPr>
        <w:t xml:space="preserve">v</w:t>
      </w:r>
      <w:r>
        <w:t xml:space="preserve">是完全相同的，这种图就被称为无向图</w:t>
      </w:r>
    </w:p>
    <w:p>
      <w:pPr>
        <w:pStyle w:val="BodyText"/>
      </w:pPr>
      <w:r>
        <w:t xml:space="preserve">图的结构比较复杂，任意两个顶点之间都可能存在联系，因此无法以数据元素在存储区中的物理位置来表示元素之间的关系</w:t>
      </w:r>
    </w:p>
    <w:p>
      <w:pPr>
        <w:pStyle w:val="BodyText"/>
      </w:pPr>
      <w:r>
        <w:t xml:space="preserve">常见表达图的方式有如下：</w:t>
      </w:r>
    </w:p>
    <w:p>
      <w:pPr>
        <w:numPr>
          <w:numId w:val="1001"/>
          <w:ilvl w:val="0"/>
        </w:numPr>
      </w:pPr>
      <w:r>
        <w:t xml:space="preserve">邻接矩阵</w:t>
      </w:r>
    </w:p>
    <w:p>
      <w:pPr>
        <w:numPr>
          <w:numId w:val="1001"/>
          <w:ilvl w:val="0"/>
        </w:numPr>
      </w:pPr>
      <w:r>
        <w:t xml:space="preserve">邻接表</w:t>
      </w:r>
    </w:p>
    <w:p>
      <w:pPr>
        <w:pStyle w:val="Heading3"/>
      </w:pPr>
      <w:bookmarkStart w:id="26" w:name="邻接矩阵"/>
      <w:bookmarkEnd w:id="26"/>
      <w:r>
        <w:t xml:space="preserve">邻接矩阵</w:t>
      </w:r>
    </w:p>
    <w:p>
      <w:pPr>
        <w:pStyle w:val="FirstParagraph"/>
      </w:pPr>
      <w:r>
        <w:t xml:space="preserve">通过使用一个二维数组</w:t>
      </w:r>
      <w:r>
        <w:rPr>
          <w:rStyle w:val="VerbatimChar"/>
        </w:rPr>
        <w:t xml:space="preserve">G[N][N]</w:t>
      </w:r>
      <w:r>
        <w:t xml:space="preserve">进行表示</w:t>
      </w:r>
      <w:r>
        <w:rPr>
          <w:rStyle w:val="VerbatimChar"/>
        </w:rPr>
        <w:t xml:space="preserve">N</w:t>
      </w:r>
      <w:r>
        <w:t xml:space="preserve">个点到</w:t>
      </w:r>
      <w:r>
        <w:rPr>
          <w:rStyle w:val="VerbatimChar"/>
        </w:rPr>
        <w:t xml:space="preserve">N-1</w:t>
      </w:r>
      <w:r>
        <w:t xml:space="preserve">编号，通过邻接矩阵可以立刻看出两顶点之间是否存在一条边，只需要检查邻接矩阵行</w:t>
      </w:r>
      <w:r>
        <w:rPr>
          <w:rStyle w:val="VerbatimChar"/>
        </w:rPr>
        <w:t xml:space="preserve">i</w:t>
      </w:r>
      <w:r>
        <w:t xml:space="preserve">和列</w:t>
      </w:r>
      <w:r>
        <w:rPr>
          <w:rStyle w:val="VerbatimChar"/>
        </w:rPr>
        <w:t xml:space="preserve">j</w:t>
      </w:r>
      <w:r>
        <w:t xml:space="preserve">是否是非零值，对于无向图，邻接矩阵是对称的</w:t>
      </w:r>
    </w:p>
    <w:p>
      <w:pPr>
        <w:pStyle w:val="Figure"/>
      </w:pPr>
      <w:r>
        <w:drawing>
          <wp:inline>
            <wp:extent cx="5334000" cy="22429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881d4300-2059-11ec-a752-75723a64e8f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2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0" w:name="邻接表"/>
      <w:bookmarkEnd w:id="30"/>
      <w:r>
        <w:t xml:space="preserve">邻接表</w:t>
      </w:r>
    </w:p>
    <w:p>
      <w:pPr>
        <w:pStyle w:val="FirstParagraph"/>
      </w:pPr>
      <w:r>
        <w:t xml:space="preserve">存储方式如下图所示：</w:t>
      </w:r>
    </w:p>
    <w:p>
      <w:pPr>
        <w:pStyle w:val="Figure"/>
      </w:pPr>
      <w:r>
        <w:drawing>
          <wp:inline>
            <wp:extent cx="5334000" cy="22178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949fedd0-2059-11ec-a752-75723a64e8f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7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在</w:t>
      </w:r>
      <w:r>
        <w:rPr>
          <w:rStyle w:val="VerbatimChar"/>
        </w:rPr>
        <w:t xml:space="preserve">javascript</w:t>
      </w:r>
      <w:r>
        <w:t xml:space="preserve">中，可以使用</w:t>
      </w:r>
      <w:r>
        <w:rPr>
          <w:rStyle w:val="VerbatimChar"/>
        </w:rPr>
        <w:t xml:space="preserve">Object</w:t>
      </w:r>
      <w:r>
        <w:t xml:space="preserve">进行表示，如下：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graph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A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B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F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G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图的数据结构还可能包含和每条边相关联的数值（edge value），例如一个标号或一个数值（即权重，weight；表示花费、容量、长度等）</w:t>
      </w:r>
    </w:p>
    <w:p>
      <w:pPr>
        <w:pStyle w:val="Heading2"/>
      </w:pPr>
      <w:bookmarkStart w:id="34" w:name="二操作"/>
      <w:bookmarkEnd w:id="34"/>
      <w:r>
        <w:t xml:space="preserve">二、操作</w:t>
      </w:r>
    </w:p>
    <w:p>
      <w:pPr>
        <w:pStyle w:val="FirstParagraph"/>
      </w:pPr>
      <w:r>
        <w:t xml:space="preserve">关于的图的操作常见的有：</w:t>
      </w:r>
    </w:p>
    <w:p>
      <w:pPr>
        <w:pStyle w:val="Compact"/>
        <w:numPr>
          <w:numId w:val="1002"/>
          <w:ilvl w:val="0"/>
        </w:numPr>
      </w:pPr>
      <w:r>
        <w:t xml:space="preserve">深度优先遍历</w:t>
      </w:r>
    </w:p>
    <w:p>
      <w:pPr>
        <w:pStyle w:val="Compact"/>
        <w:numPr>
          <w:numId w:val="1002"/>
          <w:ilvl w:val="0"/>
        </w:numPr>
      </w:pPr>
      <w:r>
        <w:t xml:space="preserve">广度优先遍历</w:t>
      </w:r>
    </w:p>
    <w:p>
      <w:pPr>
        <w:pStyle w:val="FirstParagraph"/>
      </w:pPr>
      <w:r>
        <w:t xml:space="preserve">首先构建一个图的邻接矩阵表示，如下面的图：</w:t>
      </w:r>
    </w:p>
    <w:p>
      <w:pPr>
        <w:pStyle w:val="Figure"/>
      </w:pPr>
      <w:r>
        <w:drawing>
          <wp:inline>
            <wp:extent cx="4991100" cy="2806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a1311790-2059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用代码表示则如下：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graph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[]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Heading3"/>
      </w:pPr>
      <w:bookmarkStart w:id="38" w:name="深度优先遍历"/>
      <w:bookmarkEnd w:id="38"/>
      <w:r>
        <w:t xml:space="preserve">深度优先遍历</w:t>
      </w:r>
    </w:p>
    <w:p>
      <w:pPr>
        <w:pStyle w:val="FirstParagraph"/>
      </w:pPr>
      <w:r>
        <w:t xml:space="preserve">也就是尽可能的往深处的搜索图的分支</w:t>
      </w:r>
    </w:p>
    <w:p>
      <w:pPr>
        <w:pStyle w:val="BodyText"/>
      </w:pPr>
      <w:r>
        <w:t xml:space="preserve">实现思路是，首先应该确定一个根节点，然后对根节点的没访问过的相邻节点进行深度优先遍历</w:t>
      </w:r>
    </w:p>
    <w:p>
      <w:pPr>
        <w:pStyle w:val="BodyText"/>
      </w:pPr>
      <w:r>
        <w:t xml:space="preserve">确定以 0 为根节点，然后进行深度遍历，然后遍历1，接着遍历 2，然后3，此时完成一条分支</w:t>
      </w:r>
      <w:r>
        <w:rPr>
          <w:rStyle w:val="VerbatimChar"/>
        </w:rPr>
        <w:t xml:space="preserve">0 - 1- 2- 3</w:t>
      </w:r>
      <w:r>
        <w:t xml:space="preserve">的遍历，换一条分支，也就是4，4后面因为3已经遍历过了，所以就不访问了</w:t>
      </w:r>
    </w:p>
    <w:p>
      <w:pPr>
        <w:pStyle w:val="BodyText"/>
      </w:pPr>
      <w:r>
        <w:t xml:space="preserve">用代码表示则如下：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visited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Set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dfs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(n)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(n)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visited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add</w:t>
      </w:r>
      <w:r>
        <w:rPr>
          <w:rStyle w:val="NormalTok"/>
        </w:rPr>
        <w:t xml:space="preserve">(n) </w:t>
      </w:r>
      <w:r>
        <w:rPr>
          <w:rStyle w:val="CommentTok"/>
        </w:rPr>
        <w:t xml:space="preserve">// 访问过添加记录</w:t>
      </w:r>
      <w:r>
        <w:br w:type="textWrapping"/>
      </w:r>
      <w:r>
        <w:rPr>
          <w:rStyle w:val="NormalTok"/>
        </w:rPr>
        <w:t xml:space="preserve">  graph[n].</w:t>
      </w:r>
      <w:r>
        <w:rPr>
          <w:rStyle w:val="AttributeTok"/>
        </w:rPr>
        <w:t xml:space="preserve">forEach</w:t>
      </w:r>
      <w:r>
        <w:rPr>
          <w:rStyle w:val="NormalTok"/>
        </w:rPr>
        <w:t xml:space="preserve">(c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VariableTok"/>
        </w:rPr>
        <w:t xml:space="preserve">visited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has</w:t>
      </w:r>
      <w:r>
        <w:rPr>
          <w:rStyle w:val="NormalTok"/>
        </w:rPr>
        <w:t xml:space="preserve">(c))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判断是否访问呢过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dfs</w:t>
      </w:r>
      <w:r>
        <w:rPr>
          <w:rStyle w:val="NormalTok"/>
        </w:rPr>
        <w:t xml:space="preserve">(c)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Heading3"/>
      </w:pPr>
      <w:bookmarkStart w:id="39" w:name="广度优先遍历"/>
      <w:bookmarkEnd w:id="39"/>
      <w:r>
        <w:t xml:space="preserve">广度优先遍历</w:t>
      </w:r>
    </w:p>
    <w:p>
      <w:pPr>
        <w:pStyle w:val="FirstParagraph"/>
      </w:pPr>
      <w:r>
        <w:t xml:space="preserve">先访问离根节点最近的节点，然后进行入队操作，解决思路如下：</w:t>
      </w:r>
    </w:p>
    <w:p>
      <w:pPr>
        <w:pStyle w:val="Compact"/>
        <w:numPr>
          <w:numId w:val="1003"/>
          <w:ilvl w:val="0"/>
        </w:numPr>
      </w:pPr>
      <w:r>
        <w:t xml:space="preserve">新建一个队列，把根节点入队</w:t>
      </w:r>
    </w:p>
    <w:p>
      <w:pPr>
        <w:pStyle w:val="Compact"/>
        <w:numPr>
          <w:numId w:val="1003"/>
          <w:ilvl w:val="0"/>
        </w:numPr>
      </w:pPr>
      <w:r>
        <w:t xml:space="preserve">把队头出队并访问</w:t>
      </w:r>
    </w:p>
    <w:p>
      <w:pPr>
        <w:pStyle w:val="Compact"/>
        <w:numPr>
          <w:numId w:val="1003"/>
          <w:ilvl w:val="0"/>
        </w:numPr>
      </w:pPr>
      <w:r>
        <w:t xml:space="preserve">把队头的没访问过的相邻节点入队</w:t>
      </w:r>
    </w:p>
    <w:p>
      <w:pPr>
        <w:pStyle w:val="Compact"/>
        <w:numPr>
          <w:numId w:val="1003"/>
          <w:ilvl w:val="0"/>
        </w:numPr>
      </w:pPr>
      <w:r>
        <w:t xml:space="preserve">重复二、三步骤，知道队列为空</w:t>
      </w:r>
    </w:p>
    <w:p>
      <w:pPr>
        <w:pStyle w:val="FirstParagraph"/>
      </w:pPr>
      <w:r>
        <w:t xml:space="preserve">用代码标识则如下：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visited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Set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dfs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(n)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visited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add</w:t>
      </w:r>
      <w:r>
        <w:rPr>
          <w:rStyle w:val="NormalTok"/>
        </w:rPr>
        <w:t xml:space="preserve">(n)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[n]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length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shift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(n)</w:t>
      </w:r>
      <w:r>
        <w:br w:type="textWrapping"/>
      </w:r>
      <w:r>
        <w:rPr>
          <w:rStyle w:val="NormalTok"/>
        </w:rPr>
        <w:t xml:space="preserve">    graph[n].</w:t>
      </w:r>
      <w:r>
        <w:rPr>
          <w:rStyle w:val="AttributeTok"/>
        </w:rPr>
        <w:t xml:space="preserve">forEach</w:t>
      </w:r>
      <w:r>
        <w:rPr>
          <w:rStyle w:val="NormalTok"/>
        </w:rPr>
        <w:t xml:space="preserve">(c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VariableTok"/>
        </w:rPr>
        <w:t xml:space="preserve">visited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has</w:t>
      </w:r>
      <w:r>
        <w:rPr>
          <w:rStyle w:val="NormalTok"/>
        </w:rPr>
        <w:t xml:space="preserve">(c))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q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push</w:t>
      </w:r>
      <w:r>
        <w:rPr>
          <w:rStyle w:val="NormalTok"/>
        </w:rPr>
        <w:t xml:space="preserve">(c)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visited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add</w:t>
      </w:r>
      <w:r>
        <w:rPr>
          <w:rStyle w:val="NormalTok"/>
        </w:rPr>
        <w:t xml:space="preserve">(c)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Heading2"/>
      </w:pPr>
      <w:bookmarkStart w:id="40" w:name="三总结"/>
      <w:bookmarkEnd w:id="40"/>
      <w:r>
        <w:t xml:space="preserve">三、总结</w:t>
      </w:r>
    </w:p>
    <w:p>
      <w:pPr>
        <w:pStyle w:val="FirstParagraph"/>
      </w:pPr>
      <w:r>
        <w:t xml:space="preserve">通过上面的初步了解，可以看到图就是由顶点的有穷非空集合和顶点之间的边组成的集合，分成了无向图与有向图</w:t>
      </w:r>
    </w:p>
    <w:p>
      <w:pPr>
        <w:pStyle w:val="BodyText"/>
      </w:pPr>
      <w:r>
        <w:t xml:space="preserve">图的表达形式可以分成邻接矩阵和邻接表两种形式，在</w:t>
      </w:r>
      <w:r>
        <w:rPr>
          <w:rStyle w:val="VerbatimChar"/>
        </w:rPr>
        <w:t xml:space="preserve">javascript</w:t>
      </w:r>
      <w:r>
        <w:t xml:space="preserve">中，则可以通过二维数组和对象的形式进行表达</w:t>
      </w:r>
    </w:p>
    <w:p>
      <w:pPr>
        <w:pStyle w:val="BodyText"/>
      </w:pPr>
      <w:r>
        <w:t xml:space="preserve">图实际是很复杂的，后续还可以延伸出无向图和带权图，对应如下图所示：</w:t>
      </w:r>
    </w:p>
    <w:p>
      <w:pPr>
        <w:pStyle w:val="Figure"/>
      </w:pPr>
      <w:r>
        <w:drawing>
          <wp:inline>
            <wp:extent cx="5334000" cy="23496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b0d88200-2059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9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参考文献"/>
      <w:bookmarkEnd w:id="44"/>
      <w:r>
        <w:t xml:space="preserve">参考文献</w:t>
      </w:r>
    </w:p>
    <w:p>
      <w:pPr>
        <w:pStyle w:val="Compact"/>
        <w:numPr>
          <w:numId w:val="1004"/>
          <w:ilvl w:val="0"/>
        </w:numPr>
      </w:pPr>
      <w:r>
        <w:t xml:space="preserve">https://zh.wikipedia.org/wiki/%E5%9B%BE_(%E6%95%B0%E6%8D%AE%E7%BB%93%E6%9E%84)</w:t>
      </w:r>
    </w:p>
    <w:p>
      <w:pPr>
        <w:pStyle w:val="Compact"/>
        <w:numPr>
          <w:numId w:val="1004"/>
          <w:ilvl w:val="0"/>
        </w:numPr>
      </w:pPr>
      <w:r>
        <w:t xml:space="preserve">https://www.kancloud.cn/imnotdown1019/java_core_full/2159607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2dc77e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fb5ed9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2022-06-04T10:25:00Z</dcterms:created>
  <dcterms:modified xsi:type="dcterms:W3CDTF">2022-06-04T10:25:00Z</dcterms:modified>
</cp:coreProperties>
</file>