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loader和plugin的区别编写loaderplugin的思路"/>
      <w:bookmarkEnd w:id="21"/>
      <w:r>
        <w:t xml:space="preserve">面试官：说说Loader和Plugin的区别？编写Loader，Plugin的思路？</w:t>
      </w:r>
    </w:p>
    <w:p>
      <w:pPr>
        <w:pStyle w:val="Figure"/>
      </w:pPr>
      <w:r>
        <w:drawing>
          <wp:inline>
            <wp:extent cx="5334000" cy="24573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3042280-a89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区别"/>
      <w:bookmarkEnd w:id="25"/>
      <w:r>
        <w:t xml:space="preserve">一、区别</w:t>
      </w:r>
    </w:p>
    <w:p>
      <w:pPr>
        <w:pStyle w:val="FirstParagraph"/>
      </w:pPr>
      <w:r>
        <w:t xml:space="preserve">前面两节我们有提到</w:t>
      </w:r>
      <w:r>
        <w:rPr>
          <w:rStyle w:val="VerbatimChar"/>
        </w:rPr>
        <w:t xml:space="preserve">Loader</w:t>
      </w:r>
      <w:r>
        <w:t xml:space="preserve">与</w:t>
      </w:r>
      <w:r>
        <w:rPr>
          <w:rStyle w:val="VerbatimChar"/>
        </w:rPr>
        <w:t xml:space="preserve">Plugin</w:t>
      </w:r>
      <w:r>
        <w:t xml:space="preserve">对应的概念，先来回顾下</w:t>
      </w:r>
    </w:p>
    <w:p>
      <w:pPr>
        <w:pStyle w:val="Compact"/>
        <w:numPr>
          <w:numId w:val="1001"/>
          <w:ilvl w:val="0"/>
        </w:numPr>
      </w:pPr>
      <w:r>
        <w:t xml:space="preserve">loader 是文件加载器，能够加载资源文件，并对这些文件进行一些处理，诸如编译、压缩等，最终一起打包到指定的文件中</w:t>
      </w:r>
    </w:p>
    <w:p>
      <w:pPr>
        <w:pStyle w:val="Compact"/>
        <w:numPr>
          <w:numId w:val="1001"/>
          <w:ilvl w:val="0"/>
        </w:numPr>
      </w:pPr>
      <w:r>
        <w:t xml:space="preserve">plugin 赋予了 webpack 各种灵活的功能，例如打包优化、资源管理、环境变量注入等，目的是解决 loader 无法实现的其他事</w:t>
      </w:r>
    </w:p>
    <w:p>
      <w:pPr>
        <w:pStyle w:val="FirstParagraph"/>
      </w:pPr>
      <w:r>
        <w:t xml:space="preserve">从整个运行时机上来看，如下图所示：</w:t>
      </w:r>
    </w:p>
    <w:p>
      <w:pPr>
        <w:pStyle w:val="Figure"/>
      </w:pPr>
      <w:r>
        <w:drawing>
          <wp:inline>
            <wp:extent cx="5334000" cy="2560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a04ec40-a7c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可以看到，两者在运行时机上的区别：</w:t>
      </w:r>
    </w:p>
    <w:p>
      <w:pPr>
        <w:pStyle w:val="Compact"/>
        <w:numPr>
          <w:numId w:val="1002"/>
          <w:ilvl w:val="0"/>
        </w:numPr>
      </w:pPr>
      <w:r>
        <w:t xml:space="preserve">loader 运行在打包文件之前</w:t>
      </w:r>
    </w:p>
    <w:p>
      <w:pPr>
        <w:pStyle w:val="Compact"/>
        <w:numPr>
          <w:numId w:val="1002"/>
          <w:ilvl w:val="0"/>
        </w:numPr>
      </w:pPr>
      <w:r>
        <w:t xml:space="preserve">plugins 在整个编译周期都起作用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运行的生命周期中会广播出许多事件，</w:t>
      </w:r>
      <w:r>
        <w:rPr>
          <w:rStyle w:val="VerbatimChar"/>
        </w:rPr>
        <w:t xml:space="preserve">Plugin</w:t>
      </w:r>
      <w:r>
        <w:t xml:space="preserve"> </w:t>
      </w:r>
      <w:r>
        <w:t xml:space="preserve">可以监听这些事件，在合适的时机通过</w:t>
      </w:r>
      <w:r>
        <w:rPr>
          <w:rStyle w:val="VerbatimChar"/>
        </w:rPr>
        <w:t xml:space="preserve">Webpack</w:t>
      </w:r>
      <w:r>
        <w:t xml:space="preserve">提供的</w:t>
      </w:r>
      <w:r>
        <w:t xml:space="preserve"> </w:t>
      </w:r>
      <w:r>
        <w:rPr>
          <w:rStyle w:val="VerbatimChar"/>
        </w:rPr>
        <w:t xml:space="preserve">API</w:t>
      </w:r>
      <w:r>
        <w:t xml:space="preserve">改变输出结果</w:t>
      </w:r>
    </w:p>
    <w:p>
      <w:pPr>
        <w:pStyle w:val="BodyText"/>
      </w:pPr>
      <w:r>
        <w:t xml:space="preserve">对于</w:t>
      </w:r>
      <w:r>
        <w:rPr>
          <w:rStyle w:val="VerbatimChar"/>
        </w:rPr>
        <w:t xml:space="preserve">loader</w:t>
      </w:r>
      <w:r>
        <w:t xml:space="preserve">，实质是一个转换器，将A文件进行编译形成B文件，操作的是文件，比如将</w:t>
      </w:r>
      <w:r>
        <w:rPr>
          <w:rStyle w:val="VerbatimChar"/>
        </w:rPr>
        <w:t xml:space="preserve">A.scss</w:t>
      </w:r>
      <w:r>
        <w:t xml:space="preserve">或</w:t>
      </w:r>
      <w:r>
        <w:rPr>
          <w:rStyle w:val="VerbatimChar"/>
        </w:rPr>
        <w:t xml:space="preserve">A.less</w:t>
      </w:r>
      <w:r>
        <w:t xml:space="preserve">转变为</w:t>
      </w:r>
      <w:r>
        <w:rPr>
          <w:rStyle w:val="VerbatimChar"/>
        </w:rPr>
        <w:t xml:space="preserve">B.css</w:t>
      </w:r>
      <w:r>
        <w:t xml:space="preserve">，单纯的文件转换过程</w:t>
      </w:r>
    </w:p>
    <w:p>
      <w:pPr>
        <w:pStyle w:val="Heading2"/>
      </w:pPr>
      <w:bookmarkStart w:id="29" w:name="二编写loader"/>
      <w:bookmarkEnd w:id="29"/>
      <w:r>
        <w:t xml:space="preserve">二、编写loader</w:t>
      </w:r>
    </w:p>
    <w:p>
      <w:pPr>
        <w:pStyle w:val="FirstParagraph"/>
      </w:pPr>
      <w:r>
        <w:t xml:space="preserve">在编写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前，我们首先需要了解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的本质</w:t>
      </w:r>
    </w:p>
    <w:p>
      <w:pPr>
        <w:pStyle w:val="BodyText"/>
      </w:pPr>
      <w:r>
        <w:t xml:space="preserve">其本质为函数，函数中的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作为上下文会被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填充，因此我们不能将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设为一个箭头函数</w:t>
      </w:r>
    </w:p>
    <w:p>
      <w:pPr>
        <w:pStyle w:val="BodyText"/>
      </w:pPr>
      <w:r>
        <w:t xml:space="preserve">函数接受一个参数，为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传递给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的文件源内容</w:t>
      </w:r>
    </w:p>
    <w:p>
      <w:pPr>
        <w:pStyle w:val="BodyText"/>
      </w:pPr>
      <w:r>
        <w:t xml:space="preserve">函数中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是由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提供的对象，能够获取当前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 </w:t>
      </w:r>
      <w:r>
        <w:t xml:space="preserve">所需要的各种信息</w:t>
      </w:r>
    </w:p>
    <w:p>
      <w:pPr>
        <w:pStyle w:val="BodyText"/>
      </w:pPr>
      <w:r>
        <w:t xml:space="preserve">函数中有异步操作或同步操作，异步操作通过</w:t>
      </w:r>
      <w:r>
        <w:t xml:space="preserve"> </w:t>
      </w:r>
      <w:r>
        <w:rPr>
          <w:rStyle w:val="VerbatimChar"/>
        </w:rPr>
        <w:t xml:space="preserve">this.callback</w:t>
      </w:r>
      <w:r>
        <w:t xml:space="preserve"> </w:t>
      </w:r>
      <w:r>
        <w:t xml:space="preserve">返回，返回值要求为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Buffer</w:t>
      </w:r>
    </w:p>
    <w:p>
      <w:pPr>
        <w:pStyle w:val="BodyText"/>
      </w:pPr>
      <w:r>
        <w:t xml:space="preserve">代码如下所示：</w:t>
      </w:r>
    </w:p>
    <w:p>
      <w:pPr>
        <w:pStyle w:val="SourceCode"/>
      </w:pPr>
      <w:r>
        <w:rPr>
          <w:rStyle w:val="CommentTok"/>
        </w:rPr>
        <w:t xml:space="preserve">// 导出一个函数，source为webpack传递给loader的文件源内容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(source)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doSomeThing2JsString</w:t>
      </w:r>
      <w:r>
        <w:rPr>
          <w:rStyle w:val="NormalTok"/>
        </w:rPr>
        <w:t xml:space="preserve">(source)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 loader 配置了 options 对象，那么this.query将指向 options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可以用作解析其他模块路径的上下文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'this.context'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* this.callback 参数：</w:t>
      </w:r>
      <w:r>
        <w:br w:type="textWrapping"/>
      </w:r>
      <w:r>
        <w:rPr>
          <w:rStyle w:val="CommentTok"/>
        </w:rPr>
        <w:t xml:space="preserve">     * error：Error | null，当 loader 出错时向外抛出一个 error</w:t>
      </w:r>
      <w:r>
        <w:br w:type="textWrapping"/>
      </w:r>
      <w:r>
        <w:rPr>
          <w:rStyle w:val="CommentTok"/>
        </w:rPr>
        <w:t xml:space="preserve">     * content：String | Buffer，经过 loader 编译后需要导出的内容</w:t>
      </w:r>
      <w:r>
        <w:br w:type="textWrapping"/>
      </w:r>
      <w:r>
        <w:rPr>
          <w:rStyle w:val="CommentTok"/>
        </w:rPr>
        <w:t xml:space="preserve">     * sourceMap：为方便调试生成的编译后内容的 source map</w:t>
      </w:r>
      <w:r>
        <w:br w:type="textWrapping"/>
      </w:r>
      <w:r>
        <w:rPr>
          <w:rStyle w:val="CommentTok"/>
        </w:rPr>
        <w:t xml:space="preserve">     * ast：本次编译生成的 AST 静态语法树，之后执行的 loader 可以直接使用这个 AST，进而省去重复生成 AST 的过程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异步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同步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一般在编写</w:t>
      </w:r>
      <w:r>
        <w:rPr>
          <w:rStyle w:val="VerbatimChar"/>
        </w:rPr>
        <w:t xml:space="preserve">loader</w:t>
      </w:r>
      <w:r>
        <w:t xml:space="preserve">的过程中，保持功能单一，避免做多种功能</w:t>
      </w:r>
    </w:p>
    <w:p>
      <w:pPr>
        <w:pStyle w:val="BodyText"/>
      </w:pPr>
      <w:r>
        <w:t xml:space="preserve">如</w:t>
      </w:r>
      <w:r>
        <w:rPr>
          <w:rStyle w:val="VerbatimChar"/>
        </w:rPr>
        <w:t xml:space="preserve">less</w:t>
      </w:r>
      <w:r>
        <w:t xml:space="preserve">文件转换成</w:t>
      </w:r>
      <w:r>
        <w:t xml:space="preserve"> </w:t>
      </w:r>
      <w:r>
        <w:rPr>
          <w:rStyle w:val="VerbatimChar"/>
        </w:rPr>
        <w:t xml:space="preserve">css</w:t>
      </w:r>
      <w:r>
        <w:t xml:space="preserve">文件也不是一步到位，而是</w:t>
      </w:r>
      <w:r>
        <w:t xml:space="preserve"> </w:t>
      </w:r>
      <w:r>
        <w:rPr>
          <w:rStyle w:val="VerbatimChar"/>
        </w:rPr>
        <w:t xml:space="preserve">less-loader</w:t>
      </w:r>
      <w:r>
        <w:t xml:space="preserve">、</w:t>
      </w:r>
      <w:r>
        <w:rPr>
          <w:rStyle w:val="VerbatimChar"/>
        </w:rPr>
        <w:t xml:space="preserve">css-loader</w:t>
      </w:r>
      <w:r>
        <w:t xml:space="preserve">、</w:t>
      </w:r>
      <w:r>
        <w:rPr>
          <w:rStyle w:val="VerbatimChar"/>
        </w:rPr>
        <w:t xml:space="preserve">style-loader</w:t>
      </w:r>
      <w:r>
        <w:t xml:space="preserve">几个</w:t>
      </w:r>
      <w:r>
        <w:t xml:space="preserve"> </w:t>
      </w:r>
      <w:r>
        <w:rPr>
          <w:rStyle w:val="VerbatimChar"/>
        </w:rPr>
        <w:t xml:space="preserve">loader</w:t>
      </w:r>
      <w:r>
        <w:t xml:space="preserve">的链式调用才能完成转换</w:t>
      </w:r>
    </w:p>
    <w:p>
      <w:pPr>
        <w:pStyle w:val="Heading2"/>
      </w:pPr>
      <w:bookmarkStart w:id="30" w:name="三编写plugin"/>
      <w:bookmarkEnd w:id="30"/>
      <w:r>
        <w:t xml:space="preserve">三、编写plugin</w:t>
      </w:r>
    </w:p>
    <w:p>
      <w:pPr>
        <w:pStyle w:val="FirstParagraph"/>
      </w:pPr>
      <w:r>
        <w:t xml:space="preserve">由于</w:t>
      </w:r>
      <w:r>
        <w:rPr>
          <w:rStyle w:val="VerbatimChar"/>
        </w:rPr>
        <w:t xml:space="preserve">webpack</w:t>
      </w:r>
      <w:r>
        <w:t xml:space="preserve">基于发布订阅模式，在运行的生命周期中会广播出许多事件，插件通过监听这些事件，就可以在特定的阶段执行自己的插件任务</w:t>
      </w:r>
    </w:p>
    <w:p>
      <w:pPr>
        <w:pStyle w:val="BodyText"/>
      </w:pPr>
      <w:r>
        <w:t xml:space="preserve">在之前也了解过，</w:t>
      </w:r>
      <w:r>
        <w:rPr>
          <w:rStyle w:val="VerbatimChar"/>
        </w:rPr>
        <w:t xml:space="preserve">webpack</w:t>
      </w:r>
      <w:r>
        <w:t xml:space="preserve">编译会创建两个核心对象：</w:t>
      </w:r>
    </w:p>
    <w:p>
      <w:pPr>
        <w:pStyle w:val="Compact"/>
        <w:numPr>
          <w:numId w:val="1003"/>
          <w:ilvl w:val="0"/>
        </w:numPr>
      </w:pPr>
      <w:r>
        <w:t xml:space="preserve">compiler：包含了 webpack 环境的所有的配置信息，包括 options，loader 和 plugin，和 webpack 整个生命周期相关的钩子</w:t>
      </w:r>
    </w:p>
    <w:p>
      <w:pPr>
        <w:pStyle w:val="Compact"/>
        <w:numPr>
          <w:numId w:val="1003"/>
          <w:ilvl w:val="0"/>
        </w:numPr>
      </w:pPr>
      <w:r>
        <w:t xml:space="preserve">compilation：作为 plugin 内置事件回调函数的参数，包含了当前的模块资源、编译生成资源、变化的文件以及被跟踪依赖的状态信息。当检测到一个文件变化，一次新的 Compilation 将被创建</w:t>
      </w:r>
    </w:p>
    <w:p>
      <w:pPr>
        <w:pStyle w:val="FirstParagraph"/>
      </w:pPr>
      <w:r>
        <w:t xml:space="preserve">如果自己要实现</w:t>
      </w:r>
      <w:r>
        <w:rPr>
          <w:rStyle w:val="VerbatimChar"/>
        </w:rPr>
        <w:t xml:space="preserve">plugin</w:t>
      </w:r>
      <w:r>
        <w:t xml:space="preserve">，也需要遵循一定的规范：</w:t>
      </w:r>
    </w:p>
    <w:p>
      <w:pPr>
        <w:pStyle w:val="Compact"/>
        <w:numPr>
          <w:numId w:val="1004"/>
          <w:ilvl w:val="0"/>
        </w:numPr>
      </w:pPr>
      <w:r>
        <w:t xml:space="preserve">插件必须是一个函数或者是一个包含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方法的对象，这样才能访问</w:t>
      </w:r>
      <w:r>
        <w:rPr>
          <w:rStyle w:val="VerbatimChar"/>
        </w:rPr>
        <w:t xml:space="preserve">compiler</w:t>
      </w:r>
      <w:r>
        <w:t xml:space="preserve">实例</w:t>
      </w:r>
    </w:p>
    <w:p>
      <w:pPr>
        <w:pStyle w:val="Compact"/>
        <w:numPr>
          <w:numId w:val="1004"/>
          <w:ilvl w:val="0"/>
        </w:numPr>
      </w:pPr>
      <w:r>
        <w:t xml:space="preserve">传给每个插件的</w:t>
      </w:r>
      <w:r>
        <w:t xml:space="preserve"> </w:t>
      </w:r>
      <w:r>
        <w:rPr>
          <w:rStyle w:val="VerbatimChar"/>
        </w:rPr>
        <w:t xml:space="preserve">compiler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compilation</w:t>
      </w:r>
      <w:r>
        <w:t xml:space="preserve"> </w:t>
      </w:r>
      <w:r>
        <w:t xml:space="preserve">对象都是同一个引用，因此不建议修改</w:t>
      </w:r>
    </w:p>
    <w:p>
      <w:pPr>
        <w:pStyle w:val="Compact"/>
        <w:numPr>
          <w:numId w:val="1004"/>
          <w:ilvl w:val="0"/>
        </w:numPr>
      </w:pPr>
      <w:r>
        <w:t xml:space="preserve">异步的事件需要在插件处理完任务时调用回调函数通知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进入下一个流程，不然会卡住</w:t>
      </w:r>
    </w:p>
    <w:p>
      <w:pPr>
        <w:pStyle w:val="FirstParagraph"/>
      </w:pPr>
      <w:r>
        <w:t xml:space="preserve">实现</w:t>
      </w:r>
      <w:r>
        <w:rPr>
          <w:rStyle w:val="VerbatimChar"/>
        </w:rPr>
        <w:t xml:space="preserve">plugin</w:t>
      </w:r>
      <w:r>
        <w:t xml:space="preserve">的模板如下：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MyPlugin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Webpack 会调用 MyPlugin 实例的 apply 方法给插件实例传入 compiler 对象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 (compiler)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找到合适的事件钩子，实现自己的插件功能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compiler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hooks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emit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'MyPlugin'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compilation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compilation: 当前打包构建流程的上下文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(compilation)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 something...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emit</w:t>
      </w:r>
      <w:r>
        <w:t xml:space="preserve"> </w:t>
      </w:r>
      <w:r>
        <w:t xml:space="preserve">事件发生时，代表源文件的转换和组装已经完成，可以读取到最终将输出的资源、代码块、模块及其依赖，并且可以修改输出资源的内容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https://webpack.docschina.org/api/loaders/</w:t>
      </w:r>
    </w:p>
    <w:p>
      <w:pPr>
        <w:pStyle w:val="Compact"/>
        <w:numPr>
          <w:numId w:val="1005"/>
          <w:ilvl w:val="0"/>
        </w:numPr>
      </w:pPr>
      <w:r>
        <w:t xml:space="preserve">https://webpack.docschina.org/api/compiler-hooks/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https://segmentfault.com/a/1190000039877943</w:t>
      </w:r>
    </w:p>
    <w:p>
      <w:pPr>
        <w:pStyle w:val="Compact"/>
        <w:numPr>
          <w:numId w:val="1005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108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2b7c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2022-06-04T10:23:54Z</dcterms:created>
  <dcterms:modified xsi:type="dcterms:W3CDTF">2022-06-04T10:23:54Z</dcterms:modified>
</cp:coreProperties>
</file>