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对象新增了哪些扩展"/>
      <w:bookmarkEnd w:id="21"/>
      <w:r>
        <w:t xml:space="preserve">面试官：对象新增了哪些扩展？</w:t>
      </w:r>
    </w:p>
    <w:p>
      <w:pPr>
        <w:pStyle w:val="Figure"/>
      </w:pPr>
      <w:r>
        <w:drawing>
          <wp:inline>
            <wp:extent cx="5334000" cy="56657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da4dd40-5427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属性的简写"/>
      <w:bookmarkEnd w:id="25"/>
      <w:r>
        <w:t xml:space="preserve">一、属性的简写</w:t>
      </w:r>
    </w:p>
    <w:p>
      <w:pPr>
        <w:pStyle w:val="FirstParagraph"/>
      </w:pPr>
      <w:r>
        <w:t xml:space="preserve">ES6中，当对象键名与对应值名相等的时候，可以进行简写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baz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foo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foo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方法也能够进行简写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在函数内作为返回值，也会变得方便很多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getPoint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// {x:1, y:10}</w:t>
      </w:r>
    </w:p>
    <w:p>
      <w:pPr>
        <w:pStyle w:val="FirstParagraph"/>
      </w:pPr>
      <w:r>
        <w:t xml:space="preserve">注意：简写的对象方法不能用作构造函数，否则会报错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报错</w:t>
      </w:r>
    </w:p>
    <w:p>
      <w:pPr>
        <w:pStyle w:val="Heading2"/>
      </w:pPr>
      <w:bookmarkStart w:id="26" w:name="二属性名表达式"/>
      <w:bookmarkEnd w:id="26"/>
      <w:r>
        <w:t xml:space="preserve">二、属性名表达式</w:t>
      </w:r>
    </w:p>
    <w:p>
      <w:pPr>
        <w:pStyle w:val="FirstParagraph"/>
      </w:pPr>
      <w:r>
        <w:t xml:space="preserve">ES6 允许字面量定义对象时，将表达式放在括号内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lastWord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'last word'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'first word'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[lastWord]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'world'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a[</w:t>
      </w:r>
      <w:r>
        <w:rPr>
          <w:rStyle w:val="StringTok"/>
        </w:rPr>
        <w:t xml:space="preserve">'first word'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"hello"</w:t>
      </w:r>
      <w:r>
        <w:br w:type="textWrapping"/>
      </w:r>
      <w:r>
        <w:rPr>
          <w:rStyle w:val="NormalTok"/>
        </w:rPr>
        <w:t xml:space="preserve">a[lastWord] </w:t>
      </w:r>
      <w:r>
        <w:rPr>
          <w:rStyle w:val="CommentTok"/>
        </w:rPr>
        <w:t xml:space="preserve">// "world"</w:t>
      </w:r>
      <w:r>
        <w:br w:type="textWrapping"/>
      </w:r>
      <w:r>
        <w:rPr>
          <w:rStyle w:val="NormalTok"/>
        </w:rPr>
        <w:t xml:space="preserve">a[</w:t>
      </w:r>
      <w:r>
        <w:rPr>
          <w:rStyle w:val="StringTok"/>
        </w:rPr>
        <w:t xml:space="preserve">'last word'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"world"</w:t>
      </w:r>
    </w:p>
    <w:p>
      <w:pPr>
        <w:pStyle w:val="FirstParagraph"/>
      </w:pPr>
      <w:r>
        <w:t xml:space="preserve">表达式还可以用于定义方法名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'ello'</w:t>
      </w:r>
      <w:r>
        <w:rPr>
          <w:rStyle w:val="NormalTok"/>
        </w:rPr>
        <w:t xml:space="preserve">]()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hello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hi</w:t>
      </w:r>
    </w:p>
    <w:p>
      <w:pPr>
        <w:pStyle w:val="FirstParagraph"/>
      </w:pPr>
      <w:r>
        <w:t xml:space="preserve">注意，属性名表达式与简洁表示法，不能同时使用，会报错</w:t>
      </w:r>
    </w:p>
    <w:p>
      <w:pPr>
        <w:pStyle w:val="SourceCode"/>
      </w:pPr>
      <w:r>
        <w:rPr>
          <w:rStyle w:val="CommentTok"/>
        </w:rPr>
        <w:t xml:space="preserve">// 报错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[foo]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正确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[foo]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'abc'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注意，属性名表达式如果是一个对象，默认情况下会自动将对象转为字符串</w:t>
      </w:r>
      <w:r>
        <w:rPr>
          <w:rStyle w:val="VerbatimChar"/>
        </w:rPr>
        <w:t xml:space="preserve">[object Object]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keyA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[keyA]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'valueA'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[keyB]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'valueB'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myObject </w:t>
      </w:r>
      <w:r>
        <w:rPr>
          <w:rStyle w:val="CommentTok"/>
        </w:rPr>
        <w:t xml:space="preserve">// Object {[object Object]: "valueB"}</w:t>
      </w:r>
    </w:p>
    <w:p>
      <w:pPr>
        <w:pStyle w:val="Heading2"/>
      </w:pPr>
      <w:bookmarkStart w:id="27" w:name="三super关键字"/>
      <w:bookmarkEnd w:id="27"/>
      <w:r>
        <w:t xml:space="preserve">三、super关键字</w:t>
      </w:r>
    </w:p>
    <w:p>
      <w:pPr>
        <w:pStyle w:val="FirstParagraph"/>
      </w:pPr>
      <w:r>
        <w:rPr>
          <w:rStyle w:val="VerbatimChar"/>
        </w:rPr>
        <w:t xml:space="preserve">this</w:t>
      </w:r>
      <w:r>
        <w:t xml:space="preserve">关键字总是指向函数所在的当前对象，ES6 又新增了另一个类似的关键字</w:t>
      </w:r>
      <w:r>
        <w:rPr>
          <w:rStyle w:val="VerbatimChar"/>
        </w:rPr>
        <w:t xml:space="preserve">super</w:t>
      </w:r>
      <w:r>
        <w:t xml:space="preserve">，指向当前对象的原型对象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'world'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setPrototypeOf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proto)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为obj设置原型对象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"hello"</w:t>
      </w:r>
    </w:p>
    <w:p>
      <w:pPr>
        <w:pStyle w:val="Heading2"/>
      </w:pPr>
      <w:bookmarkStart w:id="28" w:name="四扩展运算符的应用"/>
      <w:bookmarkEnd w:id="28"/>
      <w:r>
        <w:t xml:space="preserve">四、扩展运算符的应用</w:t>
      </w:r>
    </w:p>
    <w:p>
      <w:pPr>
        <w:pStyle w:val="FirstParagraph"/>
      </w:pPr>
      <w:r>
        <w:t xml:space="preserve">在解构赋值中，未被读取的可遍历的属性，分配到指定的对象上面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z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x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NormalTok"/>
        </w:rPr>
        <w:t xml:space="preserve">y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NormalTok"/>
        </w:rPr>
        <w:t xml:space="preserve">z </w:t>
      </w:r>
      <w:r>
        <w:rPr>
          <w:rStyle w:val="CommentTok"/>
        </w:rPr>
        <w:t xml:space="preserve">// { a: 3, b: 4 }</w:t>
      </w:r>
    </w:p>
    <w:p>
      <w:pPr>
        <w:pStyle w:val="FirstParagraph"/>
      </w:pPr>
      <w:r>
        <w:t xml:space="preserve">注意：解构赋值必须是最后一个参数，否则会报错</w:t>
      </w:r>
    </w:p>
    <w:p>
      <w:pPr>
        <w:pStyle w:val="BodyText"/>
      </w:pPr>
      <w:r>
        <w:t xml:space="preserve">解构赋值是浅拷贝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修改obj里面a属性中键值</w:t>
      </w:r>
      <w:r>
        <w:br w:type="textWrapping"/>
      </w:r>
      <w:r>
        <w:rPr>
          <w:rStyle w:val="VariableTok"/>
        </w:rPr>
        <w:t xml:space="preserve">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2，影响到了结构出来x的值</w:t>
      </w:r>
    </w:p>
    <w:p>
      <w:pPr>
        <w:pStyle w:val="FirstParagraph"/>
      </w:pPr>
      <w:r>
        <w:t xml:space="preserve">对象的扩展运算符等同于使用</w:t>
      </w:r>
      <w:r>
        <w:rPr>
          <w:rStyle w:val="VerbatimChar"/>
        </w:rPr>
        <w:t xml:space="preserve">Object.assign()</w:t>
      </w:r>
      <w:r>
        <w:t xml:space="preserve">方法</w:t>
      </w:r>
    </w:p>
    <w:p>
      <w:pPr>
        <w:pStyle w:val="Heading2"/>
      </w:pPr>
      <w:bookmarkStart w:id="29" w:name="五属性的遍历"/>
      <w:bookmarkEnd w:id="29"/>
      <w:r>
        <w:t xml:space="preserve">五、属性的遍历</w:t>
      </w:r>
    </w:p>
    <w:p>
      <w:pPr>
        <w:pStyle w:val="FirstParagraph"/>
      </w:pPr>
      <w:r>
        <w:t xml:space="preserve">ES6 一共有 5 种方法可以遍历对象的属性。</w:t>
      </w:r>
    </w:p>
    <w:p>
      <w:pPr>
        <w:numPr>
          <w:numId w:val="1001"/>
          <w:ilvl w:val="0"/>
        </w:numPr>
      </w:pPr>
      <w:r>
        <w:t xml:space="preserve">for...in：循环遍历对象自身的和继承的可枚举属性（不含 Symbol 属性）</w:t>
      </w:r>
    </w:p>
    <w:p>
      <w:pPr>
        <w:numPr>
          <w:numId w:val="1001"/>
          <w:ilvl w:val="0"/>
        </w:numPr>
      </w:pPr>
      <w:r>
        <w:t xml:space="preserve">Object.keys(obj)：返回一个数组，包括对象自身的（不含继承的）所有可枚举属性（不含 Symbol 属性）的键名</w:t>
      </w:r>
    </w:p>
    <w:p>
      <w:pPr>
        <w:numPr>
          <w:numId w:val="1001"/>
          <w:ilvl w:val="0"/>
        </w:numPr>
      </w:pPr>
      <w:r>
        <w:t xml:space="preserve">Object.getOwnPropertyNames(obj)：回一个数组，包含对象自身的所有属性（不含 Symbol 属性，但是包括不可枚举属性）的键名</w:t>
      </w:r>
    </w:p>
    <w:p>
      <w:pPr>
        <w:numPr>
          <w:numId w:val="1001"/>
          <w:ilvl w:val="0"/>
        </w:numPr>
      </w:pPr>
      <w:r>
        <w:t xml:space="preserve">Object.getOwnPropertySymbols(obj)：返回一个数组，包含对象自身的所有 Symbol 属性的键名</w:t>
      </w:r>
    </w:p>
    <w:p>
      <w:pPr>
        <w:numPr>
          <w:numId w:val="1001"/>
          <w:ilvl w:val="0"/>
        </w:numPr>
      </w:pPr>
      <w:r>
        <w:t xml:space="preserve">Reflect.ownKeys(obj)：返回一个数组，包含对象自身的（不含继承的）所有键名，不管键名是 Symbol 或字符串，也不管是否可枚举</w:t>
      </w:r>
    </w:p>
    <w:p>
      <w:pPr>
        <w:pStyle w:val="FirstParagraph"/>
      </w:pPr>
      <w:r>
        <w:t xml:space="preserve">上述遍历，都遵守同样的属性遍历的次序规则：</w:t>
      </w:r>
    </w:p>
    <w:p>
      <w:pPr>
        <w:pStyle w:val="Compact"/>
        <w:numPr>
          <w:numId w:val="1002"/>
          <w:ilvl w:val="0"/>
        </w:numPr>
      </w:pPr>
      <w:r>
        <w:t xml:space="preserve">首先遍历所有数值键，按照数值升序排列</w:t>
      </w:r>
    </w:p>
    <w:p>
      <w:pPr>
        <w:pStyle w:val="Compact"/>
        <w:numPr>
          <w:numId w:val="1002"/>
          <w:ilvl w:val="0"/>
        </w:numPr>
      </w:pPr>
      <w:r>
        <w:t xml:space="preserve">其次遍历所有字符串键，按照加入时间升序排列</w:t>
      </w:r>
    </w:p>
    <w:p>
      <w:pPr>
        <w:pStyle w:val="Compact"/>
        <w:numPr>
          <w:numId w:val="1002"/>
          <w:ilvl w:val="0"/>
        </w:numPr>
      </w:pPr>
      <w:r>
        <w:t xml:space="preserve">最后遍历所有 Symbol 键，按照加入时间升序排</w:t>
      </w:r>
    </w:p>
    <w:p>
      <w:pPr>
        <w:pStyle w:val="SourceCode"/>
      </w:pPr>
      <w:r>
        <w:rPr>
          <w:rStyle w:val="VariableTok"/>
        </w:rPr>
        <w:t xml:space="preserve">Reflect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ownKeys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[</w:t>
      </w:r>
      <w:r>
        <w:rPr>
          <w:rStyle w:val="AttributeTok"/>
        </w:rPr>
        <w:t xml:space="preserve">Symbol</w:t>
      </w:r>
      <w:r>
        <w:rPr>
          <w:rStyle w:val="NormalTok"/>
        </w:rPr>
        <w:t xml:space="preserve">()]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['2', '10', 'b', 'a', Symbol()]</w:t>
      </w:r>
    </w:p>
    <w:p>
      <w:pPr>
        <w:pStyle w:val="Heading2"/>
      </w:pPr>
      <w:bookmarkStart w:id="30" w:name="六对象新增的方法"/>
      <w:bookmarkEnd w:id="30"/>
      <w:r>
        <w:t xml:space="preserve">六、对象新增的方法</w:t>
      </w:r>
    </w:p>
    <w:p>
      <w:pPr>
        <w:pStyle w:val="FirstParagraph"/>
      </w:pPr>
      <w:r>
        <w:t xml:space="preserve">关于对象新增的方法，分别有以下：</w:t>
      </w:r>
    </w:p>
    <w:p>
      <w:pPr>
        <w:pStyle w:val="Compact"/>
        <w:numPr>
          <w:numId w:val="1003"/>
          <w:ilvl w:val="0"/>
        </w:numPr>
      </w:pPr>
      <w:r>
        <w:t xml:space="preserve">Object.is()</w:t>
      </w:r>
    </w:p>
    <w:p>
      <w:pPr>
        <w:pStyle w:val="Compact"/>
        <w:numPr>
          <w:numId w:val="1003"/>
          <w:ilvl w:val="0"/>
        </w:numPr>
      </w:pPr>
      <w:r>
        <w:t xml:space="preserve">Object.assign()</w:t>
      </w:r>
    </w:p>
    <w:p>
      <w:pPr>
        <w:pStyle w:val="Compact"/>
        <w:numPr>
          <w:numId w:val="1003"/>
          <w:ilvl w:val="0"/>
        </w:numPr>
      </w:pPr>
      <w:r>
        <w:t xml:space="preserve">Object.getOwnPropertyDescriptors()</w:t>
      </w:r>
    </w:p>
    <w:p>
      <w:pPr>
        <w:pStyle w:val="Compact"/>
        <w:numPr>
          <w:numId w:val="1003"/>
          <w:ilvl w:val="0"/>
        </w:numPr>
      </w:pPr>
      <w:r>
        <w:t xml:space="preserve">Object.setPrototypeOf()，Object.getPrototypeOf()</w:t>
      </w:r>
    </w:p>
    <w:p>
      <w:pPr>
        <w:pStyle w:val="Compact"/>
        <w:numPr>
          <w:numId w:val="1003"/>
          <w:ilvl w:val="0"/>
        </w:numPr>
      </w:pPr>
      <w:r>
        <w:t xml:space="preserve">Object.keys()，Object.values()，Object.entries()</w:t>
      </w:r>
    </w:p>
    <w:p>
      <w:pPr>
        <w:pStyle w:val="Compact"/>
        <w:numPr>
          <w:numId w:val="1003"/>
          <w:ilvl w:val="0"/>
        </w:numPr>
      </w:pPr>
      <w:r>
        <w:t xml:space="preserve">Object.fromEntries()</w:t>
      </w:r>
    </w:p>
    <w:p>
      <w:pPr>
        <w:pStyle w:val="Heading3"/>
      </w:pPr>
      <w:bookmarkStart w:id="31" w:name="object.is"/>
      <w:bookmarkEnd w:id="31"/>
      <w:r>
        <w:t xml:space="preserve">Object.is()</w:t>
      </w:r>
    </w:p>
    <w:p>
      <w:pPr>
        <w:pStyle w:val="FirstParagraph"/>
      </w:pPr>
      <w:r>
        <w:t xml:space="preserve">严格判断两个值是否相等，与严格比较运算符（===）的行为基本一致，不同之处只有两个：一是</w:t>
      </w:r>
      <w:r>
        <w:rPr>
          <w:rStyle w:val="VerbatimChar"/>
        </w:rPr>
        <w:t xml:space="preserve">+0</w:t>
      </w:r>
      <w:r>
        <w:t xml:space="preserve">不等于</w:t>
      </w:r>
      <w:r>
        <w:rPr>
          <w:rStyle w:val="VerbatimChar"/>
        </w:rPr>
        <w:t xml:space="preserve">-0</w:t>
      </w:r>
      <w:r>
        <w:t xml:space="preserve">，二是</w:t>
      </w:r>
      <w:r>
        <w:rPr>
          <w:rStyle w:val="VerbatimChar"/>
        </w:rPr>
        <w:t xml:space="preserve">NaN</w:t>
      </w:r>
      <w:r>
        <w:t xml:space="preserve">等于自身</w:t>
      </w:r>
    </w:p>
    <w:p>
      <w:pPr>
        <w:pStyle w:val="SourceCode"/>
      </w:pP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//true</w:t>
      </w:r>
      <w:r>
        <w:br w:type="textWrapping"/>
      </w:r>
      <w:r>
        <w:rPr>
          <w:rStyle w:val="KeywordTok"/>
        </w:rPr>
        <w:t xml:space="preserve">NaN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 w:type="textWrapping"/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</w:p>
    <w:p>
      <w:pPr>
        <w:pStyle w:val="Heading3"/>
      </w:pPr>
      <w:bookmarkStart w:id="32" w:name="object.assign"/>
      <w:bookmarkEnd w:id="32"/>
      <w:r>
        <w:t xml:space="preserve">Object.assign()</w:t>
      </w:r>
    </w:p>
    <w:p>
      <w:pPr>
        <w:pStyle w:val="FirstParagraph"/>
      </w:pPr>
      <w:r>
        <w:rPr>
          <w:rStyle w:val="VerbatimChar"/>
        </w:rPr>
        <w:t xml:space="preserve">Object.assign()</w:t>
      </w:r>
      <w:r>
        <w:t xml:space="preserve">方法用于对象的合并，将源对象</w:t>
      </w:r>
      <w:r>
        <w:rPr>
          <w:rStyle w:val="VerbatimChar"/>
        </w:rPr>
        <w:t xml:space="preserve">source</w:t>
      </w:r>
      <w:r>
        <w:t xml:space="preserve">的所有可枚举属性，复制到目标对象</w:t>
      </w:r>
      <w:r>
        <w:rPr>
          <w:rStyle w:val="VerbatimChar"/>
        </w:rPr>
        <w:t xml:space="preserve">target</w:t>
      </w:r>
    </w:p>
    <w:p>
      <w:pPr>
        <w:pStyle w:val="BodyText"/>
      </w:pPr>
      <w:r>
        <w:rPr>
          <w:rStyle w:val="VerbatimChar"/>
        </w:rPr>
        <w:t xml:space="preserve">Object.assign()</w:t>
      </w:r>
      <w:r>
        <w:t xml:space="preserve">方法的第一个参数是目标对象，后面的参数都是源对象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source1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source2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assign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source2)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target </w:t>
      </w:r>
      <w:r>
        <w:rPr>
          <w:rStyle w:val="CommentTok"/>
        </w:rPr>
        <w:t xml:space="preserve">// {a:1, b:2, c:3}</w:t>
      </w:r>
    </w:p>
    <w:p>
      <w:pPr>
        <w:pStyle w:val="FirstParagraph"/>
      </w:pPr>
      <w:r>
        <w:t xml:space="preserve">注意：</w:t>
      </w:r>
      <w:r>
        <w:rPr>
          <w:rStyle w:val="VerbatimChar"/>
        </w:rPr>
        <w:t xml:space="preserve">Object.assign()</w:t>
      </w:r>
      <w:r>
        <w:t xml:space="preserve">方法是浅拷贝，遇到同名属性会进行替换</w:t>
      </w:r>
    </w:p>
    <w:p>
      <w:pPr>
        <w:pStyle w:val="Heading3"/>
      </w:pPr>
      <w:bookmarkStart w:id="33" w:name="object.getownpropertydescriptors"/>
      <w:bookmarkEnd w:id="33"/>
      <w:r>
        <w:t xml:space="preserve">Object.getOwnPropertyDescriptors()</w:t>
      </w:r>
    </w:p>
    <w:p>
      <w:pPr>
        <w:pStyle w:val="FirstParagraph"/>
      </w:pPr>
      <w:r>
        <w:t xml:space="preserve">返回指定对象所有自身属性（非继承属性）的描述对象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get </w:t>
      </w:r>
      <w:r>
        <w:rPr>
          <w:rStyle w:val="AttributeTok"/>
        </w:rPr>
        <w:t xml:space="preserve">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getOwnPropertyDescriptors</w:t>
      </w:r>
      <w:r>
        <w:rPr>
          <w:rStyle w:val="NormalTok"/>
        </w:rPr>
        <w:t xml:space="preserve">(obj)</w:t>
      </w:r>
      <w:r>
        <w:br w:type="textWrapping"/>
      </w:r>
      <w:r>
        <w:rPr>
          <w:rStyle w:val="CommentTok"/>
        </w:rPr>
        <w:t xml:space="preserve">// { foo:</w:t>
      </w:r>
      <w:r>
        <w:br w:type="textWrapping"/>
      </w:r>
      <w:r>
        <w:rPr>
          <w:rStyle w:val="CommentTok"/>
        </w:rPr>
        <w:t xml:space="preserve">//    { value: 123,</w:t>
      </w:r>
      <w:r>
        <w:br w:type="textWrapping"/>
      </w:r>
      <w:r>
        <w:rPr>
          <w:rStyle w:val="CommentTok"/>
        </w:rPr>
        <w:t xml:space="preserve">//      writable: true,</w:t>
      </w:r>
      <w:r>
        <w:br w:type="textWrapping"/>
      </w:r>
      <w:r>
        <w:rPr>
          <w:rStyle w:val="CommentTok"/>
        </w:rPr>
        <w:t xml:space="preserve">//      enumerable: true,</w:t>
      </w:r>
      <w:r>
        <w:br w:type="textWrapping"/>
      </w:r>
      <w:r>
        <w:rPr>
          <w:rStyle w:val="CommentTok"/>
        </w:rPr>
        <w:t xml:space="preserve">//      configurable: true },</w:t>
      </w:r>
      <w:r>
        <w:br w:type="textWrapping"/>
      </w:r>
      <w:r>
        <w:rPr>
          <w:rStyle w:val="CommentTok"/>
        </w:rPr>
        <w:t xml:space="preserve">//   bar:</w:t>
      </w:r>
      <w:r>
        <w:br w:type="textWrapping"/>
      </w:r>
      <w:r>
        <w:rPr>
          <w:rStyle w:val="CommentTok"/>
        </w:rPr>
        <w:t xml:space="preserve">//    { get: [Function: get bar],</w:t>
      </w:r>
      <w:r>
        <w:br w:type="textWrapping"/>
      </w:r>
      <w:r>
        <w:rPr>
          <w:rStyle w:val="CommentTok"/>
        </w:rPr>
        <w:t xml:space="preserve">//      set: undefined,</w:t>
      </w:r>
      <w:r>
        <w:br w:type="textWrapping"/>
      </w:r>
      <w:r>
        <w:rPr>
          <w:rStyle w:val="CommentTok"/>
        </w:rPr>
        <w:t xml:space="preserve">//      enumerable: true,</w:t>
      </w:r>
      <w:r>
        <w:br w:type="textWrapping"/>
      </w:r>
      <w:r>
        <w:rPr>
          <w:rStyle w:val="CommentTok"/>
        </w:rPr>
        <w:t xml:space="preserve">//      configurable: true } }</w:t>
      </w:r>
    </w:p>
    <w:p>
      <w:pPr>
        <w:pStyle w:val="Heading3"/>
      </w:pPr>
      <w:bookmarkStart w:id="34" w:name="object.setprototypeof"/>
      <w:bookmarkEnd w:id="34"/>
      <w:r>
        <w:t xml:space="preserve">Object.setPrototypeOf()</w:t>
      </w:r>
    </w:p>
    <w:p>
      <w:pPr>
        <w:pStyle w:val="FirstParagraph"/>
      </w:pPr>
      <w:r>
        <w:rPr>
          <w:rStyle w:val="VerbatimChar"/>
        </w:rPr>
        <w:t xml:space="preserve">Object.setPrototypeOf</w:t>
      </w:r>
      <w:r>
        <w:t xml:space="preserve">方法用来设置一个对象的原型对象</w:t>
      </w:r>
    </w:p>
    <w:p>
      <w:pPr>
        <w:pStyle w:val="SourceCode"/>
      </w:pP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setPrototypeOf</w:t>
      </w:r>
      <w:r>
        <w:rPr>
          <w:rStyle w:val="NormalTok"/>
        </w:rPr>
        <w:t xml:space="preserve">(object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prototype)</w:t>
      </w:r>
      <w:r>
        <w:br w:type="textWrapping"/>
      </w:r>
      <w:r>
        <w:br w:type="textWrapping"/>
      </w:r>
      <w:r>
        <w:rPr>
          <w:rStyle w:val="CommentTok"/>
        </w:rPr>
        <w:t xml:space="preserve">// 用法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setPrototypeOf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5" w:name="object.getprototypeof"/>
      <w:bookmarkEnd w:id="35"/>
      <w:r>
        <w:t xml:space="preserve">Object.getPrototypeOf()</w:t>
      </w:r>
    </w:p>
    <w:p>
      <w:pPr>
        <w:pStyle w:val="FirstParagraph"/>
      </w:pPr>
      <w:r>
        <w:t xml:space="preserve">用于读取一个对象的原型对象</w:t>
      </w:r>
    </w:p>
    <w:p>
      <w:pPr>
        <w:pStyle w:val="SourceCode"/>
      </w:pP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getPrototypeOf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6" w:name="object.keys"/>
      <w:bookmarkEnd w:id="36"/>
      <w:r>
        <w:t xml:space="preserve">Object.keys()</w:t>
      </w:r>
    </w:p>
    <w:p>
      <w:pPr>
        <w:pStyle w:val="FirstParagraph"/>
      </w:pPr>
      <w:r>
        <w:t xml:space="preserve">返回自身的（不含继承的）所有可遍历（enumerable）属性的键名的数组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(obj)</w:t>
      </w:r>
      <w:r>
        <w:br w:type="textWrapping"/>
      </w:r>
      <w:r>
        <w:rPr>
          <w:rStyle w:val="CommentTok"/>
        </w:rPr>
        <w:t xml:space="preserve">// ["foo", "baz"]</w:t>
      </w:r>
    </w:p>
    <w:p>
      <w:pPr>
        <w:pStyle w:val="Heading3"/>
      </w:pPr>
      <w:bookmarkStart w:id="37" w:name="object.values"/>
      <w:bookmarkEnd w:id="37"/>
      <w:r>
        <w:t xml:space="preserve">Object.values()</w:t>
      </w:r>
    </w:p>
    <w:p>
      <w:pPr>
        <w:pStyle w:val="FirstParagraph"/>
      </w:pPr>
      <w:r>
        <w:t xml:space="preserve">返回自身的（不含继承的）所有可遍历（enumerable）属性的键对应值的数组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values</w:t>
      </w:r>
      <w:r>
        <w:rPr>
          <w:rStyle w:val="NormalTok"/>
        </w:rPr>
        <w:t xml:space="preserve">(obj)</w:t>
      </w:r>
      <w:r>
        <w:br w:type="textWrapping"/>
      </w:r>
      <w:r>
        <w:rPr>
          <w:rStyle w:val="CommentTok"/>
        </w:rPr>
        <w:t xml:space="preserve">// ["bar", 42]</w:t>
      </w:r>
    </w:p>
    <w:p>
      <w:pPr>
        <w:pStyle w:val="Heading3"/>
      </w:pPr>
      <w:bookmarkStart w:id="38" w:name="object.entries"/>
      <w:bookmarkEnd w:id="38"/>
      <w:r>
        <w:t xml:space="preserve">Object.entries()</w:t>
      </w:r>
    </w:p>
    <w:p>
      <w:pPr>
        <w:pStyle w:val="FirstParagraph"/>
      </w:pPr>
      <w:r>
        <w:t xml:space="preserve">返回一个对象自身的（不含继承的）所有可遍历（enumerable）属性的键值对的数组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baz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entries</w:t>
      </w:r>
      <w:r>
        <w:rPr>
          <w:rStyle w:val="NormalTok"/>
        </w:rPr>
        <w:t xml:space="preserve">(obj)</w:t>
      </w:r>
      <w:r>
        <w:br w:type="textWrapping"/>
      </w:r>
      <w:r>
        <w:rPr>
          <w:rStyle w:val="CommentTok"/>
        </w:rPr>
        <w:t xml:space="preserve">// [ ["foo", "bar"], ["baz", 42] ]</w:t>
      </w:r>
    </w:p>
    <w:p>
      <w:pPr>
        <w:pStyle w:val="Heading3"/>
      </w:pPr>
      <w:bookmarkStart w:id="39" w:name="object.fromentries"/>
      <w:bookmarkEnd w:id="39"/>
      <w:r>
        <w:t xml:space="preserve">Object.fromEntries()</w:t>
      </w:r>
    </w:p>
    <w:p>
      <w:pPr>
        <w:pStyle w:val="FirstParagraph"/>
      </w:pPr>
      <w:r>
        <w:t xml:space="preserve">用于将一个键值对数组转为对象</w:t>
      </w:r>
    </w:p>
    <w:p>
      <w:pPr>
        <w:pStyle w:val="SourceCode"/>
      </w:pP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fromEntries</w:t>
      </w:r>
      <w:r>
        <w:rPr>
          <w:rStyle w:val="NormalTok"/>
        </w:rPr>
        <w:t xml:space="preserve">([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StringTok"/>
        </w:rPr>
        <w:t xml:space="preserve">'foo'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StringTok"/>
        </w:rPr>
        <w:t xml:space="preserve">'baz'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// { foo: "bar", baz: 42 }</w:t>
      </w:r>
    </w:p>
    <w:p>
      <w:pPr>
        <w:pStyle w:val="Heading2"/>
      </w:pPr>
      <w:bookmarkStart w:id="40" w:name="参考文献"/>
      <w:bookmarkEnd w:id="40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https://es6.ruanyifeng.com/#docs/object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6eb0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ca4a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2022-06-04T10:27:41Z</dcterms:created>
  <dcterms:modified xsi:type="dcterms:W3CDTF">2022-06-04T10:27:41Z</dcterms:modified>
</cp:coreProperties>
</file>