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-和-区别分别在什么情况使用"/>
      <w:bookmarkEnd w:id="21"/>
      <w:r>
        <w:t xml:space="preserve">面试官：== 和 ===区别，分别在什么情况使用</w:t>
      </w:r>
    </w:p>
    <w:p>
      <w:pPr>
        <w:pStyle w:val="Figure"/>
      </w:pPr>
      <w:r>
        <w:drawing>
          <wp:inline>
            <wp:extent cx="5334000" cy="278846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51b208f0-68df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8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等于操作符"/>
      <w:bookmarkEnd w:id="25"/>
      <w:r>
        <w:t xml:space="preserve">一、等于操作符</w:t>
      </w:r>
    </w:p>
    <w:p>
      <w:pPr>
        <w:pStyle w:val="FirstParagraph"/>
      </w:pPr>
      <w:r>
        <w:t xml:space="preserve">等于操作符用两个等于号（ == ）表示，如果操作数相等，则会返回</w:t>
      </w:r>
      <w:r>
        <w:t xml:space="preserve"> </w:t>
      </w:r>
      <w:r>
        <w:rPr>
          <w:rStyle w:val="VerbatimChar"/>
        </w:rPr>
        <w:t xml:space="preserve">true</w:t>
      </w:r>
    </w:p>
    <w:p>
      <w:pPr>
        <w:pStyle w:val="BodyText"/>
      </w:pPr>
      <w:r>
        <w:t xml:space="preserve">前面文章，我们提到在</w:t>
      </w:r>
      <w:r>
        <w:rPr>
          <w:rStyle w:val="VerbatimChar"/>
        </w:rPr>
        <w:t xml:space="preserve">JavaScript</w:t>
      </w:r>
      <w:r>
        <w:t xml:space="preserve">中存在隐式转换。等于操作符（==）在比较中会先进行类型转换，再确定操作数是否相等</w:t>
      </w:r>
    </w:p>
    <w:p>
      <w:pPr>
        <w:pStyle w:val="BodyText"/>
      </w:pPr>
      <w:r>
        <w:t xml:space="preserve">遵循以下规则：</w:t>
      </w:r>
    </w:p>
    <w:p>
      <w:pPr>
        <w:pStyle w:val="BodyText"/>
      </w:pPr>
      <w:r>
        <w:t xml:space="preserve">如果任一操作数是布尔值，则将其转换为数值再比较是否相等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result1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</w:t>
      </w:r>
    </w:p>
    <w:p>
      <w:pPr>
        <w:pStyle w:val="FirstParagraph"/>
      </w:pPr>
      <w:r>
        <w:t xml:space="preserve">如果一个操作数是字符串，另一个操作数是数值，则尝试将字符串转换为数值，再比较是否相等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result1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"55"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</w:t>
      </w:r>
    </w:p>
    <w:p>
      <w:pPr>
        <w:pStyle w:val="FirstParagraph"/>
      </w:pPr>
      <w:r>
        <w:t xml:space="preserve">如果一个操作数是对象，另一个操作数不是，则调用对象的</w:t>
      </w:r>
      <w:r>
        <w:t xml:space="preserve"> </w:t>
      </w:r>
      <w:r>
        <w:rPr>
          <w:rStyle w:val="VerbatimChar"/>
        </w:rPr>
        <w:t xml:space="preserve">valueOf()</w:t>
      </w:r>
      <w:r>
        <w:t xml:space="preserve">方法取得其原始值，再根据前面的规则进行比较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obj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valueOf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{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}}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result1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(obj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</w:t>
      </w:r>
    </w:p>
    <w:p>
      <w:pPr>
        <w:pStyle w:val="FirstParagraph"/>
      </w:pPr>
      <w:r>
        <w:rPr>
          <w:rStyle w:val="VerbatimChar"/>
        </w:rPr>
        <w:t xml:space="preserve">null</w:t>
      </w:r>
      <w:r>
        <w:t xml:space="preserve">和</w:t>
      </w:r>
      <w:r>
        <w:rPr>
          <w:rStyle w:val="VerbatimChar"/>
        </w:rPr>
        <w:t xml:space="preserve">undefined</w:t>
      </w:r>
      <w:r>
        <w:t xml:space="preserve">相等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result1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 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</w:t>
      </w:r>
    </w:p>
    <w:p>
      <w:pPr>
        <w:pStyle w:val="FirstParagraph"/>
      </w:pPr>
      <w:r>
        <w:t xml:space="preserve">如果有任一操作数是</w:t>
      </w:r>
      <w:r>
        <w:t xml:space="preserve"> </w:t>
      </w:r>
      <w:r>
        <w:rPr>
          <w:rStyle w:val="VerbatimChar"/>
        </w:rPr>
        <w:t xml:space="preserve">NaN</w:t>
      </w:r>
      <w:r>
        <w:t xml:space="preserve"> </w:t>
      </w:r>
      <w:r>
        <w:t xml:space="preserve">，则相等操作符返回</w:t>
      </w:r>
      <w:r>
        <w:t xml:space="preserve"> </w:t>
      </w:r>
      <w:r>
        <w:rPr>
          <w:rStyle w:val="VerbatimChar"/>
        </w:rPr>
        <w:t xml:space="preserve">false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result1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NaN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NaN</w:t>
      </w:r>
      <w:r>
        <w:rPr>
          <w:rStyle w:val="NormalTok"/>
        </w:rPr>
        <w:t xml:space="preserve"> 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false</w:t>
      </w:r>
    </w:p>
    <w:p>
      <w:pPr>
        <w:pStyle w:val="FirstParagraph"/>
      </w:pPr>
      <w:r>
        <w:t xml:space="preserve">如果两个操作数都是对象，则比较它们是不是同一个对象。如果两个操作数都指向同一个对象，则相等操作符返回</w:t>
      </w: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VerbatimChar"/>
        </w:rPr>
        <w:t xml:space="preserve">let obj1 = {name:"xxx"}</w:t>
      </w:r>
      <w:r>
        <w:br w:type="textWrapping"/>
      </w:r>
      <w:r>
        <w:rPr>
          <w:rStyle w:val="VerbatimChar"/>
        </w:rPr>
        <w:t xml:space="preserve">let obj2 = {name:"xxx"}</w:t>
      </w:r>
      <w:r>
        <w:br w:type="textWrapping"/>
      </w:r>
      <w:r>
        <w:rPr>
          <w:rStyle w:val="VerbatimChar"/>
        </w:rPr>
        <w:t xml:space="preserve">let result1 = (obj1 == obj2 ); // false</w:t>
      </w:r>
    </w:p>
    <w:p>
      <w:pPr>
        <w:pStyle w:val="FirstParagraph"/>
      </w:pPr>
      <w:r>
        <w:t xml:space="preserve">下面进一步做个小结：</w:t>
      </w:r>
    </w:p>
    <w:p>
      <w:pPr>
        <w:pStyle w:val="Compact"/>
        <w:numPr>
          <w:numId w:val="1001"/>
          <w:ilvl w:val="0"/>
        </w:numPr>
      </w:pPr>
      <w:r>
        <w:t xml:space="preserve">两个都为简单类型，字符串和布尔值都会转换成数值，再比较</w:t>
      </w:r>
    </w:p>
    <w:p>
      <w:pPr>
        <w:numPr>
          <w:numId w:val="1001"/>
          <w:ilvl w:val="0"/>
        </w:numPr>
      </w:pPr>
      <w:r>
        <w:t xml:space="preserve">简单类型与引用类型比较，对象转化成其原始类型的值，再比较</w:t>
      </w:r>
    </w:p>
    <w:p>
      <w:pPr>
        <w:numPr>
          <w:numId w:val="1001"/>
          <w:ilvl w:val="0"/>
        </w:numPr>
      </w:pPr>
      <w:r>
        <w:t xml:space="preserve">两个都为引用类型，则比较它们是否指向同一个对象</w:t>
      </w:r>
    </w:p>
    <w:p>
      <w:pPr>
        <w:pStyle w:val="Compact"/>
        <w:numPr>
          <w:numId w:val="1001"/>
          <w:ilvl w:val="0"/>
        </w:numPr>
      </w:pPr>
      <w:r>
        <w:t xml:space="preserve">null 和 undefined 相等</w:t>
      </w:r>
    </w:p>
    <w:p>
      <w:pPr>
        <w:numPr>
          <w:numId w:val="1001"/>
          <w:ilvl w:val="0"/>
        </w:numPr>
      </w:pPr>
      <w:r>
        <w:t xml:space="preserve">存在 NaN 则返回 false</w:t>
      </w:r>
    </w:p>
    <w:p>
      <w:pPr>
        <w:pStyle w:val="Heading2"/>
      </w:pPr>
      <w:bookmarkStart w:id="26" w:name="二全等操作符"/>
      <w:bookmarkEnd w:id="26"/>
      <w:r>
        <w:t xml:space="preserve">二、全等操作符</w:t>
      </w:r>
    </w:p>
    <w:p>
      <w:pPr>
        <w:pStyle w:val="FirstParagraph"/>
      </w:pPr>
      <w:r>
        <w:t xml:space="preserve">全等操作符由 3 个等于号（ === ）表示，只有两个操作数在不转换的前提下相等才返回</w:t>
      </w:r>
      <w:r>
        <w:t xml:space="preserve"> </w:t>
      </w:r>
      <w:r>
        <w:rPr>
          <w:rStyle w:val="VerbatimChar"/>
        </w:rPr>
        <w:t xml:space="preserve">true</w:t>
      </w:r>
      <w:r>
        <w:t xml:space="preserve">。即类型相同，值也需相同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result1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"55"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false，不相等，因为数据类型不同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result2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true，相等，因为数据类型相同值也相同</w:t>
      </w:r>
    </w:p>
    <w:p>
      <w:pPr>
        <w:pStyle w:val="FirstParagraph"/>
      </w:pPr>
      <w:r>
        <w:rPr>
          <w:rStyle w:val="VerbatimChar"/>
        </w:rPr>
        <w:t xml:space="preserve">undefined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与自身严格相等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result1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//true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result2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//true</w:t>
      </w:r>
    </w:p>
    <w:p>
      <w:pPr>
        <w:pStyle w:val="Heading2"/>
      </w:pPr>
      <w:bookmarkStart w:id="27" w:name="三区别"/>
      <w:bookmarkEnd w:id="27"/>
      <w:r>
        <w:t xml:space="preserve">三、区别</w:t>
      </w:r>
    </w:p>
    <w:p>
      <w:pPr>
        <w:pStyle w:val="FirstParagraph"/>
      </w:pPr>
      <w:r>
        <w:t xml:space="preserve">相等操作符（==）会做类型转换，再进行值的比较，全等运算符不会做类型转换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result1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"55"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false，不相等，因为数据类型不同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result2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true，相等，因为数据类型相同值也相同</w:t>
      </w:r>
    </w:p>
    <w:p>
      <w:pPr>
        <w:pStyle w:val="FirstParagraph"/>
      </w:pPr>
      <w:r>
        <w:rPr>
          <w:rStyle w:val="VerbatimChar"/>
        </w:rPr>
        <w:t xml:space="preserve">null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undefined</w:t>
      </w:r>
      <w:r>
        <w:t xml:space="preserve"> </w:t>
      </w:r>
      <w:r>
        <w:t xml:space="preserve">比较，相等操作符（==）为</w:t>
      </w:r>
      <w:r>
        <w:rPr>
          <w:rStyle w:val="VerbatimChar"/>
        </w:rPr>
        <w:t xml:space="preserve">true</w:t>
      </w:r>
      <w:r>
        <w:t xml:space="preserve">，全等为</w:t>
      </w:r>
      <w:r>
        <w:rPr>
          <w:rStyle w:val="VerbatimChar"/>
        </w:rPr>
        <w:t xml:space="preserve">false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result1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 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result2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false</w:t>
      </w:r>
    </w:p>
    <w:p>
      <w:pPr>
        <w:pStyle w:val="Heading3"/>
      </w:pPr>
      <w:bookmarkStart w:id="28" w:name="小结"/>
      <w:bookmarkEnd w:id="28"/>
      <w:r>
        <w:t xml:space="preserve">小结</w:t>
      </w:r>
    </w:p>
    <w:p>
      <w:pPr>
        <w:pStyle w:val="FirstParagraph"/>
      </w:pPr>
      <w:r>
        <w:t xml:space="preserve">相等运算符隐藏的类型转换，会带来一些违反直觉的结果</w:t>
      </w:r>
    </w:p>
    <w:p>
      <w:pPr>
        <w:pStyle w:val="SourceCode"/>
      </w:pPr>
      <w:r>
        <w:rPr>
          <w:rStyle w:val="StringTok"/>
        </w:rPr>
        <w:t xml:space="preserve">''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false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</w:t>
      </w:r>
      <w:r>
        <w:br w:type="textWrapping"/>
      </w:r>
      <w:r>
        <w:br w:type="textWrapping"/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'false'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false</w:t>
      </w:r>
      <w:r>
        <w:br w:type="textWrapping"/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</w:t>
      </w:r>
      <w:r>
        <w:br w:type="textWrapping"/>
      </w:r>
      <w:r>
        <w:br w:type="textWrapping"/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false</w:t>
      </w:r>
      <w:r>
        <w:br w:type="textWrapping"/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false</w:t>
      </w:r>
      <w:r>
        <w:br w:type="textWrapping"/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</w:t>
      </w:r>
      <w:r>
        <w:br w:type="textWrapping"/>
      </w:r>
      <w:r>
        <w:br w:type="textWrapping"/>
      </w:r>
      <w:r>
        <w:rPr>
          <w:rStyle w:val="StringTok"/>
        </w:rPr>
        <w:t xml:space="preserve">' </w:t>
      </w:r>
      <w:r>
        <w:rPr>
          <w:rStyle w:val="SpecialCharTok"/>
        </w:rPr>
        <w:t xml:space="preserve">\t\r\n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</w:t>
      </w:r>
    </w:p>
    <w:p>
      <w:pPr>
        <w:pStyle w:val="FirstParagraph"/>
      </w:pPr>
      <w:r>
        <w:t xml:space="preserve">但在比较</w:t>
      </w:r>
      <w:r>
        <w:rPr>
          <w:rStyle w:val="VerbatimChar"/>
        </w:rPr>
        <w:t xml:space="preserve">null</w:t>
      </w:r>
      <w:r>
        <w:t xml:space="preserve">的情况的时候，我们一般使用相等操作符</w:t>
      </w:r>
      <w:r>
        <w:rPr>
          <w:rStyle w:val="VerbatimChar"/>
        </w:rPr>
        <w:t xml:space="preserve">==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obj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{};</w:t>
      </w:r>
      <w:r>
        <w:br w:type="textWrapping"/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obj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//执行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等同于下面写法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obj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obj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...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使用相等操作符（==）的写法明显更加简洁了</w:t>
      </w:r>
    </w:p>
    <w:p>
      <w:pPr>
        <w:pStyle w:val="BodyText"/>
      </w:pPr>
      <w:r>
        <w:t xml:space="preserve">所以，除了在比较对象属性为</w:t>
      </w:r>
      <w:r>
        <w:rPr>
          <w:rStyle w:val="VerbatimChar"/>
        </w:rPr>
        <w:t xml:space="preserve">null</w:t>
      </w:r>
      <w:r>
        <w:t xml:space="preserve">或者</w:t>
      </w:r>
      <w:r>
        <w:rPr>
          <w:rStyle w:val="VerbatimChar"/>
        </w:rPr>
        <w:t xml:space="preserve">undefined</w:t>
      </w:r>
      <w:r>
        <w:t xml:space="preserve">的情况下，我们可以使用相等操作符（==），其他情况建议一律使用全等操作符（===）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80e8c3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1875a6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2022-06-04T10:23:12Z</dcterms:created>
  <dcterms:modified xsi:type="dcterms:W3CDTF">2022-06-04T10:23:12Z</dcterms:modified>
</cp:coreProperties>
</file>