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3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-node-中的-stream-的理解应用场景"/>
      <w:bookmarkEnd w:id="21"/>
      <w:r>
        <w:t xml:space="preserve">面试官：说说对 Node 中的 Stream 的理解？应用场景？</w:t>
      </w:r>
    </w:p>
    <w:p>
      <w:pPr>
        <w:pStyle w:val="Figure"/>
      </w:pPr>
      <w:r>
        <w:drawing>
          <wp:inline>
            <wp:extent cx="5334000" cy="27021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5df3c60-c76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流（Stream），是一个数据传输手段，是端到端信息交换的一种方式，而且是有顺序的,是逐块读取数据、处理内容，用于顺序读取输入或写入输出</w:t>
      </w:r>
    </w:p>
    <w:p>
      <w:pPr>
        <w:pStyle w:val="BodyText"/>
      </w:pPr>
      <w:r>
        <w:rPr>
          <w:rStyle w:val="VerbatimChar"/>
        </w:rPr>
        <w:t xml:space="preserve">Node.js</w:t>
      </w:r>
      <w:r>
        <w:t xml:space="preserve">中很多对象都实现了流，总之它是会冒数据（以</w:t>
      </w:r>
      <w:r>
        <w:t xml:space="preserve"> </w:t>
      </w:r>
      <w:r>
        <w:rPr>
          <w:rStyle w:val="VerbatimChar"/>
        </w:rPr>
        <w:t xml:space="preserve">Buffer</w:t>
      </w:r>
      <w:r>
        <w:t xml:space="preserve"> </w:t>
      </w:r>
      <w:r>
        <w:t xml:space="preserve">为单位）</w:t>
      </w:r>
    </w:p>
    <w:p>
      <w:pPr>
        <w:pStyle w:val="BodyText"/>
      </w:pPr>
      <w:r>
        <w:t xml:space="preserve">它的独特之处在于，它不像传统的程序那样一次将一个文件读入内存，而是逐块读取数据、处理其内容，而不是将其全部保存在内存中</w:t>
      </w:r>
    </w:p>
    <w:p>
      <w:pPr>
        <w:pStyle w:val="BodyText"/>
      </w:pPr>
      <w:r>
        <w:t xml:space="preserve">流可以分成三部分：</w:t>
      </w:r>
      <w:r>
        <w:rPr>
          <w:rStyle w:val="VerbatimChar"/>
        </w:rPr>
        <w:t xml:space="preserve">source</w:t>
      </w:r>
      <w:r>
        <w:t xml:space="preserve">、</w:t>
      </w:r>
      <w:r>
        <w:rPr>
          <w:rStyle w:val="VerbatimChar"/>
        </w:rPr>
        <w:t xml:space="preserve">dest</w:t>
      </w:r>
      <w:r>
        <w:t xml:space="preserve">、</w:t>
      </w:r>
      <w:r>
        <w:rPr>
          <w:rStyle w:val="VerbatimChar"/>
        </w:rPr>
        <w:t xml:space="preserve">pipe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source</w:t>
      </w:r>
      <w:r>
        <w:t xml:space="preserve">和</w:t>
      </w:r>
      <w:r>
        <w:rPr>
          <w:rStyle w:val="VerbatimChar"/>
        </w:rPr>
        <w:t xml:space="preserve">dest</w:t>
      </w:r>
      <w:r>
        <w:t xml:space="preserve">之间有一个连接的管道</w:t>
      </w:r>
      <w:r>
        <w:rPr>
          <w:rStyle w:val="VerbatimChar"/>
        </w:rPr>
        <w:t xml:space="preserve">pipe</w:t>
      </w:r>
      <w:r>
        <w:t xml:space="preserve">,它的基本语法是</w:t>
      </w:r>
      <w:r>
        <w:rPr>
          <w:rStyle w:val="VerbatimChar"/>
        </w:rPr>
        <w:t xml:space="preserve">source.pipe(dest)</w:t>
      </w:r>
      <w:r>
        <w:t xml:space="preserve">，</w:t>
      </w:r>
      <w:r>
        <w:rPr>
          <w:rStyle w:val="VerbatimChar"/>
        </w:rPr>
        <w:t xml:space="preserve">source</w:t>
      </w:r>
      <w:r>
        <w:t xml:space="preserve">和</w:t>
      </w:r>
      <w:r>
        <w:rPr>
          <w:rStyle w:val="VerbatimChar"/>
        </w:rPr>
        <w:t xml:space="preserve">dest</w:t>
      </w:r>
      <w:r>
        <w:t xml:space="preserve">就是通过pipe连接，让数据从</w:t>
      </w:r>
      <w:r>
        <w:rPr>
          <w:rStyle w:val="VerbatimChar"/>
        </w:rPr>
        <w:t xml:space="preserve">source</w:t>
      </w:r>
      <w:r>
        <w:t xml:space="preserve">流向了</w:t>
      </w:r>
      <w:r>
        <w:rPr>
          <w:rStyle w:val="VerbatimChar"/>
        </w:rPr>
        <w:t xml:space="preserve">dest</w:t>
      </w:r>
      <w:r>
        <w:t xml:space="preserve">，如下图所示：</w:t>
      </w:r>
    </w:p>
    <w:p>
      <w:pPr>
        <w:pStyle w:val="Figure"/>
      </w:pPr>
      <w:r>
        <w:drawing>
          <wp:inline>
            <wp:extent cx="4470400" cy="3949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aec05670-c76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二种类"/>
      <w:bookmarkEnd w:id="29"/>
      <w:r>
        <w:t xml:space="preserve">二、种类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NodeJS</w:t>
      </w:r>
      <w:r>
        <w:t xml:space="preserve">，几乎所有的地方都使用到了流的概念，分成四个种类：</w:t>
      </w:r>
    </w:p>
    <w:p>
      <w:pPr>
        <w:numPr>
          <w:numId w:val="1001"/>
          <w:ilvl w:val="0"/>
        </w:numPr>
      </w:pPr>
      <w:r>
        <w:t xml:space="preserve">可写流：可写入数据的流。例如 fs.createWriteStream() 可以使用流将数据写入文件</w:t>
      </w:r>
    </w:p>
    <w:p>
      <w:pPr>
        <w:numPr>
          <w:numId w:val="1001"/>
          <w:ilvl w:val="0"/>
        </w:numPr>
      </w:pPr>
      <w:r>
        <w:t xml:space="preserve">可读流： 可读取数据的流。例如fs.createReadStream() 可以从文件读取内容</w:t>
      </w:r>
    </w:p>
    <w:p>
      <w:pPr>
        <w:numPr>
          <w:numId w:val="1001"/>
          <w:ilvl w:val="0"/>
        </w:numPr>
      </w:pPr>
      <w:r>
        <w:t xml:space="preserve">双工流： 既可读又可写的流。例如 net.Socket</w:t>
      </w:r>
    </w:p>
    <w:p>
      <w:pPr>
        <w:numPr>
          <w:numId w:val="1001"/>
          <w:ilvl w:val="0"/>
        </w:numPr>
      </w:pPr>
      <w:r>
        <w:t xml:space="preserve">转换流： 可以在数据写入和读取时修改或转换数据的流。例如，在文件压缩操作中，可以向文件写入压缩数据，并从文件中读取解压数据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NodeJS</w:t>
      </w:r>
      <w:r>
        <w:t xml:space="preserve">中</w:t>
      </w:r>
      <w:r>
        <w:rPr>
          <w:rStyle w:val="VerbatimChar"/>
        </w:rPr>
        <w:t xml:space="preserve">HTTP</w:t>
      </w:r>
      <w:r>
        <w:t xml:space="preserve">服务器模块中，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是可读流，</w:t>
      </w:r>
      <w:r>
        <w:rPr>
          <w:rStyle w:val="VerbatimChar"/>
        </w:rPr>
        <w:t xml:space="preserve">response</w:t>
      </w:r>
      <w:r>
        <w:t xml:space="preserve"> </w:t>
      </w:r>
      <w:r>
        <w:t xml:space="preserve">是可写流。还有</w:t>
      </w:r>
      <w:r>
        <w:rPr>
          <w:rStyle w:val="VerbatimChar"/>
        </w:rPr>
        <w:t xml:space="preserve">fs</w:t>
      </w:r>
      <w:r>
        <w:t xml:space="preserve"> </w:t>
      </w:r>
      <w:r>
        <w:t xml:space="preserve">模块，能同时处理可读和可写文件流</w:t>
      </w:r>
    </w:p>
    <w:p>
      <w:pPr>
        <w:pStyle w:val="BodyText"/>
      </w:pPr>
      <w:r>
        <w:t xml:space="preserve">可读流和可写流都是单向的，比较容易理解，而另外两个是双向的</w:t>
      </w:r>
    </w:p>
    <w:p>
      <w:pPr>
        <w:pStyle w:val="Heading3"/>
      </w:pPr>
      <w:bookmarkStart w:id="30" w:name="双工流"/>
      <w:bookmarkEnd w:id="30"/>
      <w:r>
        <w:t xml:space="preserve">双工流</w:t>
      </w:r>
    </w:p>
    <w:p>
      <w:pPr>
        <w:pStyle w:val="FirstParagraph"/>
      </w:pPr>
      <w:r>
        <w:t xml:space="preserve">之前了解过</w:t>
      </w:r>
      <w:r>
        <w:rPr>
          <w:rStyle w:val="VerbatimChar"/>
        </w:rPr>
        <w:t xml:space="preserve">websocket</w:t>
      </w:r>
      <w:r>
        <w:t xml:space="preserve">通信，是一个全双工通信，发送方和接受方都是各自独立的方法，发送和接收都没有任何关系</w:t>
      </w:r>
    </w:p>
    <w:p>
      <w:pPr>
        <w:pStyle w:val="BodyText"/>
      </w:pPr>
      <w:r>
        <w:t xml:space="preserve">如下图所示：</w:t>
      </w:r>
    </w:p>
    <w:p>
      <w:pPr>
        <w:pStyle w:val="Figure"/>
      </w:pPr>
      <w:r>
        <w:drawing>
          <wp:inline>
            <wp:extent cx="5334000" cy="20375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7ac6d00-c76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基本代码如下：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Duplex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'stream'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myDuplex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Duplex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read</w:t>
      </w:r>
      <w:r>
        <w:rPr>
          <w:rStyle w:val="NormalTok"/>
        </w:rPr>
        <w:t xml:space="preserve">(size)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write</w:t>
      </w:r>
      <w:r>
        <w:rPr>
          <w:rStyle w:val="NormalTok"/>
        </w:rPr>
        <w:t xml:space="preserve">(chunk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encoding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4" w:name="双工流-1"/>
      <w:bookmarkEnd w:id="34"/>
      <w:r>
        <w:t xml:space="preserve">双工流</w:t>
      </w:r>
    </w:p>
    <w:p>
      <w:pPr>
        <w:pStyle w:val="FirstParagraph"/>
      </w:pPr>
      <w:r>
        <w:t xml:space="preserve">双工流的演示图如下所示：</w:t>
      </w:r>
    </w:p>
    <w:p>
      <w:pPr>
        <w:pStyle w:val="Figure"/>
      </w:pPr>
      <w:r>
        <w:drawing>
          <wp:inline>
            <wp:extent cx="5334000" cy="1971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02883b0-c76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1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除了上述压缩包的例子，还比如一个</w:t>
      </w:r>
      <w:r>
        <w:t xml:space="preserve"> </w:t>
      </w:r>
      <w:r>
        <w:rPr>
          <w:rStyle w:val="VerbatimChar"/>
        </w:rPr>
        <w:t xml:space="preserve">babel</w:t>
      </w:r>
      <w:r>
        <w:t xml:space="preserve">，把</w:t>
      </w:r>
      <w:r>
        <w:rPr>
          <w:rStyle w:val="VerbatimChar"/>
        </w:rPr>
        <w:t xml:space="preserve">es6</w:t>
      </w:r>
      <w:r>
        <w:t xml:space="preserve">转换为，我们在左边写入</w:t>
      </w:r>
      <w:r>
        <w:t xml:space="preserve"> </w:t>
      </w:r>
      <w:r>
        <w:rPr>
          <w:rStyle w:val="VerbatimChar"/>
        </w:rPr>
        <w:t xml:space="preserve">es6</w:t>
      </w:r>
      <w:r>
        <w:t xml:space="preserve">，从右边读取</w:t>
      </w:r>
      <w:r>
        <w:t xml:space="preserve"> </w:t>
      </w:r>
      <w:r>
        <w:rPr>
          <w:rStyle w:val="VerbatimChar"/>
        </w:rPr>
        <w:t xml:space="preserve">es5</w:t>
      </w:r>
    </w:p>
    <w:p>
      <w:pPr>
        <w:pStyle w:val="BodyText"/>
      </w:pPr>
      <w:r>
        <w:t xml:space="preserve">基本代码如下所示：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Transform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'stream'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myTransform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transform</w:t>
      </w:r>
      <w:r>
        <w:rPr>
          <w:rStyle w:val="NormalTok"/>
        </w:rPr>
        <w:t xml:space="preserve">(chunk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encoding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8" w:name="三应用场景"/>
      <w:bookmarkEnd w:id="38"/>
      <w:r>
        <w:t xml:space="preserve">三、应用场景</w:t>
      </w:r>
    </w:p>
    <w:p>
      <w:pPr>
        <w:pStyle w:val="FirstParagraph"/>
      </w:pPr>
      <w:r>
        <w:rPr>
          <w:rStyle w:val="VerbatimChar"/>
        </w:rPr>
        <w:t xml:space="preserve">stream</w:t>
      </w:r>
      <w:r>
        <w:t xml:space="preserve">的应用场景主要就是处理</w:t>
      </w:r>
      <w:r>
        <w:rPr>
          <w:rStyle w:val="VerbatimChar"/>
        </w:rPr>
        <w:t xml:space="preserve">IO</w:t>
      </w:r>
      <w:r>
        <w:t xml:space="preserve">操作，而</w:t>
      </w:r>
      <w:r>
        <w:rPr>
          <w:rStyle w:val="VerbatimChar"/>
        </w:rPr>
        <w:t xml:space="preserve">http</w:t>
      </w:r>
      <w:r>
        <w:t xml:space="preserve">请求和文件操作都属于</w:t>
      </w:r>
      <w:r>
        <w:rPr>
          <w:rStyle w:val="VerbatimChar"/>
        </w:rPr>
        <w:t xml:space="preserve">IO</w:t>
      </w:r>
      <w:r>
        <w:t xml:space="preserve">操作</w:t>
      </w:r>
    </w:p>
    <w:p>
      <w:pPr>
        <w:pStyle w:val="BodyText"/>
      </w:pPr>
      <w:r>
        <w:t xml:space="preserve">试想一下，如果一次</w:t>
      </w:r>
      <w:r>
        <w:rPr>
          <w:rStyle w:val="VerbatimChar"/>
        </w:rPr>
        <w:t xml:space="preserve">IO</w:t>
      </w:r>
      <w:r>
        <w:t xml:space="preserve">操作过大，硬件的开销就过大，而将此次大的</w:t>
      </w:r>
      <w:r>
        <w:rPr>
          <w:rStyle w:val="VerbatimChar"/>
        </w:rPr>
        <w:t xml:space="preserve">IO</w:t>
      </w:r>
      <w:r>
        <w:t xml:space="preserve">操作进行分段操作，让数据像水管一样流动，直到流动完成</w:t>
      </w:r>
    </w:p>
    <w:p>
      <w:pPr>
        <w:pStyle w:val="BodyText"/>
      </w:pPr>
      <w:r>
        <w:t xml:space="preserve">常见的场景有：</w:t>
      </w:r>
    </w:p>
    <w:p>
      <w:pPr>
        <w:pStyle w:val="Compact"/>
        <w:numPr>
          <w:numId w:val="1002"/>
          <w:ilvl w:val="0"/>
        </w:numPr>
      </w:pPr>
      <w:r>
        <w:t xml:space="preserve">get请求返回文件给客户端</w:t>
      </w:r>
    </w:p>
    <w:p>
      <w:pPr>
        <w:pStyle w:val="Compact"/>
        <w:numPr>
          <w:numId w:val="1002"/>
          <w:ilvl w:val="0"/>
        </w:numPr>
      </w:pPr>
      <w:r>
        <w:t xml:space="preserve">文件操作</w:t>
      </w:r>
    </w:p>
    <w:p>
      <w:pPr>
        <w:pStyle w:val="Compact"/>
        <w:numPr>
          <w:numId w:val="1002"/>
          <w:ilvl w:val="0"/>
        </w:numPr>
      </w:pPr>
      <w:r>
        <w:t xml:space="preserve">一些打包工具的底层操作</w:t>
      </w:r>
    </w:p>
    <w:p>
      <w:pPr>
        <w:pStyle w:val="Heading3"/>
      </w:pPr>
      <w:bookmarkStart w:id="39" w:name="get请求返回文件给客户端"/>
      <w:bookmarkEnd w:id="39"/>
      <w:r>
        <w:t xml:space="preserve">get请求返回文件给客户端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stream</w:t>
      </w:r>
      <w:r>
        <w:t xml:space="preserve">流返回文件，</w:t>
      </w:r>
      <w:r>
        <w:rPr>
          <w:rStyle w:val="VerbatimChar"/>
        </w:rPr>
        <w:t xml:space="preserve">res</w:t>
      </w:r>
      <w:r>
        <w:t xml:space="preserve">也是一个</w:t>
      </w:r>
      <w:r>
        <w:rPr>
          <w:rStyle w:val="VerbatimChar"/>
        </w:rPr>
        <w:t xml:space="preserve">stream</w:t>
      </w:r>
      <w:r>
        <w:t xml:space="preserve">对象，通过</w:t>
      </w:r>
      <w:r>
        <w:rPr>
          <w:rStyle w:val="VerbatimChar"/>
        </w:rPr>
        <w:t xml:space="preserve">pipe</w:t>
      </w:r>
      <w:r>
        <w:t xml:space="preserve">管道将文件数据返回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http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createServer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获取请求方法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(method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get 请求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'data.txt'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createReadStream</w:t>
      </w:r>
      <w:r>
        <w:rPr>
          <w:rStyle w:val="NormalTok"/>
        </w:rPr>
        <w:t xml:space="preserve">(fileName)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stream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pipe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将 res 作为 stream 的 dest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server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40" w:name="文件操作"/>
      <w:bookmarkEnd w:id="40"/>
      <w:r>
        <w:t xml:space="preserve">文件操作</w:t>
      </w:r>
    </w:p>
    <w:p>
      <w:pPr>
        <w:pStyle w:val="FirstParagraph"/>
      </w:pPr>
      <w:r>
        <w:t xml:space="preserve">创建一个可读数据流</w:t>
      </w:r>
      <w:r>
        <w:rPr>
          <w:rStyle w:val="VerbatimChar"/>
        </w:rPr>
        <w:t xml:space="preserve">readStream</w:t>
      </w:r>
      <w:r>
        <w:t xml:space="preserve">，一个可写数据流</w:t>
      </w:r>
      <w:r>
        <w:rPr>
          <w:rStyle w:val="VerbatimChar"/>
        </w:rPr>
        <w:t xml:space="preserve">writeStream</w:t>
      </w:r>
      <w:r>
        <w:t xml:space="preserve">，通过</w:t>
      </w:r>
      <w:r>
        <w:rPr>
          <w:rStyle w:val="VerbatimChar"/>
        </w:rPr>
        <w:t xml:space="preserve">pipe</w:t>
      </w:r>
      <w:r>
        <w:t xml:space="preserve">管道把数据流转过去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'path'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// 两个文件名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fileName1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fileName2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(__dirname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'data-bak.txt'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// 读取文件的 stream 对象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readStream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createReadStream</w:t>
      </w:r>
      <w:r>
        <w:rPr>
          <w:rStyle w:val="NormalTok"/>
        </w:rPr>
        <w:t xml:space="preserve">(fileName1)</w:t>
      </w:r>
      <w:r>
        <w:br w:type="textWrapping"/>
      </w:r>
      <w:r>
        <w:rPr>
          <w:rStyle w:val="CommentTok"/>
        </w:rPr>
        <w:t xml:space="preserve">// 写入文件的 stream 对象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writeStream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createWriteStream</w:t>
      </w:r>
      <w:r>
        <w:rPr>
          <w:rStyle w:val="NormalTok"/>
        </w:rPr>
        <w:t xml:space="preserve">(fileName2)</w:t>
      </w:r>
      <w:r>
        <w:br w:type="textWrapping"/>
      </w:r>
      <w:r>
        <w:rPr>
          <w:rStyle w:val="CommentTok"/>
        </w:rPr>
        <w:t xml:space="preserve">// 通过 pipe执行拷贝，数据流转</w:t>
      </w:r>
      <w:r>
        <w:br w:type="textWrapping"/>
      </w:r>
      <w:r>
        <w:rPr>
          <w:rStyle w:val="VariableTok"/>
        </w:rPr>
        <w:t xml:space="preserve">readStream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pipe</w:t>
      </w:r>
      <w:r>
        <w:rPr>
          <w:rStyle w:val="NormalTok"/>
        </w:rPr>
        <w:t xml:space="preserve">(writeStream)</w:t>
      </w:r>
      <w:r>
        <w:br w:type="textWrapping"/>
      </w:r>
      <w:r>
        <w:rPr>
          <w:rStyle w:val="CommentTok"/>
        </w:rPr>
        <w:t xml:space="preserve">// 数据读取完成监听，即拷贝完成</w:t>
      </w:r>
      <w:r>
        <w:br w:type="textWrapping"/>
      </w:r>
      <w:r>
        <w:rPr>
          <w:rStyle w:val="VariableTok"/>
        </w:rPr>
        <w:t xml:space="preserve">readStream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'拷贝完成'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3"/>
      </w:pPr>
      <w:bookmarkStart w:id="41" w:name="一些打包工具的底层操作"/>
      <w:bookmarkEnd w:id="41"/>
      <w:r>
        <w:t xml:space="preserve">一些打包工具的底层操作</w:t>
      </w:r>
    </w:p>
    <w:p>
      <w:pPr>
        <w:pStyle w:val="FirstParagraph"/>
      </w:pPr>
      <w:r>
        <w:t xml:space="preserve">目前一些比较火的前端打包构建工具，都是通过</w:t>
      </w:r>
      <w:r>
        <w:rPr>
          <w:rStyle w:val="VerbatimChar"/>
        </w:rPr>
        <w:t xml:space="preserve">node.js</w:t>
      </w:r>
      <w:r>
        <w:t xml:space="preserve">编写的，打包和构建的过程肯定是文件频繁操作的过程，离不来</w:t>
      </w:r>
      <w:r>
        <w:rPr>
          <w:rStyle w:val="VerbatimChar"/>
        </w:rPr>
        <w:t xml:space="preserve">stream</w:t>
      </w:r>
      <w:r>
        <w:t xml:space="preserve">，如</w:t>
      </w:r>
      <w:r>
        <w:rPr>
          <w:rStyle w:val="VerbatimChar"/>
        </w:rPr>
        <w:t xml:space="preserve">gulp</w:t>
      </w:r>
    </w:p>
    <w:p>
      <w:pPr>
        <w:pStyle w:val="Heading2"/>
      </w:pPr>
      <w:bookmarkStart w:id="42" w:name="参考文献"/>
      <w:bookmarkEnd w:id="42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https://xie.infoq.cn/article/1a9695020828460eb3c4ff1fa</w:t>
      </w:r>
    </w:p>
    <w:p>
      <w:pPr>
        <w:pStyle w:val="Compact"/>
        <w:numPr>
          <w:numId w:val="1003"/>
          <w:ilvl w:val="0"/>
        </w:numPr>
      </w:pPr>
      <w:r>
        <w:t xml:space="preserve">https://juejin.cn/post/6844903891083984910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cf7f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1393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2022-06-04T10:26:52Z</dcterms:created>
  <dcterms:modified xsi:type="dcterms:W3CDTF">2022-06-04T10:26:52Z</dcterms:modified>
</cp:coreProperties>
</file>