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7.png" ContentType="image/png"/>
  <Override PartName="/word/media/rId42.png" ContentType="image/png"/>
  <Override PartName="/word/media/rId4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http1.01.12.0-的区别"/>
      <w:bookmarkEnd w:id="21"/>
      <w:r>
        <w:t xml:space="preserve">面试官：说说 HTTP1.0/1.1/2.0 的区别?</w:t>
      </w:r>
    </w:p>
    <w:p>
      <w:pPr>
        <w:pStyle w:val="Figure"/>
      </w:pPr>
      <w:r>
        <w:drawing>
          <wp:inline>
            <wp:extent cx="5334000" cy="3236685"/>
            <wp:effectExtent b="0" l="0" r="0" t="0"/>
            <wp:docPr descr="" title="" id="1" name="Picture"/>
            <a:graphic>
              <a:graphicData uri="http://schemas.openxmlformats.org/drawingml/2006/picture">
                <pic:pic>
                  <pic:nvPicPr>
                    <pic:cNvPr descr="https://static.vue-js.com/e167a580-b93a-11eb-ab90-d9ae814b240d.png" id="0" name="Picture"/>
                    <pic:cNvPicPr>
                      <a:picLocks noChangeArrowheads="1" noChangeAspect="1"/>
                    </pic:cNvPicPr>
                  </pic:nvPicPr>
                  <pic:blipFill>
                    <a:blip r:embed="rId24"/>
                    <a:stretch>
                      <a:fillRect/>
                    </a:stretch>
                  </pic:blipFill>
                  <pic:spPr bwMode="auto">
                    <a:xfrm>
                      <a:off x="0" y="0"/>
                      <a:ext cx="5334000" cy="3236685"/>
                    </a:xfrm>
                    <a:prstGeom prst="rect">
                      <a:avLst/>
                    </a:prstGeom>
                    <a:noFill/>
                    <a:ln w="9525">
                      <a:noFill/>
                      <a:headEnd/>
                      <a:tailEnd/>
                    </a:ln>
                  </pic:spPr>
                </pic:pic>
              </a:graphicData>
            </a:graphic>
          </wp:inline>
        </w:drawing>
      </w:r>
    </w:p>
    <w:p>
      <w:pPr>
        <w:pStyle w:val="Heading2"/>
      </w:pPr>
      <w:bookmarkStart w:id="25" w:name="一http1.0"/>
      <w:bookmarkEnd w:id="25"/>
      <w:r>
        <w:t xml:space="preserve">一、HTTP1.0</w:t>
      </w:r>
    </w:p>
    <w:p>
      <w:pPr>
        <w:pStyle w:val="FirstParagraph"/>
      </w:pPr>
      <w:r>
        <w:rPr>
          <w:rStyle w:val="VerbatimChar"/>
        </w:rPr>
        <w:t xml:space="preserve">HTTP</w:t>
      </w:r>
      <w:r>
        <w:t xml:space="preserve">协议的第二个版本，第一个在通讯中指定版本号的HTTP协议版本</w:t>
      </w:r>
    </w:p>
    <w:p>
      <w:pPr>
        <w:pStyle w:val="BodyText"/>
      </w:pPr>
      <w:r>
        <w:rPr>
          <w:rStyle w:val="VerbatimChar"/>
        </w:rPr>
        <w:t xml:space="preserve">HTTP 1.0</w:t>
      </w:r>
      <w:r>
        <w:t xml:space="preserve"> </w:t>
      </w:r>
      <w:r>
        <w:t xml:space="preserve">浏览器与服务器只保持短暂的连接，每次请求都需要与服务器建立一个</w:t>
      </w:r>
      <w:r>
        <w:rPr>
          <w:rStyle w:val="VerbatimChar"/>
        </w:rPr>
        <w:t xml:space="preserve">TCP</w:t>
      </w:r>
      <w:r>
        <w:t xml:space="preserve">连接</w:t>
      </w:r>
    </w:p>
    <w:p>
      <w:pPr>
        <w:pStyle w:val="BodyText"/>
      </w:pPr>
      <w:r>
        <w:t xml:space="preserve">服务器完成请求处理后立即断开</w:t>
      </w:r>
      <w:r>
        <w:rPr>
          <w:rStyle w:val="VerbatimChar"/>
        </w:rPr>
        <w:t xml:space="preserve">TCP</w:t>
      </w:r>
      <w:r>
        <w:t xml:space="preserve">连接，服务器不跟踪每个客户也不记录过去的请求</w:t>
      </w:r>
    </w:p>
    <w:p>
      <w:pPr>
        <w:pStyle w:val="BodyText"/>
      </w:pPr>
      <w:r>
        <w:t xml:space="preserve">简单来讲，每次与服务器交互，都需要新开一个连接</w:t>
      </w:r>
    </w:p>
    <w:p>
      <w:pPr>
        <w:pStyle w:val="Figure"/>
      </w:pPr>
      <w:r>
        <w:drawing>
          <wp:inline>
            <wp:extent cx="5334000" cy="1628426"/>
            <wp:effectExtent b="0" l="0" r="0" t="0"/>
            <wp:docPr descr="" title="" id="1" name="Picture"/>
            <a:graphic>
              <a:graphicData uri="http://schemas.openxmlformats.org/drawingml/2006/picture">
                <pic:pic>
                  <pic:nvPicPr>
                    <pic:cNvPr descr="https://static.vue-js.com/efff4da0-b93a-11eb-85f6-6fac77c0c9b3.png" id="0" name="Picture"/>
                    <pic:cNvPicPr>
                      <a:picLocks noChangeArrowheads="1" noChangeAspect="1"/>
                    </pic:cNvPicPr>
                  </pic:nvPicPr>
                  <pic:blipFill>
                    <a:blip r:embed="rId28"/>
                    <a:stretch>
                      <a:fillRect/>
                    </a:stretch>
                  </pic:blipFill>
                  <pic:spPr bwMode="auto">
                    <a:xfrm>
                      <a:off x="0" y="0"/>
                      <a:ext cx="5334000" cy="1628426"/>
                    </a:xfrm>
                    <a:prstGeom prst="rect">
                      <a:avLst/>
                    </a:prstGeom>
                    <a:noFill/>
                    <a:ln w="9525">
                      <a:noFill/>
                      <a:headEnd/>
                      <a:tailEnd/>
                    </a:ln>
                  </pic:spPr>
                </pic:pic>
              </a:graphicData>
            </a:graphic>
          </wp:inline>
        </w:drawing>
      </w:r>
    </w:p>
    <w:p>
      <w:pPr>
        <w:pStyle w:val="FirstParagraph"/>
      </w:pPr>
      <w:r>
        <w:t xml:space="preserve">例如，解析</w:t>
      </w:r>
      <w:r>
        <w:rPr>
          <w:rStyle w:val="VerbatimChar"/>
        </w:rPr>
        <w:t xml:space="preserve">html</w:t>
      </w:r>
      <w:r>
        <w:t xml:space="preserve">文件，当发现文件中存在资源文件的时候，这时候又创建单独的链接</w:t>
      </w:r>
    </w:p>
    <w:p>
      <w:pPr>
        <w:pStyle w:val="BodyText"/>
      </w:pPr>
      <w:r>
        <w:t xml:space="preserve">最终导致，一个</w:t>
      </w:r>
      <w:r>
        <w:rPr>
          <w:rStyle w:val="VerbatimChar"/>
        </w:rPr>
        <w:t xml:space="preserve">html</w:t>
      </w:r>
      <w:r>
        <w:t xml:space="preserve">文件的访问包含了多次的请求和响应，每次请求都需要创建连接、关系连接</w:t>
      </w:r>
    </w:p>
    <w:p>
      <w:pPr>
        <w:pStyle w:val="BodyText"/>
      </w:pPr>
      <w:r>
        <w:t xml:space="preserve">这种形式明显造成了性能上的缺陷</w:t>
      </w:r>
    </w:p>
    <w:p>
      <w:pPr>
        <w:pStyle w:val="BodyText"/>
      </w:pPr>
      <w:r>
        <w:t xml:space="preserve">如果需要建立长连接，需要设置一个非标准的Connection字段</w:t>
      </w:r>
      <w:r>
        <w:t xml:space="preserve"> </w:t>
      </w:r>
      <w:r>
        <w:rPr>
          <w:rStyle w:val="VerbatimChar"/>
        </w:rPr>
        <w:t xml:space="preserve">Connection: keep-alive</w:t>
      </w:r>
    </w:p>
    <w:p>
      <w:pPr>
        <w:pStyle w:val="Heading2"/>
      </w:pPr>
      <w:bookmarkStart w:id="29" w:name="二http1.1"/>
      <w:bookmarkEnd w:id="29"/>
      <w:r>
        <w:t xml:space="preserve">二、HTTP1.1</w:t>
      </w:r>
    </w:p>
    <w:p>
      <w:pPr>
        <w:pStyle w:val="FirstParagraph"/>
      </w:pPr>
      <w:r>
        <w:t xml:space="preserve">在</w:t>
      </w:r>
      <w:r>
        <w:rPr>
          <w:rStyle w:val="VerbatimChar"/>
        </w:rPr>
        <w:t xml:space="preserve">HTTP1.1</w:t>
      </w:r>
      <w:r>
        <w:t xml:space="preserve">中，默认支持长连接（</w:t>
      </w:r>
      <w:r>
        <w:rPr>
          <w:rStyle w:val="VerbatimChar"/>
        </w:rPr>
        <w:t xml:space="preserve">Connection: keep-alive</w:t>
      </w:r>
      <w:r>
        <w:t xml:space="preserve">），即在一个TCP连接上可以传送多个</w:t>
      </w:r>
      <w:r>
        <w:rPr>
          <w:rStyle w:val="VerbatimChar"/>
        </w:rPr>
        <w:t xml:space="preserve">HTTP</w:t>
      </w:r>
      <w:r>
        <w:t xml:space="preserve">请求和响应，减少了建立和关闭连接的消耗和延迟</w:t>
      </w:r>
    </w:p>
    <w:p>
      <w:pPr>
        <w:pStyle w:val="BodyText"/>
      </w:pPr>
      <w:r>
        <w:t xml:space="preserve">建立一次连接，多次请求均由这个连接完成</w:t>
      </w:r>
    </w:p>
    <w:p>
      <w:pPr>
        <w:pStyle w:val="Figure"/>
      </w:pPr>
      <w:r>
        <w:drawing>
          <wp:inline>
            <wp:extent cx="5334000" cy="1118300"/>
            <wp:effectExtent b="0" l="0" r="0" t="0"/>
            <wp:docPr descr="" title="" id="1" name="Picture"/>
            <a:graphic>
              <a:graphicData uri="http://schemas.openxmlformats.org/drawingml/2006/picture">
                <pic:pic>
                  <pic:nvPicPr>
                    <pic:cNvPr descr="https://static.vue-js.com/22db2b90-b93b-11eb-ab90-d9ae814b240d.png" id="0" name="Picture"/>
                    <pic:cNvPicPr>
                      <a:picLocks noChangeArrowheads="1" noChangeAspect="1"/>
                    </pic:cNvPicPr>
                  </pic:nvPicPr>
                  <pic:blipFill>
                    <a:blip r:embed="rId32"/>
                    <a:stretch>
                      <a:fillRect/>
                    </a:stretch>
                  </pic:blipFill>
                  <pic:spPr bwMode="auto">
                    <a:xfrm>
                      <a:off x="0" y="0"/>
                      <a:ext cx="5334000" cy="1118300"/>
                    </a:xfrm>
                    <a:prstGeom prst="rect">
                      <a:avLst/>
                    </a:prstGeom>
                    <a:noFill/>
                    <a:ln w="9525">
                      <a:noFill/>
                      <a:headEnd/>
                      <a:tailEnd/>
                    </a:ln>
                  </pic:spPr>
                </pic:pic>
              </a:graphicData>
            </a:graphic>
          </wp:inline>
        </w:drawing>
      </w:r>
    </w:p>
    <w:p>
      <w:pPr>
        <w:pStyle w:val="FirstParagraph"/>
      </w:pPr>
      <w:r>
        <w:t xml:space="preserve">这样，在加载</w:t>
      </w:r>
      <w:r>
        <w:rPr>
          <w:rStyle w:val="VerbatimChar"/>
        </w:rPr>
        <w:t xml:space="preserve">html</w:t>
      </w:r>
      <w:r>
        <w:t xml:space="preserve">文件的时候，文件中多个请求和响应就可以在一个连接中传输</w:t>
      </w:r>
    </w:p>
    <w:p>
      <w:pPr>
        <w:pStyle w:val="BodyText"/>
      </w:pPr>
      <w:r>
        <w:t xml:space="preserve">同时，</w:t>
      </w:r>
      <w:r>
        <w:rPr>
          <w:rStyle w:val="VerbatimChar"/>
        </w:rPr>
        <w:t xml:space="preserve">HTTP 1.1</w:t>
      </w:r>
      <w:r>
        <w:t xml:space="preserve">还允许客户端不用等待上一次请求结果返回，就可以发出下一次请求，但服务器端必须按照接收到客户端请求的先后顺序依次回送响应结果，以保证客户端能够区分出每次请求的响应内容，这样也显著地减少了整个下载过程所需要的时间</w:t>
      </w:r>
    </w:p>
    <w:p>
      <w:pPr>
        <w:pStyle w:val="BodyText"/>
      </w:pPr>
      <w:r>
        <w:t xml:space="preserve">同时，</w:t>
      </w:r>
      <w:r>
        <w:rPr>
          <w:rStyle w:val="VerbatimChar"/>
        </w:rPr>
        <w:t xml:space="preserve">HTTP1.1</w:t>
      </w:r>
      <w:r>
        <w:t xml:space="preserve">在</w:t>
      </w:r>
      <w:r>
        <w:rPr>
          <w:rStyle w:val="VerbatimChar"/>
        </w:rPr>
        <w:t xml:space="preserve">HTTP1.0</w:t>
      </w:r>
      <w:r>
        <w:t xml:space="preserve">的基础上，增加更多的请求头和响应头来完善的功能，如下：</w:t>
      </w:r>
    </w:p>
    <w:p>
      <w:pPr>
        <w:pStyle w:val="Compact"/>
        <w:numPr>
          <w:numId w:val="1001"/>
          <w:ilvl w:val="0"/>
        </w:numPr>
      </w:pPr>
      <w:r>
        <w:t xml:space="preserve">引入了更多的缓存控制策略，如If-Unmodified-Since, If-Match, If-None-Match等缓存头来控制缓存策略</w:t>
      </w:r>
    </w:p>
    <w:p>
      <w:pPr>
        <w:pStyle w:val="Compact"/>
        <w:numPr>
          <w:numId w:val="1001"/>
          <w:ilvl w:val="0"/>
        </w:numPr>
      </w:pPr>
      <w:r>
        <w:t xml:space="preserve">引入range，允许值请求资源某个部分</w:t>
      </w:r>
    </w:p>
    <w:p>
      <w:pPr>
        <w:pStyle w:val="Compact"/>
        <w:numPr>
          <w:numId w:val="1001"/>
          <w:ilvl w:val="0"/>
        </w:numPr>
      </w:pPr>
      <w:r>
        <w:t xml:space="preserve">引入host，实现了在一台WEB服务器上可以在同一个IP地址和端口号上使用不同的主机名来创建多个虚拟WEB站点</w:t>
      </w:r>
    </w:p>
    <w:p>
      <w:pPr>
        <w:pStyle w:val="FirstParagraph"/>
      </w:pPr>
      <w:r>
        <w:t xml:space="preserve">并且还添加了其他的请求方法：</w:t>
      </w:r>
      <w:r>
        <w:rPr>
          <w:rStyle w:val="VerbatimChar"/>
        </w:rPr>
        <w:t xml:space="preserve">put</w:t>
      </w:r>
      <w:r>
        <w:t xml:space="preserve">、</w:t>
      </w:r>
      <w:r>
        <w:rPr>
          <w:rStyle w:val="VerbatimChar"/>
        </w:rPr>
        <w:t xml:space="preserve">delete</w:t>
      </w:r>
      <w:r>
        <w:t xml:space="preserve">、</w:t>
      </w:r>
      <w:r>
        <w:rPr>
          <w:rStyle w:val="VerbatimChar"/>
        </w:rPr>
        <w:t xml:space="preserve">options</w:t>
      </w:r>
      <w:r>
        <w:t xml:space="preserve">...</w:t>
      </w:r>
    </w:p>
    <w:p>
      <w:pPr>
        <w:pStyle w:val="Heading2"/>
      </w:pPr>
      <w:bookmarkStart w:id="33" w:name="三http2.0"/>
      <w:bookmarkEnd w:id="33"/>
      <w:r>
        <w:t xml:space="preserve">三、HTTP2.0</w:t>
      </w:r>
    </w:p>
    <w:p>
      <w:pPr>
        <w:pStyle w:val="FirstParagraph"/>
      </w:pPr>
      <w:r>
        <w:t xml:space="preserve">而</w:t>
      </w:r>
      <w:r>
        <w:rPr>
          <w:rStyle w:val="VerbatimChar"/>
        </w:rPr>
        <w:t xml:space="preserve">HTTP2.0</w:t>
      </w:r>
      <w:r>
        <w:t xml:space="preserve">在相比之前版本，性能上有很大的提升，如添加了一个特性：</w:t>
      </w:r>
    </w:p>
    <w:p>
      <w:pPr>
        <w:pStyle w:val="Compact"/>
        <w:numPr>
          <w:numId w:val="1002"/>
          <w:ilvl w:val="0"/>
        </w:numPr>
      </w:pPr>
      <w:r>
        <w:t xml:space="preserve">多路复用</w:t>
      </w:r>
    </w:p>
    <w:p>
      <w:pPr>
        <w:pStyle w:val="Compact"/>
        <w:numPr>
          <w:numId w:val="1002"/>
          <w:ilvl w:val="0"/>
        </w:numPr>
      </w:pPr>
      <w:r>
        <w:t xml:space="preserve">二进制分帧</w:t>
      </w:r>
    </w:p>
    <w:p>
      <w:pPr>
        <w:pStyle w:val="Compact"/>
        <w:numPr>
          <w:numId w:val="1002"/>
          <w:ilvl w:val="0"/>
        </w:numPr>
      </w:pPr>
      <w:r>
        <w:t xml:space="preserve">首部压缩</w:t>
      </w:r>
    </w:p>
    <w:p>
      <w:pPr>
        <w:pStyle w:val="Compact"/>
        <w:numPr>
          <w:numId w:val="1002"/>
          <w:ilvl w:val="0"/>
        </w:numPr>
      </w:pPr>
      <w:r>
        <w:t xml:space="preserve">服务器推送</w:t>
      </w:r>
    </w:p>
    <w:p>
      <w:pPr>
        <w:pStyle w:val="Heading3"/>
      </w:pPr>
      <w:bookmarkStart w:id="34" w:name="多路复用"/>
      <w:bookmarkEnd w:id="34"/>
      <w:r>
        <w:t xml:space="preserve">多路复用</w:t>
      </w:r>
    </w:p>
    <w:p>
      <w:pPr>
        <w:pStyle w:val="FirstParagraph"/>
      </w:pPr>
      <w:r>
        <w:rPr>
          <w:rStyle w:val="VerbatimChar"/>
        </w:rPr>
        <w:t xml:space="preserve">HTTP/2</w:t>
      </w:r>
      <w:r>
        <w:t xml:space="preserve"> </w:t>
      </w:r>
      <w:r>
        <w:t xml:space="preserve">复用</w:t>
      </w:r>
      <w:r>
        <w:rPr>
          <w:rStyle w:val="VerbatimChar"/>
        </w:rPr>
        <w:t xml:space="preserve">TCP</w:t>
      </w:r>
      <w:r>
        <w:t xml:space="preserve">连接，在一个连接里，客户端和浏览器都可以</w:t>
      </w:r>
      <w:r>
        <w:rPr>
          <w:b/>
        </w:rPr>
        <w:t xml:space="preserve">同时</w:t>
      </w:r>
      <w:r>
        <w:t xml:space="preserve">发送多个请求或回应，而且不用按照顺序一一对应，这样就避免了”队头堵塞”</w:t>
      </w:r>
    </w:p>
    <w:p>
      <w:pPr>
        <w:pStyle w:val="Figure"/>
      </w:pPr>
      <w:r>
        <w:drawing>
          <wp:inline>
            <wp:extent cx="4838700" cy="9093200"/>
            <wp:effectExtent b="0" l="0" r="0" t="0"/>
            <wp:docPr descr="" title="" id="1" name="Picture"/>
            <a:graphic>
              <a:graphicData uri="http://schemas.openxmlformats.org/drawingml/2006/picture">
                <pic:pic>
                  <pic:nvPicPr>
                    <pic:cNvPr descr="https://static.vue-js.com/313f1980-b93b-11eb-85f6-6fac77c0c9b3.png" id="0" name="Picture"/>
                    <pic:cNvPicPr>
                      <a:picLocks noChangeArrowheads="1" noChangeAspect="1"/>
                    </pic:cNvPicPr>
                  </pic:nvPicPr>
                  <pic:blipFill>
                    <a:blip r:embed="rId37"/>
                    <a:stretch>
                      <a:fillRect/>
                    </a:stretch>
                  </pic:blipFill>
                  <pic:spPr bwMode="auto">
                    <a:xfrm>
                      <a:off x="0" y="0"/>
                      <a:ext cx="4838700" cy="9093200"/>
                    </a:xfrm>
                    <a:prstGeom prst="rect">
                      <a:avLst/>
                    </a:prstGeom>
                    <a:noFill/>
                    <a:ln w="9525">
                      <a:noFill/>
                      <a:headEnd/>
                      <a:tailEnd/>
                    </a:ln>
                  </pic:spPr>
                </pic:pic>
              </a:graphicData>
            </a:graphic>
          </wp:inline>
        </w:drawing>
      </w:r>
    </w:p>
    <w:p>
      <w:pPr>
        <w:pStyle w:val="FirstParagraph"/>
      </w:pPr>
      <w:r>
        <w:t xml:space="preserve">上图中，可以看到第四步中</w:t>
      </w:r>
      <w:r>
        <w:rPr>
          <w:rStyle w:val="VerbatimChar"/>
        </w:rPr>
        <w:t xml:space="preserve">css</w:t>
      </w:r>
      <w:r>
        <w:t xml:space="preserve">、</w:t>
      </w:r>
      <w:r>
        <w:rPr>
          <w:rStyle w:val="VerbatimChar"/>
        </w:rPr>
        <w:t xml:space="preserve">js</w:t>
      </w:r>
      <w:r>
        <w:t xml:space="preserve">资源是同时发送到服务端</w:t>
      </w:r>
    </w:p>
    <w:p>
      <w:pPr>
        <w:pStyle w:val="Heading3"/>
      </w:pPr>
      <w:bookmarkStart w:id="38" w:name="二进制分帧"/>
      <w:bookmarkEnd w:id="38"/>
      <w:r>
        <w:t xml:space="preserve">二进制分帧</w:t>
      </w:r>
    </w:p>
    <w:p>
      <w:pPr>
        <w:pStyle w:val="FirstParagraph"/>
      </w:pPr>
      <w:r>
        <w:t xml:space="preserve">帧是</w:t>
      </w:r>
      <w:r>
        <w:rPr>
          <w:rStyle w:val="VerbatimChar"/>
        </w:rPr>
        <w:t xml:space="preserve">HTTP2</w:t>
      </w:r>
      <w:r>
        <w:t xml:space="preserve">通信中最小单位信息</w:t>
      </w:r>
    </w:p>
    <w:p>
      <w:pPr>
        <w:pStyle w:val="BodyText"/>
      </w:pPr>
      <w:r>
        <w:rPr>
          <w:rStyle w:val="VerbatimChar"/>
        </w:rPr>
        <w:t xml:space="preserve">HTTP/2</w:t>
      </w:r>
      <w:r>
        <w:t xml:space="preserve"> </w:t>
      </w:r>
      <w:r>
        <w:t xml:space="preserve">采用二进制格式传输数据，而非</w:t>
      </w:r>
      <w:r>
        <w:t xml:space="preserve"> </w:t>
      </w:r>
      <w:r>
        <w:rPr>
          <w:rStyle w:val="VerbatimChar"/>
        </w:rPr>
        <w:t xml:space="preserve">HTTP 1.x</w:t>
      </w:r>
      <w:r>
        <w:t xml:space="preserve">的文本格式，解析起来更高效</w:t>
      </w:r>
    </w:p>
    <w:p>
      <w:pPr>
        <w:pStyle w:val="BodyText"/>
      </w:pPr>
      <w:r>
        <w:t xml:space="preserve">将请求和响应数据分割为更小的帧，并且它们采用二进制编码</w:t>
      </w:r>
    </w:p>
    <w:p>
      <w:pPr>
        <w:pStyle w:val="BodyText"/>
      </w:pPr>
      <w:r>
        <w:rPr>
          <w:rStyle w:val="VerbatimChar"/>
        </w:rPr>
        <w:t xml:space="preserve">HTTP2</w:t>
      </w:r>
      <w:r>
        <w:t xml:space="preserve">中，同域名下所有通信都在单个连接上完成，该连接可以承载任意数量的双向数据流</w:t>
      </w:r>
    </w:p>
    <w:p>
      <w:pPr>
        <w:pStyle w:val="BodyText"/>
      </w:pPr>
      <w:r>
        <w:t xml:space="preserve">每个数据流都以消息的形式发送，而消息又由一个或多个帧组成。多个帧之间可以乱序发送，根据帧首部的流标识可以重新组装，这也是多路复用同时发送数据的实现条件</w:t>
      </w:r>
    </w:p>
    <w:p>
      <w:pPr>
        <w:pStyle w:val="Heading3"/>
      </w:pPr>
      <w:bookmarkStart w:id="39" w:name="首部压缩"/>
      <w:bookmarkEnd w:id="39"/>
      <w:r>
        <w:t xml:space="preserve">首部压缩</w:t>
      </w:r>
    </w:p>
    <w:p>
      <w:pPr>
        <w:pStyle w:val="FirstParagraph"/>
      </w:pPr>
      <w:r>
        <w:rPr>
          <w:rStyle w:val="VerbatimChar"/>
        </w:rPr>
        <w:t xml:space="preserve">HTTP/2</w:t>
      </w:r>
      <w:r>
        <w:t xml:space="preserve">在客户端和服务器端使用“首部表”来跟踪和存储之前发送的键值对，对于相同的数据，不再通过每次请求和响应发送</w:t>
      </w:r>
    </w:p>
    <w:p>
      <w:pPr>
        <w:pStyle w:val="BodyText"/>
      </w:pPr>
      <w:r>
        <w:t xml:space="preserve">首部表在</w:t>
      </w:r>
      <w:r>
        <w:rPr>
          <w:rStyle w:val="VerbatimChar"/>
        </w:rPr>
        <w:t xml:space="preserve">HTTP/2</w:t>
      </w:r>
      <w:r>
        <w:t xml:space="preserve">的连接存续期内始终存在，由客户端和服务器共同渐进地更新</w:t>
      </w:r>
    </w:p>
    <w:p>
      <w:pPr>
        <w:pStyle w:val="BodyText"/>
      </w:pPr>
      <w:r>
        <w:t xml:space="preserve">例如：下图中的两个请求， 请求一发送了所有的头部字段，第二个请求则只需要发送差异数据，这样可以减少冗余数据，降低开销</w:t>
      </w:r>
    </w:p>
    <w:p>
      <w:pPr>
        <w:pStyle w:val="Figure"/>
      </w:pPr>
      <w:r>
        <w:drawing>
          <wp:inline>
            <wp:extent cx="5334000" cy="4300463"/>
            <wp:effectExtent b="0" l="0" r="0" t="0"/>
            <wp:docPr descr="" title="" id="1" name="Picture"/>
            <a:graphic>
              <a:graphicData uri="http://schemas.openxmlformats.org/drawingml/2006/picture">
                <pic:pic>
                  <pic:nvPicPr>
                    <pic:cNvPr descr="https://static.vue-js.com/3c536740-b93b-11eb-ab90-d9ae814b240d.png" id="0" name="Picture"/>
                    <pic:cNvPicPr>
                      <a:picLocks noChangeArrowheads="1" noChangeAspect="1"/>
                    </pic:cNvPicPr>
                  </pic:nvPicPr>
                  <pic:blipFill>
                    <a:blip r:embed="rId42"/>
                    <a:stretch>
                      <a:fillRect/>
                    </a:stretch>
                  </pic:blipFill>
                  <pic:spPr bwMode="auto">
                    <a:xfrm>
                      <a:off x="0" y="0"/>
                      <a:ext cx="5334000" cy="4300463"/>
                    </a:xfrm>
                    <a:prstGeom prst="rect">
                      <a:avLst/>
                    </a:prstGeom>
                    <a:noFill/>
                    <a:ln w="9525">
                      <a:noFill/>
                      <a:headEnd/>
                      <a:tailEnd/>
                    </a:ln>
                  </pic:spPr>
                </pic:pic>
              </a:graphicData>
            </a:graphic>
          </wp:inline>
        </w:drawing>
      </w:r>
    </w:p>
    <w:p>
      <w:pPr>
        <w:pStyle w:val="Heading3"/>
      </w:pPr>
      <w:bookmarkStart w:id="43" w:name="服务器推送"/>
      <w:bookmarkEnd w:id="43"/>
      <w:r>
        <w:t xml:space="preserve">服务器推送</w:t>
      </w:r>
    </w:p>
    <w:p>
      <w:pPr>
        <w:pStyle w:val="FirstParagraph"/>
      </w:pPr>
      <w:r>
        <w:rPr>
          <w:rStyle w:val="VerbatimChar"/>
        </w:rPr>
        <w:t xml:space="preserve">HTTP2</w:t>
      </w:r>
      <w:r>
        <w:t xml:space="preserve">引入服务器推送，允许服务端推送资源给客户端</w:t>
      </w:r>
    </w:p>
    <w:p>
      <w:pPr>
        <w:pStyle w:val="BodyText"/>
      </w:pPr>
      <w:r>
        <w:t xml:space="preserve">服务器会顺便把一些客户端需要的资源一起推送到客户端，如在响应一个页面请求中，就可以随同页面的其它资源</w:t>
      </w:r>
    </w:p>
    <w:p>
      <w:pPr>
        <w:pStyle w:val="BodyText"/>
      </w:pPr>
      <w:r>
        <w:t xml:space="preserve">免得客户端再次创建连接发送请求到服务器端获取</w:t>
      </w:r>
    </w:p>
    <w:p>
      <w:pPr>
        <w:pStyle w:val="BodyText"/>
      </w:pPr>
      <w:r>
        <w:t xml:space="preserve">这种方式非常合适加载静态资源</w:t>
      </w:r>
    </w:p>
    <w:p>
      <w:pPr>
        <w:pStyle w:val="Figure"/>
      </w:pPr>
      <w:r>
        <w:drawing>
          <wp:inline>
            <wp:extent cx="5334000" cy="3213698"/>
            <wp:effectExtent b="0" l="0" r="0" t="0"/>
            <wp:docPr descr="" title="" id="1" name="Picture"/>
            <a:graphic>
              <a:graphicData uri="http://schemas.openxmlformats.org/drawingml/2006/picture">
                <pic:pic>
                  <pic:nvPicPr>
                    <pic:cNvPr descr="https://static.vue-js.com/47130550-b93b-11eb-85f6-6fac77c0c9b3.png" id="0" name="Picture"/>
                    <pic:cNvPicPr>
                      <a:picLocks noChangeArrowheads="1" noChangeAspect="1"/>
                    </pic:cNvPicPr>
                  </pic:nvPicPr>
                  <pic:blipFill>
                    <a:blip r:embed="rId46"/>
                    <a:stretch>
                      <a:fillRect/>
                    </a:stretch>
                  </pic:blipFill>
                  <pic:spPr bwMode="auto">
                    <a:xfrm>
                      <a:off x="0" y="0"/>
                      <a:ext cx="5334000" cy="3213698"/>
                    </a:xfrm>
                    <a:prstGeom prst="rect">
                      <a:avLst/>
                    </a:prstGeom>
                    <a:noFill/>
                    <a:ln w="9525">
                      <a:noFill/>
                      <a:headEnd/>
                      <a:tailEnd/>
                    </a:ln>
                  </pic:spPr>
                </pic:pic>
              </a:graphicData>
            </a:graphic>
          </wp:inline>
        </w:drawing>
      </w:r>
    </w:p>
    <w:p>
      <w:pPr>
        <w:pStyle w:val="Heading2"/>
      </w:pPr>
      <w:bookmarkStart w:id="47" w:name="四总结"/>
      <w:bookmarkEnd w:id="47"/>
      <w:r>
        <w:t xml:space="preserve">四、总结</w:t>
      </w:r>
    </w:p>
    <w:p>
      <w:pPr>
        <w:pStyle w:val="FirstParagraph"/>
      </w:pPr>
      <w:r>
        <w:t xml:space="preserve">HTTP1.0：</w:t>
      </w:r>
    </w:p>
    <w:p>
      <w:pPr>
        <w:pStyle w:val="Compact"/>
        <w:numPr>
          <w:numId w:val="1003"/>
          <w:ilvl w:val="0"/>
        </w:numPr>
      </w:pPr>
      <w:r>
        <w:t xml:space="preserve">浏览器与服务器只保持短暂的连接，浏览器的每次请求都需要与服务器建立一个TCP连接</w:t>
      </w:r>
    </w:p>
    <w:p>
      <w:pPr>
        <w:pStyle w:val="FirstParagraph"/>
      </w:pPr>
      <w:r>
        <w:t xml:space="preserve">HTTP1.1：</w:t>
      </w:r>
    </w:p>
    <w:p>
      <w:pPr>
        <w:pStyle w:val="Compact"/>
        <w:numPr>
          <w:numId w:val="1004"/>
          <w:ilvl w:val="0"/>
        </w:numPr>
      </w:pPr>
      <w:r>
        <w:t xml:space="preserve">引入了持久连接，即TCP连接默认不关闭，可以被多个请求复用</w:t>
      </w:r>
    </w:p>
    <w:p>
      <w:pPr>
        <w:pStyle w:val="Compact"/>
        <w:numPr>
          <w:numId w:val="1004"/>
          <w:ilvl w:val="0"/>
        </w:numPr>
      </w:pPr>
      <w:r>
        <w:t xml:space="preserve">在同一个TCP连接里面，客户端可以同时发送多个请求</w:t>
      </w:r>
    </w:p>
    <w:p>
      <w:pPr>
        <w:pStyle w:val="Compact"/>
        <w:numPr>
          <w:numId w:val="1004"/>
          <w:ilvl w:val="0"/>
        </w:numPr>
      </w:pPr>
      <w:r>
        <w:t xml:space="preserve">虽然允许复用TCP连接，但是同一个TCP连接里面，所有的数据通信是按次序进行的，服务器只有处理完一个请求，才会接着处理下一个请求。如果前面的处理特别慢，后面就会有许多请求排队等着</w:t>
      </w:r>
    </w:p>
    <w:p>
      <w:pPr>
        <w:pStyle w:val="Compact"/>
        <w:numPr>
          <w:numId w:val="1004"/>
          <w:ilvl w:val="0"/>
        </w:numPr>
      </w:pPr>
      <w:r>
        <w:t xml:space="preserve">新增了一些请求方法</w:t>
      </w:r>
    </w:p>
    <w:p>
      <w:pPr>
        <w:pStyle w:val="Compact"/>
        <w:numPr>
          <w:numId w:val="1004"/>
          <w:ilvl w:val="0"/>
        </w:numPr>
      </w:pPr>
      <w:r>
        <w:t xml:space="preserve">新增了一些请求头和响应头</w:t>
      </w:r>
    </w:p>
    <w:p>
      <w:pPr>
        <w:pStyle w:val="FirstParagraph"/>
      </w:pPr>
      <w:r>
        <w:t xml:space="preserve">HTTP2.0：</w:t>
      </w:r>
    </w:p>
    <w:p>
      <w:pPr>
        <w:pStyle w:val="Compact"/>
        <w:numPr>
          <w:numId w:val="1005"/>
          <w:ilvl w:val="0"/>
        </w:numPr>
      </w:pPr>
      <w:r>
        <w:t xml:space="preserve">采用二进制格式而非文本格式</w:t>
      </w:r>
    </w:p>
    <w:p>
      <w:pPr>
        <w:pStyle w:val="Compact"/>
        <w:numPr>
          <w:numId w:val="1005"/>
          <w:ilvl w:val="0"/>
        </w:numPr>
      </w:pPr>
      <w:r>
        <w:t xml:space="preserve">完全多路复用，而非有序并阻塞的、只需一个连接即可实现并行</w:t>
      </w:r>
    </w:p>
    <w:p>
      <w:pPr>
        <w:pStyle w:val="Compact"/>
        <w:numPr>
          <w:numId w:val="1005"/>
          <w:ilvl w:val="0"/>
        </w:numPr>
      </w:pPr>
      <w:r>
        <w:t xml:space="preserve">使用报头压缩，降低开销</w:t>
      </w:r>
    </w:p>
    <w:p>
      <w:pPr>
        <w:pStyle w:val="Compact"/>
        <w:numPr>
          <w:numId w:val="1005"/>
          <w:ilvl w:val="0"/>
        </w:numPr>
      </w:pPr>
      <w:r>
        <w:t xml:space="preserve">服务器推送</w:t>
      </w:r>
    </w:p>
    <w:p>
      <w:pPr>
        <w:pStyle w:val="Heading2"/>
      </w:pPr>
      <w:bookmarkStart w:id="48" w:name="参考文献"/>
      <w:bookmarkEnd w:id="48"/>
      <w:r>
        <w:t xml:space="preserve">参考文献</w:t>
      </w:r>
    </w:p>
    <w:p>
      <w:pPr>
        <w:pStyle w:val="Compact"/>
        <w:numPr>
          <w:numId w:val="1006"/>
          <w:ilvl w:val="0"/>
        </w:numPr>
      </w:pPr>
      <w:r>
        <w:t xml:space="preserve">https://zh.wikipedia.org/wiki/%E8%B6%85%E6%96%87%E6%9C%AC%E4%BC%A0%E8%BE%93%E5%8D%8F%E8%AE%AE#HTTP/1.0</w:t>
      </w:r>
    </w:p>
    <w:p>
      <w:pPr>
        <w:pStyle w:val="Compact"/>
        <w:numPr>
          <w:numId w:val="1006"/>
          <w:ilvl w:val="0"/>
        </w:numPr>
      </w:pPr>
      <w:r>
        <w:t xml:space="preserve">https://www.jianshu.com/p/52d86558ca57</w:t>
      </w:r>
    </w:p>
    <w:p>
      <w:pPr>
        <w:pStyle w:val="Compact"/>
        <w:numPr>
          <w:numId w:val="1006"/>
          <w:ilvl w:val="0"/>
        </w:numPr>
      </w:pPr>
      <w:r>
        <w:t xml:space="preserve">https://segmentfault.com/a/1190000016496448</w:t>
      </w:r>
    </w:p>
    <w:p>
      <w:pPr>
        <w:pStyle w:val="Compact"/>
        <w:numPr>
          <w:numId w:val="1006"/>
          <w:ilvl w:val="0"/>
        </w:numPr>
      </w:pPr>
      <w:r>
        <w:t xml:space="preserve">https://zhuanlan.zhihu.com/p/26559480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396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1fdc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2022-06-04T10:24:51Z</dcterms:created>
  <dcterms:modified xsi:type="dcterms:W3CDTF">2022-06-04T10:24:51Z</dcterms:modified>
</cp:coreProperties>
</file>