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29.png" ContentType="image/png"/>
  <Override PartName="/word/media/rId4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面试官如何理解osi七层模型"/>
      <w:bookmarkEnd w:id="21"/>
      <w:r>
        <w:t xml:space="preserve">面试官：如何理解OSI七层模型?</w:t>
      </w:r>
    </w:p>
    <w:p>
      <w:pPr>
        <w:pStyle w:val="Figure"/>
      </w:pPr>
      <w:r>
        <w:drawing>
          <wp:inline>
            <wp:extent cx="5334000" cy="2621796"/>
            <wp:effectExtent b="0" l="0" r="0" t="0"/>
            <wp:docPr descr="" title="" id="1" name="Picture"/>
            <a:graphic>
              <a:graphicData uri="http://schemas.openxmlformats.org/drawingml/2006/picture">
                <pic:pic>
                  <pic:nvPicPr>
                    <pic:cNvPr descr="https://static.vue-js.com/e2e1b910-b61e-11eb-ab90-d9ae814b240d.png" id="0" name="Picture"/>
                    <pic:cNvPicPr>
                      <a:picLocks noChangeArrowheads="1" noChangeAspect="1"/>
                    </pic:cNvPicPr>
                  </pic:nvPicPr>
                  <pic:blipFill>
                    <a:blip r:embed="rId24"/>
                    <a:stretch>
                      <a:fillRect/>
                    </a:stretch>
                  </pic:blipFill>
                  <pic:spPr bwMode="auto">
                    <a:xfrm>
                      <a:off x="0" y="0"/>
                      <a:ext cx="5334000" cy="2621796"/>
                    </a:xfrm>
                    <a:prstGeom prst="rect">
                      <a:avLst/>
                    </a:prstGeom>
                    <a:noFill/>
                    <a:ln w="9525">
                      <a:noFill/>
                      <a:headEnd/>
                      <a:tailEnd/>
                    </a:ln>
                  </pic:spPr>
                </pic:pic>
              </a:graphicData>
            </a:graphic>
          </wp:inline>
        </w:drawing>
      </w:r>
    </w:p>
    <w:p>
      <w:pPr>
        <w:pStyle w:val="Heading2"/>
      </w:pPr>
      <w:bookmarkStart w:id="25" w:name="一是什么"/>
      <w:bookmarkEnd w:id="25"/>
      <w:r>
        <w:t xml:space="preserve">一、是什么</w:t>
      </w:r>
    </w:p>
    <w:p>
      <w:pPr>
        <w:pStyle w:val="FirstParagraph"/>
      </w:pPr>
      <w:r>
        <w:t xml:space="preserve">OSI （Open System Interconnect）模型全称为开放式通信系统互连参考模型，是国际标准化组织 ( ISO ) 提出的一个试图使各种计算机在世界范围内互连为网络的标准框架</w:t>
      </w:r>
    </w:p>
    <w:p>
      <w:pPr>
        <w:pStyle w:val="BodyText"/>
      </w:pPr>
      <w:r>
        <w:rPr>
          <w:rStyle w:val="VerbatimChar"/>
        </w:rPr>
        <w:t xml:space="preserve">OSI</w:t>
      </w:r>
      <w:r>
        <w:t xml:space="preserve">将计算机网络体系结构划分为七层，每一层实现各自的功能和协议，并完成与相邻层的接口通信。即每一层扮演固定的角色，互不打扰</w:t>
      </w:r>
    </w:p>
    <w:p>
      <w:pPr>
        <w:pStyle w:val="Heading2"/>
      </w:pPr>
      <w:bookmarkStart w:id="26" w:name="二划分"/>
      <w:bookmarkEnd w:id="26"/>
      <w:r>
        <w:t xml:space="preserve">二、划分</w:t>
      </w:r>
    </w:p>
    <w:p>
      <w:pPr>
        <w:pStyle w:val="FirstParagraph"/>
      </w:pPr>
      <w:r>
        <w:rPr>
          <w:rStyle w:val="VerbatimChar"/>
        </w:rPr>
        <w:t xml:space="preserve">OSI</w:t>
      </w:r>
      <w:r>
        <w:t xml:space="preserve">主要划分了七层，如下图所示：</w:t>
      </w:r>
    </w:p>
    <w:p>
      <w:pPr>
        <w:pStyle w:val="Figure"/>
      </w:pPr>
      <w:r>
        <w:drawing>
          <wp:inline>
            <wp:extent cx="2286000" cy="5727700"/>
            <wp:effectExtent b="0" l="0" r="0" t="0"/>
            <wp:docPr descr="" title="" id="1" name="Picture"/>
            <a:graphic>
              <a:graphicData uri="http://schemas.openxmlformats.org/drawingml/2006/picture">
                <pic:pic>
                  <pic:nvPicPr>
                    <pic:cNvPr descr="https://static.vue-js.com/eb1b2170-b61e-11eb-ab90-d9ae814b240d.png" id="0" name="Picture"/>
                    <pic:cNvPicPr>
                      <a:picLocks noChangeArrowheads="1" noChangeAspect="1"/>
                    </pic:cNvPicPr>
                  </pic:nvPicPr>
                  <pic:blipFill>
                    <a:blip r:embed="rId29"/>
                    <a:stretch>
                      <a:fillRect/>
                    </a:stretch>
                  </pic:blipFill>
                  <pic:spPr bwMode="auto">
                    <a:xfrm>
                      <a:off x="0" y="0"/>
                      <a:ext cx="2286000" cy="5727700"/>
                    </a:xfrm>
                    <a:prstGeom prst="rect">
                      <a:avLst/>
                    </a:prstGeom>
                    <a:noFill/>
                    <a:ln w="9525">
                      <a:noFill/>
                      <a:headEnd/>
                      <a:tailEnd/>
                    </a:ln>
                  </pic:spPr>
                </pic:pic>
              </a:graphicData>
            </a:graphic>
          </wp:inline>
        </w:drawing>
      </w:r>
    </w:p>
    <w:p>
      <w:pPr>
        <w:pStyle w:val="Heading3"/>
      </w:pPr>
      <w:bookmarkStart w:id="30" w:name="应用层"/>
      <w:bookmarkEnd w:id="30"/>
      <w:r>
        <w:t xml:space="preserve">应用层</w:t>
      </w:r>
    </w:p>
    <w:p>
      <w:pPr>
        <w:pStyle w:val="FirstParagraph"/>
      </w:pPr>
      <w:r>
        <w:t xml:space="preserve">应用层位于 OSI 参考模型的第七层，其作用是通过应用程序间的交互来完成特定的网络应用</w:t>
      </w:r>
    </w:p>
    <w:p>
      <w:pPr>
        <w:pStyle w:val="BodyText"/>
      </w:pPr>
      <w:r>
        <w:t xml:space="preserve">该层协议定义了应用进程之间的交互规则，通过不同的应用层协议为不同的网络应用提供服务。例如域名系统</w:t>
      </w:r>
      <w:r>
        <w:t xml:space="preserve"> </w:t>
      </w:r>
      <w:r>
        <w:rPr>
          <w:rStyle w:val="VerbatimChar"/>
        </w:rPr>
        <w:t xml:space="preserve">DNS</w:t>
      </w:r>
      <w:r>
        <w:t xml:space="preserve">，支持万维网应用的</w:t>
      </w:r>
      <w:r>
        <w:t xml:space="preserve"> </w:t>
      </w:r>
      <w:r>
        <w:rPr>
          <w:rStyle w:val="VerbatimChar"/>
        </w:rPr>
        <w:t xml:space="preserve">HTTP</w:t>
      </w:r>
      <w:r>
        <w:t xml:space="preserve"> </w:t>
      </w:r>
      <w:r>
        <w:t xml:space="preserve">协议，电子邮件系统采用的</w:t>
      </w:r>
      <w:r>
        <w:t xml:space="preserve"> </w:t>
      </w:r>
      <w:r>
        <w:rPr>
          <w:rStyle w:val="VerbatimChar"/>
        </w:rPr>
        <w:t xml:space="preserve">SMTP</w:t>
      </w:r>
      <w:r>
        <w:t xml:space="preserve">协议等</w:t>
      </w:r>
    </w:p>
    <w:p>
      <w:pPr>
        <w:pStyle w:val="BodyText"/>
      </w:pPr>
      <w:r>
        <w:t xml:space="preserve">在应用层交互的数据单元我们称之为报文</w:t>
      </w:r>
    </w:p>
    <w:p>
      <w:pPr>
        <w:pStyle w:val="Heading3"/>
      </w:pPr>
      <w:bookmarkStart w:id="31" w:name="表示层"/>
      <w:bookmarkEnd w:id="31"/>
      <w:r>
        <w:t xml:space="preserve">表示层</w:t>
      </w:r>
    </w:p>
    <w:p>
      <w:pPr>
        <w:pStyle w:val="FirstParagraph"/>
      </w:pPr>
      <w:r>
        <w:t xml:space="preserve">表示层的作用是使通信的应用程序能够解释交换数据的含义，其位于</w:t>
      </w:r>
      <w:r>
        <w:t xml:space="preserve"> </w:t>
      </w:r>
      <w:r>
        <w:rPr>
          <w:rStyle w:val="VerbatimChar"/>
        </w:rPr>
        <w:t xml:space="preserve">OSI</w:t>
      </w:r>
      <w:r>
        <w:t xml:space="preserve">参考模型的第六层，向上为应用层提供服务，向下接收来自会话层的服务</w:t>
      </w:r>
    </w:p>
    <w:p>
      <w:pPr>
        <w:pStyle w:val="BodyText"/>
      </w:pPr>
      <w:r>
        <w:t xml:space="preserve">该层提供的服务主要包括数据压缩，数据加密以及数据描述，使应用程序不必担心在各台计算机中表示和存储的内部格式差异</w:t>
      </w:r>
    </w:p>
    <w:p>
      <w:pPr>
        <w:pStyle w:val="Heading3"/>
      </w:pPr>
      <w:bookmarkStart w:id="32" w:name="会话层"/>
      <w:bookmarkEnd w:id="32"/>
      <w:r>
        <w:t xml:space="preserve">会话层</w:t>
      </w:r>
    </w:p>
    <w:p>
      <w:pPr>
        <w:pStyle w:val="FirstParagraph"/>
      </w:pPr>
      <w:r>
        <w:t xml:space="preserve">会话层就是负责建立、管理和终止表示层实体之间的通信会话</w:t>
      </w:r>
    </w:p>
    <w:p>
      <w:pPr>
        <w:pStyle w:val="BodyText"/>
      </w:pPr>
      <w:r>
        <w:t xml:space="preserve">该层提供了数据交换的定界和同步功能，包括了建立检查点和恢复方案的方法</w:t>
      </w:r>
    </w:p>
    <w:p>
      <w:pPr>
        <w:pStyle w:val="Heading3"/>
      </w:pPr>
      <w:bookmarkStart w:id="33" w:name="传输层"/>
      <w:bookmarkEnd w:id="33"/>
      <w:r>
        <w:t xml:space="preserve">传输层</w:t>
      </w:r>
    </w:p>
    <w:p>
      <w:pPr>
        <w:pStyle w:val="FirstParagraph"/>
      </w:pPr>
      <w:r>
        <w:t xml:space="preserve">传输层的主要任务是为两台主机进程之间的通信提供服务，处理数据包错误、数据包次序，以及其他一些关键传输问题</w:t>
      </w:r>
    </w:p>
    <w:p>
      <w:pPr>
        <w:pStyle w:val="BodyText"/>
      </w:pPr>
      <w:r>
        <w:t xml:space="preserve">传输层向高层屏蔽了下层数据通信的细节。因此，它是计算机通信体系结构中关键的一层</w:t>
      </w:r>
    </w:p>
    <w:p>
      <w:pPr>
        <w:pStyle w:val="BodyText"/>
      </w:pPr>
      <w:r>
        <w:t xml:space="preserve">其中，主要的传输层协议是</w:t>
      </w:r>
      <w:r>
        <w:rPr>
          <w:rStyle w:val="VerbatimChar"/>
        </w:rPr>
        <w:t xml:space="preserve">TCP</w:t>
      </w:r>
      <w:r>
        <w:t xml:space="preserve">和</w:t>
      </w:r>
      <w:r>
        <w:rPr>
          <w:rStyle w:val="VerbatimChar"/>
        </w:rPr>
        <w:t xml:space="preserve">UDP</w:t>
      </w:r>
    </w:p>
    <w:p>
      <w:pPr>
        <w:pStyle w:val="Heading3"/>
      </w:pPr>
      <w:bookmarkStart w:id="34" w:name="网络层"/>
      <w:bookmarkEnd w:id="34"/>
      <w:r>
        <w:t xml:space="preserve">网络层</w:t>
      </w:r>
    </w:p>
    <w:p>
      <w:pPr>
        <w:pStyle w:val="FirstParagraph"/>
      </w:pPr>
      <w:r>
        <w:t xml:space="preserve">两台计算机之间传送数据时其通信链路往往不止一条，所传输的信息甚至可能经过很多通信子网</w:t>
      </w:r>
    </w:p>
    <w:p>
      <w:pPr>
        <w:pStyle w:val="BodyText"/>
      </w:pPr>
      <w:r>
        <w:t xml:space="preserve">网络层的主要任务就是选择合适的网间路由和交换节点，确保数据按时成功传送</w:t>
      </w:r>
    </w:p>
    <w:p>
      <w:pPr>
        <w:pStyle w:val="BodyText"/>
      </w:pPr>
      <w:r>
        <w:t xml:space="preserve">在发送数据时，网络层把传输层产生的报文或用户数据报封装成分组和包，向下传输到数据链路层</w:t>
      </w:r>
    </w:p>
    <w:p>
      <w:pPr>
        <w:pStyle w:val="BodyText"/>
      </w:pPr>
      <w:r>
        <w:t xml:space="preserve">在网络层使用的协议是无连接的网际协议（Internet Protocol）和许多路由协议，因此我们通常把该层简单地称为 IP 层</w:t>
      </w:r>
    </w:p>
    <w:p>
      <w:pPr>
        <w:pStyle w:val="Heading3"/>
      </w:pPr>
      <w:bookmarkStart w:id="35" w:name="数据链路层"/>
      <w:bookmarkEnd w:id="35"/>
      <w:r>
        <w:t xml:space="preserve">数据链路层</w:t>
      </w:r>
    </w:p>
    <w:p>
      <w:pPr>
        <w:pStyle w:val="FirstParagraph"/>
      </w:pPr>
      <w:r>
        <w:t xml:space="preserve">数据链路层通常也叫做链路层，在物理层和网络层之间。两台主机之间的数据传输，总是在一段一段的链路上传送的，这就需要使用专门的链路层协议</w:t>
      </w:r>
    </w:p>
    <w:p>
      <w:pPr>
        <w:pStyle w:val="BodyText"/>
      </w:pPr>
      <w:r>
        <w:t xml:space="preserve">在两个相邻节点之间传送数据时，数据链路层将网络层交下来的</w:t>
      </w:r>
      <w:r>
        <w:t xml:space="preserve"> </w:t>
      </w:r>
      <w:r>
        <w:rPr>
          <w:rStyle w:val="VerbatimChar"/>
        </w:rPr>
        <w:t xml:space="preserve">IP</w:t>
      </w:r>
      <w:r>
        <w:t xml:space="preserve">数据报组装成帧，在两个相邻节点间的链路上传送帧</w:t>
      </w:r>
    </w:p>
    <w:p>
      <w:pPr>
        <w:pStyle w:val="BodyText"/>
      </w:pPr>
      <w:r>
        <w:t xml:space="preserve">每一帧的数据可以分成：报头</w:t>
      </w:r>
      <w:r>
        <w:rPr>
          <w:rStyle w:val="VerbatimChar"/>
        </w:rPr>
        <w:t xml:space="preserve">head</w:t>
      </w:r>
      <w:r>
        <w:t xml:space="preserve">和数据</w:t>
      </w:r>
      <w:r>
        <w:rPr>
          <w:rStyle w:val="VerbatimChar"/>
        </w:rPr>
        <w:t xml:space="preserve">data</w:t>
      </w:r>
      <w:r>
        <w:t xml:space="preserve">两部分:</w:t>
      </w:r>
    </w:p>
    <w:p>
      <w:pPr>
        <w:pStyle w:val="Compact"/>
        <w:numPr>
          <w:numId w:val="1001"/>
          <w:ilvl w:val="0"/>
        </w:numPr>
      </w:pPr>
      <w:r>
        <w:t xml:space="preserve">head 标明数据发送者、接受者、数据类型，如 MAC地址</w:t>
      </w:r>
    </w:p>
    <w:p>
      <w:pPr>
        <w:pStyle w:val="Compact"/>
        <w:numPr>
          <w:numId w:val="1001"/>
          <w:ilvl w:val="0"/>
        </w:numPr>
      </w:pPr>
      <w:r>
        <w:t xml:space="preserve">data 存储了计算机之间交互的数据</w:t>
      </w:r>
    </w:p>
    <w:p>
      <w:pPr>
        <w:pStyle w:val="FirstParagraph"/>
      </w:pPr>
      <w:r>
        <w:t xml:space="preserve">通过控制信息我们可以知道一个帧的起止比特位置，此外，也能使接收端检测出所收到的帧有无差错，如果发现差错，数据链路层能够简单的丢弃掉这个帧，以避免继续占用网络资源</w:t>
      </w:r>
    </w:p>
    <w:p>
      <w:pPr>
        <w:pStyle w:val="Heading3"/>
      </w:pPr>
      <w:bookmarkStart w:id="36" w:name="物理层"/>
      <w:bookmarkEnd w:id="36"/>
      <w:r>
        <w:t xml:space="preserve">物理层</w:t>
      </w:r>
    </w:p>
    <w:p>
      <w:pPr>
        <w:pStyle w:val="FirstParagraph"/>
      </w:pPr>
      <w:r>
        <w:t xml:space="preserve">作为</w:t>
      </w:r>
      <w:r>
        <w:rPr>
          <w:rStyle w:val="VerbatimChar"/>
        </w:rPr>
        <w:t xml:space="preserve">OSI</w:t>
      </w:r>
      <w:r>
        <w:t xml:space="preserve"> </w:t>
      </w:r>
      <w:r>
        <w:t xml:space="preserve">参考模型中最低的一层，物理层的作用是实现计算机节点之间比特流的透明传送</w:t>
      </w:r>
    </w:p>
    <w:p>
      <w:pPr>
        <w:pStyle w:val="BodyText"/>
      </w:pPr>
      <w:r>
        <w:t xml:space="preserve">该层的主要任务是确定与传输媒体的接口的一些特性（机械特性、电气特性、功能特性，过程特性）</w:t>
      </w:r>
    </w:p>
    <w:p>
      <w:pPr>
        <w:pStyle w:val="BodyText"/>
      </w:pPr>
      <w:r>
        <w:t xml:space="preserve">该层主要是和硬件有关，与软件关系不大</w:t>
      </w:r>
    </w:p>
    <w:p>
      <w:pPr>
        <w:pStyle w:val="Heading2"/>
      </w:pPr>
      <w:bookmarkStart w:id="37" w:name="三传输过程"/>
      <w:bookmarkEnd w:id="37"/>
      <w:r>
        <w:t xml:space="preserve">三、传输过程</w:t>
      </w:r>
    </w:p>
    <w:p>
      <w:pPr>
        <w:pStyle w:val="FirstParagraph"/>
      </w:pPr>
      <w:r>
        <w:t xml:space="preserve">数据在各层之间的传输如下图所示：</w:t>
      </w:r>
    </w:p>
    <w:p>
      <w:pPr>
        <w:pStyle w:val="Figure"/>
      </w:pPr>
      <w:r>
        <w:drawing>
          <wp:inline>
            <wp:extent cx="5334000" cy="2223166"/>
            <wp:effectExtent b="0" l="0" r="0" t="0"/>
            <wp:docPr descr="" title="" id="1" name="Picture"/>
            <a:graphic>
              <a:graphicData uri="http://schemas.openxmlformats.org/drawingml/2006/picture">
                <pic:pic>
                  <pic:nvPicPr>
                    <pic:cNvPr descr="https://static.vue-js.com/f3a89d40-b61e-11eb-85f6-6fac77c0c9b3.png" id="0" name="Picture"/>
                    <pic:cNvPicPr>
                      <a:picLocks noChangeArrowheads="1" noChangeAspect="1"/>
                    </pic:cNvPicPr>
                  </pic:nvPicPr>
                  <pic:blipFill>
                    <a:blip r:embed="rId40"/>
                    <a:stretch>
                      <a:fillRect/>
                    </a:stretch>
                  </pic:blipFill>
                  <pic:spPr bwMode="auto">
                    <a:xfrm>
                      <a:off x="0" y="0"/>
                      <a:ext cx="5334000" cy="2223166"/>
                    </a:xfrm>
                    <a:prstGeom prst="rect">
                      <a:avLst/>
                    </a:prstGeom>
                    <a:noFill/>
                    <a:ln w="9525">
                      <a:noFill/>
                      <a:headEnd/>
                      <a:tailEnd/>
                    </a:ln>
                  </pic:spPr>
                </pic:pic>
              </a:graphicData>
            </a:graphic>
          </wp:inline>
        </w:drawing>
      </w:r>
    </w:p>
    <w:p>
      <w:pPr>
        <w:pStyle w:val="Compact"/>
        <w:numPr>
          <w:numId w:val="1002"/>
          <w:ilvl w:val="0"/>
        </w:numPr>
      </w:pPr>
      <w:r>
        <w:t xml:space="preserve">应用层报文被传送到运输层</w:t>
      </w:r>
    </w:p>
    <w:p>
      <w:pPr>
        <w:pStyle w:val="Compact"/>
        <w:numPr>
          <w:numId w:val="1002"/>
          <w:ilvl w:val="0"/>
        </w:numPr>
      </w:pPr>
      <w:r>
        <w:t xml:space="preserve">在最简单的情况下，运输层收取到报文并附上附加信息，该首部将被接收端的运输层使用</w:t>
      </w:r>
    </w:p>
    <w:p>
      <w:pPr>
        <w:pStyle w:val="Compact"/>
        <w:numPr>
          <w:numId w:val="1002"/>
          <w:ilvl w:val="0"/>
        </w:numPr>
      </w:pPr>
      <w:r>
        <w:t xml:space="preserve">应用层报文和运输层首部信息一道构成了运输层报文段。附加的信息可能包括：允许接收端运输层向上向适当的应用程序交付报文的信息以及差错检测位信息。该信息让接收端能够判断报文中的比特是否在途中已被改变</w:t>
      </w:r>
    </w:p>
    <w:p>
      <w:pPr>
        <w:pStyle w:val="Compact"/>
        <w:numPr>
          <w:numId w:val="1002"/>
          <w:ilvl w:val="0"/>
        </w:numPr>
      </w:pPr>
      <w:r>
        <w:t xml:space="preserve">运输层则向网络层传递该报文段，网络层增加了如源和目的端系统地址等网络层首部信息，生成了网络层数据报</w:t>
      </w:r>
    </w:p>
    <w:p>
      <w:pPr>
        <w:pStyle w:val="Compact"/>
        <w:numPr>
          <w:numId w:val="1002"/>
          <w:ilvl w:val="0"/>
        </w:numPr>
      </w:pPr>
      <w:r>
        <w:t xml:space="preserve">网络层数据报接下来被传递给链路层，在数据链路层数据包添加发送端 MAC 地址和接收端 MAC 地址后被封装成数据帧</w:t>
      </w:r>
    </w:p>
    <w:p>
      <w:pPr>
        <w:pStyle w:val="Compact"/>
        <w:numPr>
          <w:numId w:val="1002"/>
          <w:ilvl w:val="0"/>
        </w:numPr>
      </w:pPr>
      <w:r>
        <w:t xml:space="preserve">在物理层数据帧被封装成比特流，之后通过传输介质传送到对端</w:t>
      </w:r>
    </w:p>
    <w:p>
      <w:pPr>
        <w:pStyle w:val="Compact"/>
        <w:numPr>
          <w:numId w:val="1002"/>
          <w:ilvl w:val="0"/>
        </w:numPr>
      </w:pPr>
      <w:r>
        <w:t xml:space="preserve">对端再一步步解开封装，获取到传送的数据</w:t>
      </w:r>
    </w:p>
    <w:p>
      <w:pPr>
        <w:pStyle w:val="Heading2"/>
      </w:pPr>
      <w:bookmarkStart w:id="41" w:name="参考文献"/>
      <w:bookmarkEnd w:id="41"/>
      <w:r>
        <w:t xml:space="preserve">参考文献</w:t>
      </w:r>
    </w:p>
    <w:p>
      <w:pPr>
        <w:pStyle w:val="Compact"/>
        <w:numPr>
          <w:numId w:val="1003"/>
          <w:ilvl w:val="0"/>
        </w:numPr>
      </w:pPr>
      <w:r>
        <w:t xml:space="preserve">https://zh.wikipedia.org/wiki/OSI%E6%A8%A1%E5%9E%8B</w:t>
      </w:r>
    </w:p>
    <w:p>
      <w:pPr>
        <w:pStyle w:val="Compact"/>
        <w:numPr>
          <w:numId w:val="1003"/>
          <w:ilvl w:val="0"/>
        </w:numPr>
      </w:pPr>
      <w:r>
        <w:t xml:space="preserve">https://zhuanlan.zhihu.com/p/32059190</w:t>
      </w:r>
    </w:p>
    <w:p>
      <w:pPr>
        <w:pStyle w:val="Compact"/>
        <w:numPr>
          <w:numId w:val="1003"/>
          <w:ilvl w:val="0"/>
        </w:numPr>
      </w:pPr>
      <w:r>
        <w:t xml:space="preserve">https://leetcode-cn.com/leetbook/detail/networks-interview-highlights/</w:t>
      </w:r>
    </w:p>
    <w:p>
      <w:pPr>
        <w:pStyle w:val="Compact"/>
        <w:numPr>
          <w:numId w:val="1003"/>
          <w:ilvl w:val="0"/>
        </w:numPr>
      </w:pPr>
      <w:r>
        <w:t xml:space="preserve">https://vue3js.cn/interview</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d0b3d8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1d521c6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29" Target="media/rId29.png" /><Relationship Type="http://schemas.openxmlformats.org/officeDocument/2006/relationships/image" Id="rId40" Target="media/rId4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2022-06-04T10:24:31Z</dcterms:created>
  <dcterms:modified xsi:type="dcterms:W3CDTF">2022-06-04T10:24:31Z</dcterms:modified>
</cp:coreProperties>
</file>