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如何理解udp-和-tcp-区别-应用场景"/>
      <w:bookmarkEnd w:id="21"/>
      <w:r>
        <w:t xml:space="preserve">面试官：如何理解UDP 和 TCP? 区别? 应用场景?</w:t>
      </w:r>
    </w:p>
    <w:p>
      <w:pPr>
        <w:pStyle w:val="Figure"/>
      </w:pPr>
      <w:r>
        <w:drawing>
          <wp:inline>
            <wp:extent cx="5334000" cy="26929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85ad65b0-b393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2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udp"/>
      <w:bookmarkEnd w:id="25"/>
      <w:r>
        <w:t xml:space="preserve">一、UDP</w:t>
      </w:r>
    </w:p>
    <w:p>
      <w:pPr>
        <w:pStyle w:val="FirstParagraph"/>
      </w:pPr>
      <w:r>
        <w:t xml:space="preserve">UDP（User Datagram Protocol），用户数据包协议，是一个简单的</w:t>
      </w:r>
      <w:r>
        <w:rPr>
          <w:b/>
        </w:rPr>
        <w:t xml:space="preserve">面向数据报的通信协议</w:t>
      </w:r>
      <w:r>
        <w:t xml:space="preserve">，即对应用层交下来的报文，不合并，不拆分，只是在其上面加上首部后就交给了下面的网络层</w:t>
      </w:r>
    </w:p>
    <w:p>
      <w:pPr>
        <w:pStyle w:val="BodyText"/>
      </w:pPr>
      <w:r>
        <w:t xml:space="preserve">也就是说无论应用层交给</w:t>
      </w:r>
      <w:r>
        <w:rPr>
          <w:rStyle w:val="VerbatimChar"/>
        </w:rPr>
        <w:t xml:space="preserve">UDP</w:t>
      </w:r>
      <w:r>
        <w:t xml:space="preserve">多长的报文，它统统发送，一次发送一个报文</w:t>
      </w:r>
    </w:p>
    <w:p>
      <w:pPr>
        <w:pStyle w:val="BodyText"/>
      </w:pPr>
      <w:r>
        <w:t xml:space="preserve">而对接收方，接到后直接去除首部，交给上面的应用层就完成任务</w:t>
      </w:r>
    </w:p>
    <w:p>
      <w:pPr>
        <w:pStyle w:val="BodyText"/>
      </w:pPr>
      <w:r>
        <w:rPr>
          <w:rStyle w:val="VerbatimChar"/>
        </w:rPr>
        <w:t xml:space="preserve">UDP</w:t>
      </w:r>
      <w:r>
        <w:t xml:space="preserve">报头包括4个字段，每个字段占用2个字节（即16个二进制位），标题短，开销小</w:t>
      </w:r>
    </w:p>
    <w:p>
      <w:pPr>
        <w:pStyle w:val="Figure"/>
      </w:pPr>
      <w:r>
        <w:drawing>
          <wp:inline>
            <wp:extent cx="5334000" cy="14235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28e5d20-b393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特点如下：</w:t>
      </w:r>
    </w:p>
    <w:p>
      <w:pPr>
        <w:pStyle w:val="Compact"/>
        <w:numPr>
          <w:numId w:val="1001"/>
          <w:ilvl w:val="0"/>
        </w:numPr>
      </w:pPr>
      <w:r>
        <w:t xml:space="preserve">UDP 不提供复杂的控制机制，利用 IP 提供面向无连接的通信服务</w:t>
      </w:r>
    </w:p>
    <w:p>
      <w:pPr>
        <w:pStyle w:val="Compact"/>
        <w:numPr>
          <w:numId w:val="1001"/>
          <w:ilvl w:val="0"/>
        </w:numPr>
      </w:pPr>
      <w:r>
        <w:t xml:space="preserve">传输途中出现丢包，UDP 也不负责重发</w:t>
      </w:r>
    </w:p>
    <w:p>
      <w:pPr>
        <w:pStyle w:val="Compact"/>
        <w:numPr>
          <w:numId w:val="1001"/>
          <w:ilvl w:val="0"/>
        </w:numPr>
      </w:pPr>
      <w:r>
        <w:t xml:space="preserve">当包的到达顺序出现乱序时，UDP没有纠正的功能。</w:t>
      </w:r>
    </w:p>
    <w:p>
      <w:pPr>
        <w:pStyle w:val="Compact"/>
        <w:numPr>
          <w:numId w:val="1001"/>
          <w:ilvl w:val="0"/>
        </w:numPr>
      </w:pPr>
      <w:r>
        <w:t xml:space="preserve">并且它是将应用程序发来的数据在收到的那一刻，立即按照原样发送到网络上的一种机制。即使是出现网络拥堵的情况，UDP 也无法进行流量控制等避免网络拥塞行为</w:t>
      </w:r>
    </w:p>
    <w:p>
      <w:pPr>
        <w:pStyle w:val="Heading2"/>
      </w:pPr>
      <w:bookmarkStart w:id="29" w:name="二tcp"/>
      <w:bookmarkEnd w:id="29"/>
      <w:r>
        <w:t xml:space="preserve">二、TCP</w:t>
      </w:r>
    </w:p>
    <w:p>
      <w:pPr>
        <w:pStyle w:val="FirstParagraph"/>
      </w:pPr>
      <w:r>
        <w:t xml:space="preserve">TCP（Transmission Control Protocol），传输控制协议，是一种可靠、</w:t>
      </w:r>
      <w:r>
        <w:rPr>
          <w:b/>
        </w:rPr>
        <w:t xml:space="preserve">面向字节流的通信协议</w:t>
      </w:r>
      <w:r>
        <w:t xml:space="preserve">，把上面应用层交下来的数据看成无结构的字节流来发送</w:t>
      </w:r>
    </w:p>
    <w:p>
      <w:pPr>
        <w:pStyle w:val="BodyText"/>
      </w:pPr>
      <w:r>
        <w:t xml:space="preserve">可以想象成流水形式的，发送方TCP会将数据放入“蓄水池”（缓存区），等到可以发送的时候就发送，不能发送就等着，TCP会根据当前网络的拥塞状态来确定每个报文段的大小</w:t>
      </w:r>
    </w:p>
    <w:p>
      <w:pPr>
        <w:pStyle w:val="BodyText"/>
      </w:pPr>
      <w:r>
        <w:rPr>
          <w:rStyle w:val="VerbatimChar"/>
        </w:rPr>
        <w:t xml:space="preserve">TCP</w:t>
      </w:r>
      <w:r>
        <w:t xml:space="preserve">报文首部有20个字节，额外开销大</w:t>
      </w:r>
    </w:p>
    <w:p>
      <w:pPr>
        <w:pStyle w:val="Figure"/>
      </w:pPr>
      <w:r>
        <w:drawing>
          <wp:inline>
            <wp:extent cx="5334000" cy="31878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a0010d40-b393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特点如下：</w:t>
      </w:r>
    </w:p>
    <w:p>
      <w:pPr>
        <w:pStyle w:val="Compact"/>
        <w:numPr>
          <w:numId w:val="1002"/>
          <w:ilvl w:val="0"/>
        </w:numPr>
      </w:pPr>
      <w:r>
        <w:t xml:space="preserve">TCP充分地实现了数据传输时各种控制功能，可以进行丢包时的重发控制，还可以对次序乱掉的分包进行顺序控制。而这些在 UDP 中都没有。</w:t>
      </w:r>
    </w:p>
    <w:p>
      <w:pPr>
        <w:pStyle w:val="Compact"/>
        <w:numPr>
          <w:numId w:val="1002"/>
          <w:ilvl w:val="0"/>
        </w:numPr>
      </w:pPr>
      <w:r>
        <w:t xml:space="preserve">此外，TCP 作为一种面向有连接的协议，只有在确认通信对端存在时才会发送数据，从而可以控制通信流量的浪费。</w:t>
      </w:r>
    </w:p>
    <w:p>
      <w:pPr>
        <w:pStyle w:val="Compact"/>
        <w:numPr>
          <w:numId w:val="1002"/>
          <w:ilvl w:val="0"/>
        </w:numPr>
      </w:pPr>
      <w:r>
        <w:t xml:space="preserve">根据 TCP 的这些机制，在 IP 这种无连接的网络上也能够实现高可靠性的通信（ 主要通过检验和、序列号、确认应答、重发控制、连接管理以及窗口控制等机制实现）</w:t>
      </w:r>
    </w:p>
    <w:p>
      <w:pPr>
        <w:pStyle w:val="Heading2"/>
      </w:pPr>
      <w:bookmarkStart w:id="33" w:name="三区别"/>
      <w:bookmarkEnd w:id="33"/>
      <w:r>
        <w:t xml:space="preserve">三、区别</w:t>
      </w:r>
    </w:p>
    <w:p>
      <w:pPr>
        <w:pStyle w:val="FirstParagraph"/>
      </w:pPr>
      <w:r>
        <w:rPr>
          <w:rStyle w:val="VerbatimChar"/>
        </w:rPr>
        <w:t xml:space="preserve">UDP</w:t>
      </w:r>
      <w:r>
        <w:t xml:space="preserve">与</w:t>
      </w:r>
      <w:r>
        <w:rPr>
          <w:rStyle w:val="VerbatimChar"/>
        </w:rPr>
        <w:t xml:space="preserve">TCP</w:t>
      </w:r>
      <w:r>
        <w:t xml:space="preserve">两者的都位于传输层，如下图所示：</w:t>
      </w:r>
    </w:p>
    <w:p>
      <w:pPr>
        <w:pStyle w:val="Figure"/>
      </w:pPr>
      <w:r>
        <w:drawing>
          <wp:inline>
            <wp:extent cx="5334000" cy="35267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a92bda80-b393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6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两者区别如下表所示：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TCP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UDP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可靠性</w:t>
            </w:r>
          </w:p>
        </w:tc>
        <w:tc>
          <w:p>
            <w:pPr>
              <w:pStyle w:val="Compact"/>
              <w:jc w:val="left"/>
            </w:pPr>
            <w:r>
              <w:t xml:space="preserve">可靠</w:t>
            </w:r>
          </w:p>
        </w:tc>
        <w:tc>
          <w:p>
            <w:pPr>
              <w:pStyle w:val="Compact"/>
              <w:jc w:val="left"/>
            </w:pPr>
            <w:r>
              <w:t xml:space="preserve">不可靠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连接性</w:t>
            </w:r>
          </w:p>
        </w:tc>
        <w:tc>
          <w:p>
            <w:pPr>
              <w:pStyle w:val="Compact"/>
              <w:jc w:val="left"/>
            </w:pPr>
            <w:r>
              <w:t xml:space="preserve">面向连接</w:t>
            </w:r>
          </w:p>
        </w:tc>
        <w:tc>
          <w:p>
            <w:pPr>
              <w:pStyle w:val="Compact"/>
              <w:jc w:val="left"/>
            </w:pPr>
            <w:r>
              <w:t xml:space="preserve">无连接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报文</w:t>
            </w:r>
          </w:p>
        </w:tc>
        <w:tc>
          <w:p>
            <w:pPr>
              <w:pStyle w:val="Compact"/>
              <w:jc w:val="left"/>
            </w:pPr>
            <w:r>
              <w:t xml:space="preserve">面向字节流</w:t>
            </w:r>
          </w:p>
        </w:tc>
        <w:tc>
          <w:p>
            <w:pPr>
              <w:pStyle w:val="Compact"/>
              <w:jc w:val="left"/>
            </w:pPr>
            <w:r>
              <w:t xml:space="preserve">面向报文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效率</w:t>
            </w:r>
          </w:p>
        </w:tc>
        <w:tc>
          <w:p>
            <w:pPr>
              <w:pStyle w:val="Compact"/>
              <w:jc w:val="left"/>
            </w:pPr>
            <w:r>
              <w:t xml:space="preserve">传输效率低</w:t>
            </w:r>
          </w:p>
        </w:tc>
        <w:tc>
          <w:p>
            <w:pPr>
              <w:pStyle w:val="Compact"/>
              <w:jc w:val="left"/>
            </w:pPr>
            <w:r>
              <w:t xml:space="preserve">传输效率高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双共性</w:t>
            </w:r>
          </w:p>
        </w:tc>
        <w:tc>
          <w:p>
            <w:pPr>
              <w:pStyle w:val="Compact"/>
              <w:jc w:val="left"/>
            </w:pPr>
            <w:r>
              <w:t xml:space="preserve">全双工</w:t>
            </w:r>
          </w:p>
        </w:tc>
        <w:tc>
          <w:p>
            <w:pPr>
              <w:pStyle w:val="Compact"/>
              <w:jc w:val="left"/>
            </w:pPr>
            <w:r>
              <w:t xml:space="preserve">一对一、一对多、多对一、多对多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流量控制</w:t>
            </w:r>
          </w:p>
        </w:tc>
        <w:tc>
          <w:p>
            <w:pPr>
              <w:pStyle w:val="Compact"/>
              <w:jc w:val="left"/>
            </w:pPr>
            <w:r>
              <w:t xml:space="preserve">滑动窗口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拥塞控制</w:t>
            </w:r>
          </w:p>
        </w:tc>
        <w:tc>
          <w:p>
            <w:pPr>
              <w:pStyle w:val="Compact"/>
              <w:jc w:val="left"/>
            </w:pPr>
            <w:r>
              <w:t xml:space="preserve">慢开始、拥塞避免、快重传、快恢复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传输效率</w:t>
            </w:r>
          </w:p>
        </w:tc>
        <w:tc>
          <w:p>
            <w:pPr>
              <w:pStyle w:val="Compact"/>
              <w:jc w:val="left"/>
            </w:pPr>
            <w:r>
              <w:t xml:space="preserve">慢</w:t>
            </w:r>
          </w:p>
        </w:tc>
        <w:tc>
          <w:p>
            <w:pPr>
              <w:pStyle w:val="Compact"/>
              <w:jc w:val="left"/>
            </w:pPr>
            <w:r>
              <w:t xml:space="preserve">快</w:t>
            </w:r>
          </w:p>
        </w:tc>
      </w:tr>
    </w:tbl>
    <w:p>
      <w:pPr>
        <w:pStyle w:val="Compact"/>
        <w:numPr>
          <w:numId w:val="1003"/>
          <w:ilvl w:val="0"/>
        </w:numPr>
      </w:pPr>
      <w:r>
        <w:t xml:space="preserve">TCP 是面向连接的协议，建立连接3次握手、断开连接四次挥手，UDP是面向无连接，数据传输前后不连接连接，发送端只负责将数据发送到网络，接收端从消息队列读取</w:t>
      </w:r>
    </w:p>
    <w:p>
      <w:pPr>
        <w:pStyle w:val="Compact"/>
        <w:numPr>
          <w:numId w:val="1003"/>
          <w:ilvl w:val="0"/>
        </w:numPr>
      </w:pPr>
      <w:r>
        <w:t xml:space="preserve">TCP 提供可靠的服务，传输过程采用流量控制、编号与确认、计时器等手段确保数据无差错，不丢失。UDP 则尽可能传递数据，但不保证传递交付给对方</w:t>
      </w:r>
    </w:p>
    <w:p>
      <w:pPr>
        <w:numPr>
          <w:numId w:val="1003"/>
          <w:ilvl w:val="0"/>
        </w:numPr>
      </w:pPr>
      <w:r>
        <w:t xml:space="preserve">TCP 面向字节流，将应用层报文看成一串无结构的字节流，分解为多个TCP报文段传输后，在目的站重新装配。UDP协议面向报文，不拆分应用层报文，只保留报文边界，一次发送一个报文，接收方去除报文首部后，原封不动将报文交给上层应用</w:t>
      </w:r>
    </w:p>
    <w:p>
      <w:pPr>
        <w:numPr>
          <w:numId w:val="1003"/>
          <w:ilvl w:val="0"/>
        </w:numPr>
      </w:pPr>
      <w:r>
        <w:t xml:space="preserve">TCP 只能点对点全双工通信。UDP 支持一对一、一对多、多对一和多对多的交互通信</w:t>
      </w:r>
    </w:p>
    <w:p>
      <w:pPr>
        <w:pStyle w:val="FirstParagraph"/>
      </w:pPr>
      <w:r>
        <w:t xml:space="preserve">两者应用场景如下图：</w:t>
      </w:r>
    </w:p>
    <w:p>
      <w:pPr>
        <w:pStyle w:val="Figure"/>
      </w:pPr>
      <w:r>
        <w:drawing>
          <wp:inline>
            <wp:extent cx="5334000" cy="41105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b6cdd800-b393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可以看到，TCP 应用场景适用于对效率要求低，对准确性要求高或者要求有链接的场景，而UDP 适用场景为对效率要求高，对准确性要求低的场景</w:t>
      </w:r>
    </w:p>
    <w:p>
      <w:pPr>
        <w:pStyle w:val="Heading2"/>
      </w:pPr>
      <w:bookmarkStart w:id="40" w:name="参考文献"/>
      <w:bookmarkEnd w:id="40"/>
      <w:r>
        <w:t xml:space="preserve">参考文献</w:t>
      </w:r>
    </w:p>
    <w:p>
      <w:pPr>
        <w:pStyle w:val="Compact"/>
        <w:numPr>
          <w:numId w:val="1004"/>
          <w:ilvl w:val="0"/>
        </w:numPr>
      </w:pPr>
      <w:r>
        <w:t xml:space="preserve">https://zh.wikipedia.org</w:t>
      </w:r>
    </w:p>
    <w:p>
      <w:pPr>
        <w:pStyle w:val="Compact"/>
        <w:numPr>
          <w:numId w:val="1004"/>
          <w:ilvl w:val="0"/>
        </w:numPr>
      </w:pPr>
      <w:r>
        <w:t xml:space="preserve">https://www.shangmayuan.com/a/a1e3ceb218284cefb95de7fd.html</w:t>
      </w:r>
    </w:p>
    <w:p>
      <w:pPr>
        <w:pStyle w:val="Compact"/>
        <w:numPr>
          <w:numId w:val="1004"/>
          <w:ilvl w:val="0"/>
        </w:numPr>
      </w:pPr>
      <w:r>
        <w:t xml:space="preserve">https://segmentfault.com/a/1190000021815671</w:t>
      </w:r>
    </w:p>
    <w:p>
      <w:pPr>
        <w:pStyle w:val="Compact"/>
        <w:numPr>
          <w:numId w:val="1004"/>
          <w:ilvl w:val="0"/>
        </w:numPr>
      </w:pPr>
      <w:r>
        <w:t xml:space="preserve">https://vue3js.cn/interview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bf5a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95e88e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2022-06-04T10:24:46Z</dcterms:created>
  <dcterms:modified xsi:type="dcterms:W3CDTF">2022-06-04T10:24:46Z</dcterms:modified>
</cp:coreProperties>
</file>