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40.png" ContentType="image/png"/>
  <Override PartName="/word/media/rId43.png" ContentType="image/png"/>
  <Override PartName="/word/media/rId24.png" ContentType="image/png"/>
  <Override PartName="/word/media/rId29.png" ContentType="image/png"/>
  <Override PartName="/word/media/rId32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git中-fork-clonebranch这三个概念有什么区别"/>
      <w:bookmarkEnd w:id="21"/>
      <w:r>
        <w:t xml:space="preserve">面试官：说说Git中 fork, clone,branch这三个概念，有什么区别?</w:t>
      </w:r>
    </w:p>
    <w:p>
      <w:pPr>
        <w:pStyle w:val="Figure"/>
      </w:pPr>
      <w:r>
        <w:drawing>
          <wp:inline>
            <wp:extent cx="5334000" cy="241741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9c4eb9a0-f7ad-11eb-bc6f-3f06e14916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7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Heading3"/>
      </w:pPr>
      <w:bookmarkStart w:id="26" w:name="fork"/>
      <w:bookmarkEnd w:id="26"/>
      <w:r>
        <w:t xml:space="preserve">fork</w:t>
      </w:r>
    </w:p>
    <w:p>
      <w:pPr>
        <w:pStyle w:val="FirstParagraph"/>
      </w:pPr>
      <w:r>
        <w:rPr>
          <w:rStyle w:val="VerbatimChar"/>
        </w:rPr>
        <w:t xml:space="preserve">fork</w:t>
      </w:r>
      <w:r>
        <w:t xml:space="preserve">，英语翻译过来就是叉子，动词形式则是分叉，如下图，从左到右，一条直线变成多条直线</w:t>
      </w:r>
    </w:p>
    <w:p>
      <w:pPr>
        <w:pStyle w:val="Figure"/>
      </w:pPr>
      <w:r>
        <w:drawing>
          <wp:inline>
            <wp:extent cx="5334000" cy="10061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ad04ade0-f7ad-11eb-991d-334fd31f02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6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转到</w:t>
      </w:r>
      <w:r>
        <w:rPr>
          <w:rStyle w:val="VerbatimChar"/>
        </w:rPr>
        <w:t xml:space="preserve">git</w:t>
      </w:r>
      <w:r>
        <w:t xml:space="preserve">仓库中，</w:t>
      </w:r>
      <w:r>
        <w:rPr>
          <w:rStyle w:val="VerbatimChar"/>
        </w:rPr>
        <w:t xml:space="preserve">fork</w:t>
      </w:r>
      <w:r>
        <w:t xml:space="preserve">则可以代表分叉、克隆 出一个（仓库的）新拷贝</w:t>
      </w:r>
    </w:p>
    <w:p>
      <w:pPr>
        <w:pStyle w:val="Figure"/>
      </w:pPr>
      <w:r>
        <w:drawing>
          <wp:inline>
            <wp:extent cx="5334000" cy="31042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b4b31450-f7ad-11eb-991d-334fd31f02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4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包含了原来的仓库（即upstream repository，上游仓库）所有内容，如分支、Tag、提交</w:t>
      </w:r>
    </w:p>
    <w:p>
      <w:pPr>
        <w:pStyle w:val="BodyText"/>
      </w:pPr>
      <w:r>
        <w:t xml:space="preserve">如果想将你的修改合并到原项目中时，可以通过的 Pull Request 把你的提交贡献回 原仓库</w:t>
      </w:r>
    </w:p>
    <w:p>
      <w:pPr>
        <w:pStyle w:val="Heading3"/>
      </w:pPr>
      <w:bookmarkStart w:id="33" w:name="clone"/>
      <w:bookmarkEnd w:id="33"/>
      <w:r>
        <w:t xml:space="preserve">clone</w:t>
      </w:r>
    </w:p>
    <w:p>
      <w:pPr>
        <w:pStyle w:val="FirstParagraph"/>
      </w:pPr>
      <w:r>
        <w:rPr>
          <w:rStyle w:val="VerbatimChar"/>
        </w:rPr>
        <w:t xml:space="preserve">clone</w:t>
      </w:r>
      <w:r>
        <w:t xml:space="preserve">，译为克隆，它的作用是将文件从远程代码仓下载到本地，从而形成一个本地代码仓</w:t>
      </w:r>
    </w:p>
    <w:p>
      <w:pPr>
        <w:pStyle w:val="BodyText"/>
      </w:pPr>
      <w:r>
        <w:t xml:space="preserve">执行</w:t>
      </w:r>
      <w:r>
        <w:rPr>
          <w:rStyle w:val="VerbatimChar"/>
        </w:rPr>
        <w:t xml:space="preserve">clone</w:t>
      </w:r>
      <w:r>
        <w:t xml:space="preserve">命令后，会在当前目录下创建一个名为</w:t>
      </w:r>
      <w:r>
        <w:rPr>
          <w:rStyle w:val="VerbatimChar"/>
        </w:rPr>
        <w:t xml:space="preserve">xxx</w:t>
      </w:r>
      <w:r>
        <w:t xml:space="preserve">的目录，并在这个目录下初始化一个</w:t>
      </w:r>
      <w:r>
        <w:t xml:space="preserve"> </w:t>
      </w:r>
      <w:r>
        <w:rPr>
          <w:rStyle w:val="VerbatimChar"/>
        </w:rPr>
        <w:t xml:space="preserve">.git</w:t>
      </w:r>
      <w:r>
        <w:t xml:space="preserve"> </w:t>
      </w:r>
      <w:r>
        <w:t xml:space="preserve">文件夹，然后从中读取最新版本的文件的拷贝</w:t>
      </w:r>
    </w:p>
    <w:p>
      <w:pPr>
        <w:pStyle w:val="BodyText"/>
      </w:pPr>
      <w:r>
        <w:t xml:space="preserve">默认配置下远程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仓库中的每一个文件的每一个版本都将被拉取下来</w:t>
      </w:r>
    </w:p>
    <w:p>
      <w:pPr>
        <w:pStyle w:val="Heading3"/>
      </w:pPr>
      <w:bookmarkStart w:id="34" w:name="branch"/>
      <w:bookmarkEnd w:id="34"/>
      <w:r>
        <w:t xml:space="preserve">branch</w:t>
      </w:r>
    </w:p>
    <w:p>
      <w:pPr>
        <w:pStyle w:val="FirstParagraph"/>
      </w:pPr>
      <w:r>
        <w:rPr>
          <w:rStyle w:val="VerbatimChar"/>
        </w:rPr>
        <w:t xml:space="preserve">branch</w:t>
      </w:r>
      <w:r>
        <w:t xml:space="preserve">，译为分支，其作用简单而言就是开启另一个分支， 使用分支意味着你可以把你的工作从开发主线上分离开来，以免影响开发主线</w:t>
      </w:r>
    </w:p>
    <w:p>
      <w:pPr>
        <w:pStyle w:val="BodyText"/>
      </w:pPr>
      <w:r>
        <w:rPr>
          <w:rStyle w:val="VerbatimChar"/>
        </w:rPr>
        <w:t xml:space="preserve">Git</w:t>
      </w:r>
      <w:r>
        <w:t xml:space="preserve"> </w:t>
      </w:r>
      <w:r>
        <w:t xml:space="preserve">处理分支的方式十分轻量，创建新分支这一操作几乎能在瞬间完成，并且在不同分支之间的切换操作也是一样便捷</w:t>
      </w:r>
    </w:p>
    <w:p>
      <w:pPr>
        <w:pStyle w:val="BodyText"/>
      </w:pPr>
      <w:r>
        <w:t xml:space="preserve">在我们开发中，默认只有一条</w:t>
      </w:r>
      <w:r>
        <w:rPr>
          <w:rStyle w:val="VerbatimChar"/>
        </w:rPr>
        <w:t xml:space="preserve">master</w:t>
      </w:r>
      <w:r>
        <w:t xml:space="preserve">分支，如下图所示：</w:t>
      </w:r>
    </w:p>
    <w:p>
      <w:pPr>
        <w:pStyle w:val="Figure"/>
      </w:pPr>
      <w:r>
        <w:drawing>
          <wp:inline>
            <wp:extent cx="5334000" cy="13873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7fa8e9c0-f923-11eb-991d-334fd31f02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7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通过</w:t>
      </w:r>
      <w:r>
        <w:rPr>
          <w:rStyle w:val="VerbatimChar"/>
        </w:rPr>
        <w:t xml:space="preserve">git branch</w:t>
      </w:r>
      <w:r>
        <w:t xml:space="preserve">可以创建一个分支，但并不会自动切换到新分支中去</w:t>
      </w:r>
    </w:p>
    <w:p>
      <w:pPr>
        <w:pStyle w:val="Figure"/>
      </w:pPr>
      <w:r>
        <w:drawing>
          <wp:inline>
            <wp:extent cx="5334000" cy="30578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89efd560-f923-11eb-bc6f-3f06e14916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通过</w:t>
      </w:r>
      <w:r>
        <w:rPr>
          <w:rStyle w:val="VerbatimChar"/>
        </w:rPr>
        <w:t xml:space="preserve">git checkout</w:t>
      </w:r>
      <w:r>
        <w:t xml:space="preserve">可以切换到另一个</w:t>
      </w:r>
      <w:r>
        <w:rPr>
          <w:rStyle w:val="VerbatimChar"/>
        </w:rPr>
        <w:t xml:space="preserve">testing</w:t>
      </w:r>
      <w:r>
        <w:t xml:space="preserve">分支</w:t>
      </w:r>
    </w:p>
    <w:p>
      <w:pPr>
        <w:pStyle w:val="Figure"/>
      </w:pPr>
      <w:r>
        <w:drawing>
          <wp:inline>
            <wp:extent cx="5334000" cy="30615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91d1cef0-f923-11eb-bc6f-3f06e14916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1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二如何使用"/>
      <w:bookmarkEnd w:id="44"/>
      <w:r>
        <w:t xml:space="preserve">二、如何使用</w:t>
      </w:r>
    </w:p>
    <w:p>
      <w:pPr>
        <w:pStyle w:val="Heading3"/>
      </w:pPr>
      <w:bookmarkStart w:id="45" w:name="fork-1"/>
      <w:bookmarkEnd w:id="45"/>
      <w:r>
        <w:t xml:space="preserve">fork</w:t>
      </w:r>
    </w:p>
    <w:p>
      <w:pPr>
        <w:pStyle w:val="FirstParagraph"/>
      </w:pPr>
      <w:r>
        <w:t xml:space="preserve">当你在</w:t>
      </w:r>
      <w:r>
        <w:rPr>
          <w:rStyle w:val="VerbatimChar"/>
        </w:rPr>
        <w:t xml:space="preserve">github</w:t>
      </w:r>
      <w:r>
        <w:t xml:space="preserve">发现感兴趣开源项目的时候，可以通过点击</w:t>
      </w:r>
      <w:r>
        <w:rPr>
          <w:rStyle w:val="VerbatimChar"/>
        </w:rPr>
        <w:t xml:space="preserve">github</w:t>
      </w:r>
      <w:r>
        <w:t xml:space="preserve">仓库中右上角</w:t>
      </w:r>
      <w:r>
        <w:rPr>
          <w:rStyle w:val="VerbatimChar"/>
        </w:rPr>
        <w:t xml:space="preserve">fork</w:t>
      </w:r>
      <w:r>
        <w:t xml:space="preserve">标识的按钮，如下图：</w:t>
      </w:r>
    </w:p>
    <w:p>
      <w:pPr>
        <w:pStyle w:val="Figure"/>
      </w:pPr>
      <w:r>
        <w:drawing>
          <wp:inline>
            <wp:extent cx="5334000" cy="169897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bc4c4510-f7ad-11eb-991d-334fd31f02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8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点击这个操作后会将这个仓库的文件、提交历史、issues和其余东西的仓库复制到自己的</w:t>
      </w:r>
      <w:r>
        <w:rPr>
          <w:rStyle w:val="VerbatimChar"/>
        </w:rPr>
        <w:t xml:space="preserve">github</w:t>
      </w:r>
      <w:r>
        <w:t xml:space="preserve">仓库中，而你本地仓库是不会存在任何更改</w:t>
      </w:r>
    </w:p>
    <w:p>
      <w:pPr>
        <w:pStyle w:val="BodyText"/>
      </w:pPr>
      <w:r>
        <w:t xml:space="preserve">然后你就可以通过</w:t>
      </w:r>
      <w:r>
        <w:rPr>
          <w:rStyle w:val="VerbatimChar"/>
        </w:rPr>
        <w:t xml:space="preserve">git clone</w:t>
      </w:r>
      <w:r>
        <w:t xml:space="preserve">对你这个复制的远程仓库进行克隆</w:t>
      </w:r>
    </w:p>
    <w:p>
      <w:pPr>
        <w:pStyle w:val="BodyText"/>
      </w:pPr>
      <w:r>
        <w:t xml:space="preserve">后续更改任何东西都可以在本地完成，如</w:t>
      </w:r>
      <w:r>
        <w:rPr>
          <w:rStyle w:val="VerbatimChar"/>
        </w:rPr>
        <w:t xml:space="preserve">git add</w:t>
      </w:r>
      <w:r>
        <w:t xml:space="preserve">、</w:t>
      </w:r>
      <w:r>
        <w:rPr>
          <w:rStyle w:val="VerbatimChar"/>
        </w:rPr>
        <w:t xml:space="preserve">git commit</w:t>
      </w:r>
      <w:r>
        <w:t xml:space="preserve">一系列的操作，然后通过</w:t>
      </w:r>
      <w:r>
        <w:rPr>
          <w:rStyle w:val="VerbatimChar"/>
        </w:rPr>
        <w:t xml:space="preserve">push</w:t>
      </w:r>
      <w:r>
        <w:t xml:space="preserve">命令推到自己的远程仓库</w:t>
      </w:r>
    </w:p>
    <w:p>
      <w:pPr>
        <w:pStyle w:val="BodyText"/>
      </w:pPr>
      <w:r>
        <w:t xml:space="preserve">如果希望对方接受你的修改，可以通过发送</w:t>
      </w:r>
      <w:r>
        <w:rPr>
          <w:rStyle w:val="VerbatimChar"/>
        </w:rPr>
        <w:t xml:space="preserve">pull requests</w:t>
      </w:r>
      <w:r>
        <w:t xml:space="preserve">给对方，如果对方接受。则会将你的修改内容更新到仓库中</w:t>
      </w:r>
    </w:p>
    <w:p>
      <w:pPr>
        <w:pStyle w:val="Figure"/>
      </w:pPr>
      <w:r>
        <w:drawing>
          <wp:inline>
            <wp:extent cx="5334000" cy="14543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c5265a40-f7ad-11eb-991d-334fd31f02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4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整体流程如下图：</w:t>
      </w:r>
    </w:p>
    <w:p>
      <w:pPr>
        <w:pStyle w:val="Figure"/>
      </w:pPr>
      <w:r>
        <w:drawing>
          <wp:inline>
            <wp:extent cx="5334000" cy="33320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ced8ce10-f7ad-11eb-bc6f-3f06e14916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2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5" w:name="clone-1"/>
      <w:bookmarkEnd w:id="55"/>
      <w:r>
        <w:t xml:space="preserve">clone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github</w:t>
      </w:r>
      <w:r>
        <w:t xml:space="preserve">中，开源项目右侧存在</w:t>
      </w:r>
      <w:r>
        <w:rPr>
          <w:rStyle w:val="VerbatimChar"/>
        </w:rPr>
        <w:t xml:space="preserve">code</w:t>
      </w:r>
      <w:r>
        <w:t xml:space="preserve">按钮，点击后则会显示开源项目</w:t>
      </w:r>
      <w:r>
        <w:rPr>
          <w:rStyle w:val="VerbatimChar"/>
        </w:rPr>
        <w:t xml:space="preserve">url</w:t>
      </w:r>
      <w:r>
        <w:t xml:space="preserve">信息，如下图所示：</w:t>
      </w:r>
    </w:p>
    <w:p>
      <w:pPr>
        <w:pStyle w:val="Figure"/>
      </w:pPr>
      <w:r>
        <w:drawing>
          <wp:inline>
            <wp:extent cx="5334000" cy="22747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d8685090-f7ad-11eb-bc6f-3f06e14916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4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通过</w:t>
      </w:r>
      <w:r>
        <w:rPr>
          <w:rStyle w:val="VerbatimChar"/>
        </w:rPr>
        <w:t xml:space="preserve">git clone xxx</w:t>
      </w:r>
      <w:r>
        <w:t xml:space="preserve">则能完成远程项目的下载</w:t>
      </w:r>
    </w:p>
    <w:p>
      <w:pPr>
        <w:pStyle w:val="Heading3"/>
      </w:pPr>
      <w:bookmarkStart w:id="59" w:name="branch-1"/>
      <w:bookmarkEnd w:id="59"/>
      <w:r>
        <w:t xml:space="preserve">branch</w:t>
      </w:r>
    </w:p>
    <w:p>
      <w:pPr>
        <w:pStyle w:val="FirstParagraph"/>
      </w:pPr>
      <w:r>
        <w:t xml:space="preserve">可通过</w:t>
      </w:r>
      <w:r>
        <w:rPr>
          <w:rStyle w:val="VerbatimChar"/>
        </w:rPr>
        <w:t xml:space="preserve">git branch</w:t>
      </w:r>
      <w:r>
        <w:t xml:space="preserve">进行查看当前的分支状态，</w:t>
      </w:r>
    </w:p>
    <w:p>
      <w:pPr>
        <w:pStyle w:val="BodyText"/>
      </w:pPr>
      <w:r>
        <w:t xml:space="preserve">如果给了</w:t>
      </w:r>
      <w:r>
        <w:rPr>
          <w:rStyle w:val="VerbatimChar"/>
        </w:rPr>
        <w:t xml:space="preserve">--list</w:t>
      </w:r>
      <w:r>
        <w:t xml:space="preserve">，或者没有非选项参数，现有的分支将被列出；当前的分支将以绿色突出显示，并标有星号</w:t>
      </w:r>
    </w:p>
    <w:p>
      <w:pPr>
        <w:pStyle w:val="BodyText"/>
      </w:pPr>
      <w:r>
        <w:t xml:space="preserve">以及通过</w:t>
      </w:r>
      <w:r>
        <w:rPr>
          <w:rStyle w:val="VerbatimChar"/>
        </w:rPr>
        <w:t xml:space="preserve">git branch</w:t>
      </w:r>
      <w:r>
        <w:t xml:space="preserve">创建一个新的分支出来</w:t>
      </w:r>
    </w:p>
    <w:p>
      <w:pPr>
        <w:pStyle w:val="Heading2"/>
      </w:pPr>
      <w:bookmarkStart w:id="60" w:name="三区别"/>
      <w:bookmarkEnd w:id="60"/>
      <w:r>
        <w:t xml:space="preserve">三、区别</w:t>
      </w:r>
    </w:p>
    <w:p>
      <w:pPr>
        <w:pStyle w:val="FirstParagraph"/>
      </w:pPr>
      <w:r>
        <w:t xml:space="preserve">其三者区别如下：</w:t>
      </w:r>
    </w:p>
    <w:p>
      <w:pPr>
        <w:pStyle w:val="Compact"/>
        <w:numPr>
          <w:numId w:val="1001"/>
          <w:ilvl w:val="0"/>
        </w:numPr>
      </w:pPr>
      <w:r>
        <w:t xml:space="preserve">fork 只能对代码仓进行操作，且 fork 不属于 git 的命令，通常用于代码仓托管平台的一种“操作”</w:t>
      </w:r>
    </w:p>
    <w:p>
      <w:pPr>
        <w:pStyle w:val="Compact"/>
        <w:numPr>
          <w:numId w:val="1001"/>
          <w:ilvl w:val="0"/>
        </w:numPr>
      </w:pPr>
      <w:r>
        <w:t xml:space="preserve">clone 是 git 的一种命令，它的作用是将文件从远程代码仓下载到本地，从而形成一个本地代码仓</w:t>
      </w:r>
    </w:p>
    <w:p>
      <w:pPr>
        <w:pStyle w:val="Compact"/>
        <w:numPr>
          <w:numId w:val="1001"/>
          <w:ilvl w:val="0"/>
        </w:numPr>
      </w:pPr>
      <w:r>
        <w:t xml:space="preserve">branch 特征与 fork 很类似，fork 得到的是一个新的、自己的代码仓，而 branch 得到的是一个代码仓的一个新分支</w:t>
      </w:r>
    </w:p>
    <w:p>
      <w:pPr>
        <w:pStyle w:val="Heading2"/>
      </w:pPr>
      <w:bookmarkStart w:id="61" w:name="参考文献"/>
      <w:bookmarkEnd w:id="61"/>
      <w:r>
        <w:t xml:space="preserve">参考文献</w:t>
      </w:r>
    </w:p>
    <w:p>
      <w:pPr>
        <w:pStyle w:val="Compact"/>
        <w:numPr>
          <w:numId w:val="1002"/>
          <w:ilvl w:val="0"/>
        </w:numPr>
      </w:pPr>
      <w:r>
        <w:t xml:space="preserve">https://git-scm.com/book/zh/v2/Git-基础-获取-Git-仓库</w:t>
      </w:r>
    </w:p>
    <w:p>
      <w:pPr>
        <w:pStyle w:val="Compact"/>
        <w:numPr>
          <w:numId w:val="1002"/>
          <w:ilvl w:val="0"/>
        </w:numPr>
      </w:pPr>
      <w:r>
        <w:t xml:space="preserve">https://git-scm.com/book/zh/v2/Git-分支-分支简介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ca17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ed2135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2022-06-04T10:24:11Z</dcterms:created>
  <dcterms:modified xsi:type="dcterms:W3CDTF">2022-06-04T10:24:11Z</dcterms:modified>
</cp:coreProperties>
</file>