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Practical 02: Cascading Style Sheets –Part 1 and Part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Section A:</w:t>
      </w:r>
    </w:p>
    <w:p w:rsidR="00000000" w:rsidDel="00000000" w:rsidP="00000000" w:rsidRDefault="00000000" w:rsidRPr="00000000" w14:paraId="00000004">
      <w:pPr>
        <w:jc w:val="both"/>
        <w:rPr>
          <w:b w:val="1"/>
        </w:rPr>
      </w:pPr>
      <w:r w:rsidDel="00000000" w:rsidR="00000000" w:rsidRPr="00000000">
        <w:rPr>
          <w:b w:val="1"/>
          <w:rtl w:val="0"/>
        </w:rPr>
        <w:t xml:space="preserve">Lab Exercise (Compulsory)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left="709" w:hanging="709"/>
        <w:jc w:val="both"/>
        <w:rPr/>
      </w:pPr>
      <w:r w:rsidDel="00000000" w:rsidR="00000000" w:rsidRPr="00000000">
        <w:rPr>
          <w:rtl w:val="0"/>
        </w:rPr>
        <w:t xml:space="preserve">Page :   </w:t>
        <w:tab/>
        <w:t xml:space="preserve">Practical 2 PDF- 158 to 160, </w:t>
      </w:r>
      <w:r w:rsidDel="00000000" w:rsidR="00000000" w:rsidRPr="00000000">
        <w:rPr>
          <w:b w:val="1"/>
          <w:rtl w:val="0"/>
        </w:rPr>
        <w:t xml:space="preserve">Cascading Style Sheets –Part 1</w:t>
      </w:r>
      <w:r w:rsidDel="00000000" w:rsidR="00000000" w:rsidRPr="00000000">
        <w:rPr>
          <w:rtl w:val="0"/>
        </w:rPr>
      </w:r>
    </w:p>
    <w:p w:rsidR="00000000" w:rsidDel="00000000" w:rsidP="00000000" w:rsidRDefault="00000000" w:rsidRPr="00000000" w14:paraId="00000007">
      <w:pPr>
        <w:ind w:left="709" w:hanging="709"/>
        <w:jc w:val="both"/>
        <w:rPr/>
      </w:pPr>
      <w:r w:rsidDel="00000000" w:rsidR="00000000" w:rsidRPr="00000000">
        <w:rPr>
          <w:rtl w:val="0"/>
        </w:rPr>
        <w:t xml:space="preserve">Exercise (s):</w:t>
        <w:tab/>
        <w:t xml:space="preserve">Review Assignments </w:t>
      </w:r>
    </w:p>
    <w:p w:rsidR="00000000" w:rsidDel="00000000" w:rsidP="00000000" w:rsidRDefault="00000000" w:rsidRPr="00000000" w14:paraId="00000008">
      <w:pPr>
        <w:ind w:left="709" w:hanging="709"/>
        <w:jc w:val="both"/>
        <w:rPr/>
      </w:pPr>
      <w:r w:rsidDel="00000000" w:rsidR="00000000" w:rsidRPr="00000000">
        <w:rPr>
          <w:rtl w:val="0"/>
        </w:rPr>
      </w:r>
    </w:p>
    <w:p w:rsidR="00000000" w:rsidDel="00000000" w:rsidP="00000000" w:rsidRDefault="00000000" w:rsidRPr="00000000" w14:paraId="00000009">
      <w:pPr>
        <w:ind w:left="709" w:hanging="709"/>
        <w:jc w:val="both"/>
        <w:rPr/>
      </w:pPr>
      <w:r w:rsidDel="00000000" w:rsidR="00000000" w:rsidRPr="00000000">
        <w:rPr>
          <w:rtl w:val="0"/>
        </w:rPr>
        <w:t xml:space="preserve">Page :   </w:t>
        <w:tab/>
        <w:t xml:space="preserve">Practical 2 PDF- 247 to 248, </w:t>
      </w:r>
      <w:r w:rsidDel="00000000" w:rsidR="00000000" w:rsidRPr="00000000">
        <w:rPr>
          <w:b w:val="1"/>
          <w:rtl w:val="0"/>
        </w:rPr>
        <w:t xml:space="preserve"> Cascading Style Sheets –Part 2</w:t>
      </w:r>
      <w:r w:rsidDel="00000000" w:rsidR="00000000" w:rsidRPr="00000000">
        <w:rPr>
          <w:rtl w:val="0"/>
        </w:rPr>
      </w:r>
    </w:p>
    <w:p w:rsidR="00000000" w:rsidDel="00000000" w:rsidP="00000000" w:rsidRDefault="00000000" w:rsidRPr="00000000" w14:paraId="0000000A">
      <w:pPr>
        <w:ind w:left="709" w:hanging="709"/>
        <w:jc w:val="both"/>
        <w:rPr/>
      </w:pPr>
      <w:r w:rsidDel="00000000" w:rsidR="00000000" w:rsidRPr="00000000">
        <w:rPr>
          <w:rtl w:val="0"/>
        </w:rPr>
        <w:t xml:space="preserve">Exercise (s):</w:t>
        <w:tab/>
        <w:t xml:space="preserve">Review Assignments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Additional Lab Exercise (Optional)</w:t>
      </w:r>
    </w:p>
    <w:p w:rsidR="00000000" w:rsidDel="00000000" w:rsidP="00000000" w:rsidRDefault="00000000" w:rsidRPr="00000000" w14:paraId="0000000E">
      <w:pPr>
        <w:ind w:left="709" w:hanging="709"/>
        <w:jc w:val="both"/>
        <w:rPr/>
      </w:pPr>
      <w:r w:rsidDel="00000000" w:rsidR="00000000" w:rsidRPr="00000000">
        <w:rPr>
          <w:rtl w:val="0"/>
        </w:rPr>
        <w:t xml:space="preserve">Page :   </w:t>
        <w:tab/>
        <w:t xml:space="preserve">Practical 2 PDF- 160 to 163, </w:t>
      </w:r>
    </w:p>
    <w:p w:rsidR="00000000" w:rsidDel="00000000" w:rsidP="00000000" w:rsidRDefault="00000000" w:rsidRPr="00000000" w14:paraId="0000000F">
      <w:pPr>
        <w:jc w:val="both"/>
        <w:rPr/>
      </w:pPr>
      <w:r w:rsidDel="00000000" w:rsidR="00000000" w:rsidRPr="00000000">
        <w:rPr>
          <w:rtl w:val="0"/>
        </w:rPr>
        <w:t xml:space="preserve">Exercise (s):</w:t>
        <w:tab/>
        <w:t xml:space="preserve">Case Problem 1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rtl w:val="0"/>
        </w:rPr>
      </w:r>
    </w:p>
    <w:p w:rsidR="00000000" w:rsidDel="00000000" w:rsidP="00000000" w:rsidRDefault="00000000" w:rsidRPr="00000000" w14:paraId="00000012">
      <w:pPr>
        <w:jc w:val="both"/>
        <w:rPr>
          <w:b w:val="1"/>
          <w:u w:val="single"/>
        </w:rPr>
      </w:pPr>
      <w:r w:rsidDel="00000000" w:rsidR="00000000" w:rsidRPr="00000000">
        <w:rPr>
          <w:b w:val="1"/>
          <w:u w:val="single"/>
          <w:rtl w:val="0"/>
        </w:rPr>
        <w:t xml:space="preserve">Section B:</w:t>
      </w:r>
    </w:p>
    <w:p w:rsidR="00000000" w:rsidDel="00000000" w:rsidP="00000000" w:rsidRDefault="00000000" w:rsidRPr="00000000" w14:paraId="00000013">
      <w:pPr>
        <w:spacing w:after="207" w:line="259" w:lineRule="auto"/>
        <w:rPr>
          <w:u w:val="single"/>
        </w:rPr>
      </w:pPr>
      <w:r w:rsidDel="00000000" w:rsidR="00000000" w:rsidRPr="00000000">
        <w:rPr>
          <w:u w:val="single"/>
          <w:rtl w:val="0"/>
        </w:rPr>
        <w:t xml:space="preserve">Question 1</w:t>
      </w:r>
    </w:p>
    <w:p w:rsidR="00000000" w:rsidDel="00000000" w:rsidP="00000000" w:rsidRDefault="00000000" w:rsidRPr="00000000" w14:paraId="00000014">
      <w:pPr>
        <w:spacing w:after="207" w:line="259" w:lineRule="auto"/>
        <w:rPr/>
      </w:pPr>
      <w:r w:rsidDel="00000000" w:rsidR="00000000" w:rsidRPr="00000000">
        <w:rPr>
          <w:rtl w:val="0"/>
        </w:rPr>
        <w:t xml:space="preserve">Write HTML statements with inline styles to accomplish the following tasks: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Change the Web page’s font color to blue, the background color to the value (20,121,125) and text in Courier New Font, or in sans-serif font if that specific font is not available.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Set the font size of a paragraph to 18 points, double-spaced and kerning to 1.5em.</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Use span element with single font style to display the words “Tar College” in 16pt, bold and monospace font.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Change the words “Tar College” to small capital </w:t>
      </w:r>
      <w:r w:rsidDel="00000000" w:rsidR="00000000" w:rsidRPr="00000000">
        <w:rPr>
          <w:rtl w:val="0"/>
        </w:rPr>
        <w:t xml:space="preserve">letter</w:t>
      </w:r>
      <w:r w:rsidDel="00000000" w:rsidR="00000000" w:rsidRPr="00000000">
        <w:rPr>
          <w:rtl w:val="0"/>
        </w:rPr>
        <w:t xml:space="preserve"> and the space between lines to 24 points.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Set the dimension of the image file car.jpg to 250 pixels wide by 400 pixels high, 12 pixels margin to all four margin of the image and float it to the left margin.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Use the mark.jpg file as the background of the page body. Fix the background image at the top center of the page body with no tiling.</w:t>
        <w:tab/>
      </w:r>
      <w:r w:rsidDel="00000000" w:rsidR="00000000" w:rsidRPr="00000000">
        <w:rPr>
          <w:rtl w:val="0"/>
        </w:rPr>
      </w:r>
    </w:p>
    <w:p w:rsidR="00000000" w:rsidDel="00000000" w:rsidP="00000000" w:rsidRDefault="00000000" w:rsidRPr="00000000" w14:paraId="00000020">
      <w:pPr>
        <w:spacing w:after="207" w:line="259" w:lineRule="auto"/>
        <w:rPr>
          <w:u w:val="single"/>
        </w:rPr>
      </w:pPr>
      <w:r w:rsidDel="00000000" w:rsidR="00000000" w:rsidRPr="00000000">
        <w:rPr>
          <w:rtl w:val="0"/>
        </w:rPr>
      </w:r>
    </w:p>
    <w:p w:rsidR="00000000" w:rsidDel="00000000" w:rsidP="00000000" w:rsidRDefault="00000000" w:rsidRPr="00000000" w14:paraId="00000021">
      <w:pPr>
        <w:spacing w:after="207" w:line="259" w:lineRule="auto"/>
        <w:rPr>
          <w:u w:val="single"/>
        </w:rPr>
      </w:pPr>
      <w:r w:rsidDel="00000000" w:rsidR="00000000" w:rsidRPr="00000000">
        <w:rPr>
          <w:rtl w:val="0"/>
        </w:rPr>
      </w:r>
    </w:p>
    <w:p w:rsidR="00000000" w:rsidDel="00000000" w:rsidP="00000000" w:rsidRDefault="00000000" w:rsidRPr="00000000" w14:paraId="00000022">
      <w:pPr>
        <w:spacing w:after="207" w:line="259" w:lineRule="auto"/>
        <w:rPr>
          <w:u w:val="single"/>
        </w:rPr>
      </w:pPr>
      <w:r w:rsidDel="00000000" w:rsidR="00000000" w:rsidRPr="00000000">
        <w:rPr>
          <w:rtl w:val="0"/>
        </w:rPr>
      </w:r>
    </w:p>
    <w:p w:rsidR="00000000" w:rsidDel="00000000" w:rsidP="00000000" w:rsidRDefault="00000000" w:rsidRPr="00000000" w14:paraId="00000023">
      <w:pPr>
        <w:spacing w:after="207" w:line="259" w:lineRule="auto"/>
        <w:rPr>
          <w:u w:val="single"/>
        </w:rPr>
      </w:pPr>
      <w:r w:rsidDel="00000000" w:rsidR="00000000" w:rsidRPr="00000000">
        <w:rPr>
          <w:rtl w:val="0"/>
        </w:rPr>
      </w:r>
    </w:p>
    <w:p w:rsidR="00000000" w:rsidDel="00000000" w:rsidP="00000000" w:rsidRDefault="00000000" w:rsidRPr="00000000" w14:paraId="00000024">
      <w:pPr>
        <w:spacing w:after="207" w:line="259" w:lineRule="auto"/>
        <w:rPr>
          <w:u w:val="single"/>
        </w:rPr>
      </w:pPr>
      <w:r w:rsidDel="00000000" w:rsidR="00000000" w:rsidRPr="00000000">
        <w:rPr>
          <w:rtl w:val="0"/>
        </w:rPr>
      </w:r>
    </w:p>
    <w:p w:rsidR="00000000" w:rsidDel="00000000" w:rsidP="00000000" w:rsidRDefault="00000000" w:rsidRPr="00000000" w14:paraId="00000025">
      <w:pPr>
        <w:spacing w:after="207" w:line="259" w:lineRule="auto"/>
        <w:rPr>
          <w:u w:val="single"/>
        </w:rPr>
      </w:pPr>
      <w:r w:rsidDel="00000000" w:rsidR="00000000" w:rsidRPr="00000000">
        <w:rPr>
          <w:u w:val="single"/>
          <w:rtl w:val="0"/>
        </w:rPr>
        <w:t xml:space="preserve">Question 2</w:t>
      </w:r>
    </w:p>
    <w:p w:rsidR="00000000" w:rsidDel="00000000" w:rsidP="00000000" w:rsidRDefault="00000000" w:rsidRPr="00000000" w14:paraId="00000026">
      <w:pPr>
        <w:widowControl w:val="0"/>
        <w:spacing w:line="276" w:lineRule="auto"/>
        <w:jc w:val="both"/>
        <w:rPr/>
      </w:pPr>
      <w:r w:rsidDel="00000000" w:rsidR="00000000" w:rsidRPr="00000000">
        <w:rPr>
          <w:rtl w:val="0"/>
        </w:rPr>
        <w:t xml:space="preserve">Create an embedded style sheet that contains the following styles: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Display the color of all boldfaced text found in lists in green color.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Set all paragraphs to be double-spaced.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Set the padding within all h1 headings to 12 pixels.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Set the font size of an element with the class name “general” to 10 points.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spacing w:after="207" w:line="259" w:lineRule="auto"/>
        <w:rPr>
          <w:u w:val="single"/>
        </w:rPr>
      </w:pPr>
      <w:r w:rsidDel="00000000" w:rsidR="00000000" w:rsidRPr="00000000">
        <w:rPr>
          <w:rtl w:val="0"/>
        </w:rPr>
      </w:r>
    </w:p>
    <w:p w:rsidR="00000000" w:rsidDel="00000000" w:rsidP="00000000" w:rsidRDefault="00000000" w:rsidRPr="00000000" w14:paraId="00000030">
      <w:pPr>
        <w:spacing w:after="207" w:line="259" w:lineRule="auto"/>
        <w:rPr>
          <w:u w:val="single"/>
        </w:rPr>
      </w:pPr>
      <w:r w:rsidDel="00000000" w:rsidR="00000000" w:rsidRPr="00000000">
        <w:rPr>
          <w:rtl w:val="0"/>
        </w:rPr>
      </w:r>
    </w:p>
    <w:p w:rsidR="00000000" w:rsidDel="00000000" w:rsidP="00000000" w:rsidRDefault="00000000" w:rsidRPr="00000000" w14:paraId="00000031">
      <w:pPr>
        <w:spacing w:after="207" w:line="259" w:lineRule="auto"/>
        <w:rPr>
          <w:u w:val="single"/>
        </w:rPr>
      </w:pPr>
      <w:r w:rsidDel="00000000" w:rsidR="00000000" w:rsidRPr="00000000">
        <w:rPr>
          <w:u w:val="single"/>
          <w:rtl w:val="0"/>
        </w:rPr>
        <w:t xml:space="preserve">Question 3</w:t>
      </w:r>
    </w:p>
    <w:p w:rsidR="00000000" w:rsidDel="00000000" w:rsidP="00000000" w:rsidRDefault="00000000" w:rsidRPr="00000000" w14:paraId="00000032">
      <w:pPr>
        <w:spacing w:after="0" w:line="276" w:lineRule="auto"/>
        <w:jc w:val="both"/>
        <w:rPr/>
      </w:pPr>
      <w:r w:rsidDel="00000000" w:rsidR="00000000" w:rsidRPr="00000000">
        <w:rPr>
          <w:rtl w:val="0"/>
        </w:rPr>
        <w:t xml:space="preserve">Construct the style declarations in external CSS file with the following styles descriptions:</w:t>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Align all headings to the center of the Web page. </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Set all boldfaced text in paragraphs to red color. </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Set the font size of an element with the id “title” to 22 points.  </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u w:val="none"/>
        </w:rPr>
      </w:pPr>
      <w:r w:rsidDel="00000000" w:rsidR="00000000" w:rsidRPr="00000000">
        <w:rPr>
          <w:rtl w:val="0"/>
        </w:rPr>
        <w:t xml:space="preserve">Set the width of the class name “header” to 450 pixels.</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 Display a yellow background on links whenever the mouse hovers over them.</w:t>
      </w:r>
    </w:p>
    <w:p w:rsidR="00000000" w:rsidDel="00000000" w:rsidP="00000000" w:rsidRDefault="00000000" w:rsidRPr="00000000" w14:paraId="0000003C">
      <w:pPr>
        <w:ind w:left="360" w:firstLine="0"/>
        <w:jc w:val="both"/>
        <w:rPr/>
      </w:pPr>
      <w:r w:rsidDel="00000000" w:rsidR="00000000" w:rsidRPr="00000000">
        <w:rPr>
          <w:rtl w:val="0"/>
        </w:rPr>
      </w:r>
    </w:p>
    <w:p w:rsidR="00000000" w:rsidDel="00000000" w:rsidP="00000000" w:rsidRDefault="00000000" w:rsidRPr="00000000" w14:paraId="0000003D">
      <w:pPr>
        <w:ind w:left="360" w:firstLine="0"/>
        <w:jc w:val="both"/>
        <w:rPr/>
      </w:pPr>
      <w:r w:rsidDel="00000000" w:rsidR="00000000" w:rsidRPr="00000000">
        <w:rPr>
          <w:rtl w:val="0"/>
        </w:rPr>
      </w:r>
    </w:p>
    <w:p w:rsidR="00000000" w:rsidDel="00000000" w:rsidP="00000000" w:rsidRDefault="00000000" w:rsidRPr="00000000" w14:paraId="0000003E">
      <w:pPr>
        <w:ind w:left="360" w:firstLine="0"/>
        <w:jc w:val="both"/>
        <w:rPr/>
      </w:pPr>
      <w:r w:rsidDel="00000000" w:rsidR="00000000" w:rsidRPr="00000000">
        <w:rPr>
          <w:rtl w:val="0"/>
        </w:rPr>
      </w:r>
    </w:p>
    <w:p w:rsidR="00000000" w:rsidDel="00000000" w:rsidP="00000000" w:rsidRDefault="00000000" w:rsidRPr="00000000" w14:paraId="0000003F">
      <w:pPr>
        <w:ind w:left="360" w:firstLine="0"/>
        <w:jc w:val="both"/>
        <w:rPr/>
      </w:pPr>
      <w:r w:rsidDel="00000000" w:rsidR="00000000" w:rsidRPr="00000000">
        <w:rPr>
          <w:rtl w:val="0"/>
        </w:rPr>
      </w:r>
    </w:p>
    <w:p w:rsidR="00000000" w:rsidDel="00000000" w:rsidP="00000000" w:rsidRDefault="00000000" w:rsidRPr="00000000" w14:paraId="00000040">
      <w:pPr>
        <w:ind w:left="360" w:firstLine="0"/>
        <w:jc w:val="both"/>
        <w:rPr/>
      </w:pPr>
      <w:r w:rsidDel="00000000" w:rsidR="00000000" w:rsidRPr="00000000">
        <w:rPr>
          <w:rtl w:val="0"/>
        </w:rPr>
      </w:r>
    </w:p>
    <w:p w:rsidR="00000000" w:rsidDel="00000000" w:rsidP="00000000" w:rsidRDefault="00000000" w:rsidRPr="00000000" w14:paraId="00000041">
      <w:pPr>
        <w:ind w:left="360" w:firstLine="0"/>
        <w:jc w:val="both"/>
        <w:rPr/>
      </w:pPr>
      <w:r w:rsidDel="00000000" w:rsidR="00000000" w:rsidRPr="00000000">
        <w:rPr>
          <w:rtl w:val="0"/>
        </w:rPr>
      </w:r>
    </w:p>
    <w:p w:rsidR="00000000" w:rsidDel="00000000" w:rsidP="00000000" w:rsidRDefault="00000000" w:rsidRPr="00000000" w14:paraId="00000042">
      <w:pPr>
        <w:spacing w:after="207" w:line="259" w:lineRule="auto"/>
        <w:rPr>
          <w:u w:val="single"/>
        </w:rPr>
      </w:pPr>
      <w:r w:rsidDel="00000000" w:rsidR="00000000" w:rsidRPr="00000000">
        <w:rPr>
          <w:u w:val="single"/>
          <w:rtl w:val="0"/>
        </w:rPr>
        <w:t xml:space="preserve">Question 4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following types of style sheets </w:t>
      </w:r>
    </w:p>
    <w:p w:rsidR="00000000" w:rsidDel="00000000" w:rsidP="00000000" w:rsidRDefault="00000000" w:rsidRPr="00000000" w14:paraId="00000044">
      <w:pPr>
        <w:numPr>
          <w:ilvl w:val="0"/>
          <w:numId w:val="1"/>
        </w:numPr>
        <w:ind w:left="720" w:hanging="357"/>
        <w:jc w:val="both"/>
        <w:rPr/>
      </w:pPr>
      <w:r w:rsidDel="00000000" w:rsidR="00000000" w:rsidRPr="00000000">
        <w:rPr>
          <w:rtl w:val="0"/>
        </w:rPr>
        <w:t xml:space="preserve">Inline styles </w:t>
      </w:r>
    </w:p>
    <w:p w:rsidR="00000000" w:rsidDel="00000000" w:rsidP="00000000" w:rsidRDefault="00000000" w:rsidRPr="00000000" w14:paraId="00000045">
      <w:pPr>
        <w:jc w:val="both"/>
        <w:rPr/>
      </w:pPr>
      <w:r w:rsidDel="00000000" w:rsidR="00000000" w:rsidRPr="00000000">
        <w:rPr>
          <w:rtl w:val="0"/>
        </w:rPr>
        <w:tab/>
      </w:r>
    </w:p>
    <w:p w:rsidR="00000000" w:rsidDel="00000000" w:rsidP="00000000" w:rsidRDefault="00000000" w:rsidRPr="00000000" w14:paraId="00000046">
      <w:pPr>
        <w:numPr>
          <w:ilvl w:val="0"/>
          <w:numId w:val="1"/>
        </w:numPr>
        <w:ind w:left="720" w:hanging="357"/>
        <w:jc w:val="both"/>
        <w:rPr/>
      </w:pPr>
      <w:r w:rsidDel="00000000" w:rsidR="00000000" w:rsidRPr="00000000">
        <w:rPr>
          <w:rtl w:val="0"/>
        </w:rPr>
        <w:t xml:space="preserve">Embedded styles </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1"/>
        </w:numPr>
        <w:ind w:left="720" w:hanging="357"/>
        <w:jc w:val="both"/>
        <w:rPr/>
      </w:pPr>
      <w:r w:rsidDel="00000000" w:rsidR="00000000" w:rsidRPr="00000000">
        <w:rPr>
          <w:rtl w:val="0"/>
        </w:rPr>
        <w:t xml:space="preserve">External styles </w:t>
      </w:r>
    </w:p>
    <w:p w:rsidR="00000000" w:rsidDel="00000000" w:rsidP="00000000" w:rsidRDefault="00000000" w:rsidRPr="00000000" w14:paraId="00000049">
      <w:pPr>
        <w:ind w:left="360" w:firstLine="0"/>
        <w:jc w:val="both"/>
        <w:rPr/>
      </w:pPr>
      <w:r w:rsidDel="00000000" w:rsidR="00000000" w:rsidRPr="00000000">
        <w:rPr>
          <w:rtl w:val="0"/>
        </w:rPr>
      </w:r>
    </w:p>
    <w:p w:rsidR="00000000" w:rsidDel="00000000" w:rsidP="00000000" w:rsidRDefault="00000000" w:rsidRPr="00000000" w14:paraId="0000004A">
      <w:pPr>
        <w:ind w:left="36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types of style sheets for the elements within index.html and coachstyles.css.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index.html</w:t>
      </w:r>
    </w:p>
    <w:p w:rsidR="00000000" w:rsidDel="00000000" w:rsidP="00000000" w:rsidRDefault="00000000" w:rsidRPr="00000000" w14:paraId="000000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&lt;!DOCTYPE html PUBLIC "-//W3C//DTD XHTML 1.0 Transitional//EN" "http://www.w3.org/TR/xhtml1/DTD/xhtml1-transitional.dtd"&gt;</w:t>
      </w:r>
    </w:p>
    <w:p w:rsidR="00000000" w:rsidDel="00000000" w:rsidP="00000000" w:rsidRDefault="00000000" w:rsidRPr="00000000" w14:paraId="000000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&lt;html xmlns="http://www.w3.org/1999/xhtml"&gt;</w:t>
      </w:r>
    </w:p>
    <w:p w:rsidR="00000000" w:rsidDel="00000000" w:rsidP="00000000" w:rsidRDefault="00000000" w:rsidRPr="00000000" w14:paraId="000000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&lt;meta content="text/html; charset=utf-8" http-equiv="Content-Type" /&gt;</w:t>
      </w:r>
    </w:p>
    <w:p w:rsidR="00000000" w:rsidDel="00000000" w:rsidP="00000000" w:rsidRDefault="00000000" w:rsidRPr="00000000" w14:paraId="000000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&lt;title&gt;Untitled 1&lt;/title&gt;</w:t>
      </w:r>
    </w:p>
    <w:p w:rsidR="00000000" w:rsidDel="00000000" w:rsidP="00000000" w:rsidRDefault="00000000" w:rsidRPr="00000000" w14:paraId="000000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&lt;link href="coachstyles.css" rel="stylesheet" /&gt;</w:t>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&lt;style type=”text/css”&gt;</w:t>
        <w:tab/>
        <w:tab/>
        <w:tab/>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 {color: blue; font-family: serif}</w:t>
        <w:tab/>
        <w:tab/>
      </w:r>
    </w:p>
    <w:p w:rsidR="00000000" w:rsidDel="00000000" w:rsidP="00000000" w:rsidRDefault="00000000" w:rsidRPr="00000000" w14:paraId="000000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&lt;/style&gt;</w:t>
      </w:r>
    </w:p>
    <w:p w:rsidR="00000000" w:rsidDel="00000000" w:rsidP="00000000" w:rsidRDefault="00000000" w:rsidRPr="00000000" w14:paraId="000000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0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&lt;h1 style="background:gray"&gt;Welcome to TSS&lt;/h1&gt;</w:t>
      </w:r>
    </w:p>
    <w:p w:rsidR="00000000" w:rsidDel="00000000" w:rsidP="00000000" w:rsidRDefault="00000000" w:rsidRPr="00000000" w14:paraId="000000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&lt;h2&gt;Meet our Coaches&lt;/h2&gt;</w:t>
      </w:r>
    </w:p>
    <w:p w:rsidR="00000000" w:rsidDel="00000000" w:rsidP="00000000" w:rsidRDefault="00000000" w:rsidRPr="00000000" w14:paraId="000000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&lt;aside&gt;</w:t>
      </w:r>
    </w:p>
    <w:p w:rsidR="00000000" w:rsidDel="00000000" w:rsidP="00000000" w:rsidRDefault="00000000" w:rsidRPr="00000000" w14:paraId="000000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&lt;blockquote&gt;</w:t>
      </w:r>
    </w:p>
    <w:p w:rsidR="00000000" w:rsidDel="00000000" w:rsidP="00000000" w:rsidRDefault="00000000" w:rsidRPr="00000000" w14:paraId="000000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709" w:right="0" w:hanging="34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have been given great feedback and encouragement by the TSS coaches.This last winter I took part in the Winter  Cycling class and it made a huge difference to my spring rides. The coaches are caring professionals and they know their business.     </w:t>
      </w:r>
    </w:p>
    <w:p w:rsidR="00000000" w:rsidDel="00000000" w:rsidP="00000000" w:rsidRDefault="00000000" w:rsidRPr="00000000" w14:paraId="000000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&lt;/blockquote&gt;</w:t>
      </w:r>
    </w:p>
    <w:p w:rsidR="00000000" w:rsidDel="00000000" w:rsidP="00000000" w:rsidRDefault="00000000" w:rsidRPr="00000000" w14:paraId="000000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&lt;/aside&gt;</w:t>
      </w:r>
    </w:p>
    <w:p w:rsidR="00000000" w:rsidDel="00000000" w:rsidP="00000000" w:rsidRDefault="00000000" w:rsidRPr="00000000" w14:paraId="000000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&lt;p&gt;Our mission at TSS is to help you reach your athletic goals through motivation, support, and education. We have years    of experience with athletes of all ages and abilities and we're happy to assist any athlete committed to pursuing his or her dreams. &lt;/p&gt;</w:t>
      </w:r>
    </w:p>
    <w:p w:rsidR="00000000" w:rsidDel="00000000" w:rsidP="00000000" w:rsidRDefault="00000000" w:rsidRPr="00000000" w14:paraId="000000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&lt;p style="color:green"&gt;We offer one-on-one coaching, evaluation, and instruction; but we also offer  small group practices. Our classes are never large in number. We believe that a low coach-to-athlete ratio provides the best results in the shortest time. &lt;/p&gt;</w:t>
      </w:r>
    </w:p>
    <w:p w:rsidR="00000000" w:rsidDel="00000000" w:rsidP="00000000" w:rsidRDefault="00000000" w:rsidRPr="00000000" w14:paraId="000000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coachstyles.css</w:t>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 {color: red; font-size: 10pt}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p>
    <w:tbl>
      <w:tblPr>
        <w:tblStyle w:val="Table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2"/>
        <w:gridCol w:w="3010"/>
        <w:gridCol w:w="2998"/>
        <w:tblGridChange w:id="0">
          <w:tblGrid>
            <w:gridCol w:w="2982"/>
            <w:gridCol w:w="3010"/>
            <w:gridCol w:w="2998"/>
          </w:tblGrid>
        </w:tblGridChange>
      </w:tblGrid>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Inline styles</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styles</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styles</w:t>
            </w:r>
          </w:p>
        </w:tc>
      </w:tr>
      <w:tr>
        <w:trPr>
          <w:cantSplit w:val="0"/>
          <w:trHeight w:val="496"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Specify the color for the following elements.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6155.999999999999"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9"/>
        <w:gridCol w:w="2977"/>
        <w:tblGridChange w:id="0">
          <w:tblGrid>
            <w:gridCol w:w="3179"/>
            <w:gridCol w:w="2977"/>
          </w:tblGrid>
        </w:tblGridChange>
      </w:tblGrid>
      <w:tr>
        <w:trPr>
          <w:cantSplit w:val="0"/>
          <w:trHeight w:val="211"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color</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paragraph of the index web page</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paragraph of the index web page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hanging="540"/>
      <w:jc w:val="both"/>
    </w:pPr>
    <w:rPr>
      <w:rFonts w:ascii="Arial" w:cs="Arial" w:eastAsia="Arial" w:hAnsi="Arial"/>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