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地址：org\pbccrc\archive\collect\messagetools\validators\utils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Class名：GetFullNameValueHandlerRobot  </w:t>
      </w:r>
      <w:r>
        <w:rPr>
          <w:rFonts w:hint="eastAsia"/>
          <w:b/>
          <w:bCs/>
        </w:rPr>
        <w:t>genHandler</w:t>
      </w:r>
      <w:r>
        <w:rPr>
          <w:rFonts w:hint="eastAsia"/>
          <w:b/>
          <w:bCs/>
          <w:lang w:val="en-US" w:eastAsia="zh-CN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6A3E3E"/>
          <w:sz w:val="16"/>
          <w:szCs w:val="16"/>
        </w:rPr>
        <w:t>pool</w:t>
      </w:r>
      <w:r>
        <w:rPr>
          <w:rFonts w:hint="eastAsia" w:ascii="Consolas" w:hAnsi="Consolas" w:eastAsia="Consolas"/>
          <w:color w:val="000000"/>
          <w:sz w:val="16"/>
          <w:szCs w:val="16"/>
        </w:rPr>
        <w:t>.appendClassPath(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LoaderClassPath(Thread.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currentThread</w:t>
      </w:r>
      <w:r>
        <w:rPr>
          <w:rFonts w:hint="eastAsia" w:ascii="Consolas" w:hAnsi="Consolas" w:eastAsia="Consolas"/>
          <w:color w:val="000000"/>
          <w:sz w:val="16"/>
          <w:szCs w:val="16"/>
        </w:rPr>
        <w:t>().getContextClassLoader()));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CtClass </w:t>
      </w:r>
      <w:r>
        <w:rPr>
          <w:rFonts w:hint="eastAsia" w:ascii="Consolas" w:hAnsi="Consolas" w:eastAsia="Consolas"/>
          <w:color w:val="6A3E3E"/>
          <w:sz w:val="16"/>
          <w:szCs w:val="16"/>
        </w:rPr>
        <w:t>ctInterface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  <w:szCs w:val="16"/>
        </w:rPr>
        <w:t>pool</w:t>
      </w:r>
      <w:r>
        <w:rPr>
          <w:rFonts w:hint="eastAsia" w:ascii="Consolas" w:hAnsi="Consolas" w:eastAsia="Consolas"/>
          <w:color w:val="000000"/>
          <w:sz w:val="16"/>
          <w:szCs w:val="16"/>
        </w:rPr>
        <w:t>.getCtClass(</w:t>
      </w:r>
      <w:r>
        <w:rPr>
          <w:rFonts w:hint="eastAsia" w:ascii="Consolas" w:hAnsi="Consolas" w:eastAsia="Consolas"/>
          <w:color w:val="2A00FF"/>
          <w:sz w:val="16"/>
          <w:szCs w:val="16"/>
        </w:rPr>
        <w:t>"org.pbccrc.archive.collect.messagetools.validators.IGetValueHandler"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drawing>
          <wp:inline distT="0" distB="0" distL="114300" distR="114300">
            <wp:extent cx="5269230" cy="16179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17360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default"/>
          <w:b/>
          <w:bCs/>
          <w:lang w:val="en-US" w:eastAsia="zh-CN"/>
        </w:rPr>
        <w:t>GetSelfValueUtilRobot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genSelfValueInstance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6A3E3E"/>
          <w:sz w:val="16"/>
          <w:szCs w:val="16"/>
        </w:rPr>
        <w:t>pool</w:t>
      </w:r>
      <w:r>
        <w:rPr>
          <w:rFonts w:hint="eastAsia" w:ascii="Consolas" w:hAnsi="Consolas" w:eastAsia="Consolas"/>
          <w:color w:val="000000"/>
          <w:sz w:val="16"/>
          <w:szCs w:val="16"/>
        </w:rPr>
        <w:t>.appendClassPath(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LoaderClassPath(Thread.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currentThread</w:t>
      </w:r>
      <w:r>
        <w:rPr>
          <w:rFonts w:hint="eastAsia" w:ascii="Consolas" w:hAnsi="Consolas" w:eastAsia="Consolas"/>
          <w:color w:val="000000"/>
          <w:sz w:val="16"/>
          <w:szCs w:val="16"/>
        </w:rPr>
        <w:t>().getContextClassLoader()));</w:t>
      </w:r>
    </w:p>
    <w:p>
      <w:pPr>
        <w:jc w:val="left"/>
        <w:rPr>
          <w:rFonts w:hint="default" w:ascii="Consolas" w:hAnsi="Consolas" w:eastAsia="宋体"/>
          <w:color w:val="000000"/>
          <w:sz w:val="16"/>
          <w:szCs w:val="16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CtClass </w:t>
      </w:r>
      <w:r>
        <w:rPr>
          <w:rFonts w:hint="eastAsia" w:ascii="Consolas" w:hAnsi="Consolas" w:eastAsia="Consolas"/>
          <w:color w:val="6A3E3E"/>
          <w:sz w:val="16"/>
          <w:szCs w:val="16"/>
        </w:rPr>
        <w:t>ctInterface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  <w:szCs w:val="16"/>
        </w:rPr>
        <w:t>pool</w:t>
      </w:r>
      <w:r>
        <w:rPr>
          <w:rFonts w:hint="eastAsia" w:ascii="Consolas" w:hAnsi="Consolas" w:eastAsia="Consolas"/>
          <w:color w:val="000000"/>
          <w:sz w:val="16"/>
          <w:szCs w:val="16"/>
        </w:rPr>
        <w:t>.getCtClass(</w:t>
      </w:r>
      <w:r>
        <w:rPr>
          <w:rFonts w:hint="eastAsia" w:ascii="Consolas" w:hAnsi="Consolas" w:eastAsia="Consolas"/>
          <w:color w:val="2A00FF"/>
          <w:sz w:val="16"/>
          <w:szCs w:val="16"/>
        </w:rPr>
        <w:t>"org.pbccrc.archive.collect.messagetools.validators.IGetSelfValueHandler"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r>
        <w:drawing>
          <wp:inline distT="0" distB="0" distL="114300" distR="114300">
            <wp:extent cx="5267960" cy="222059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6774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DepExpExeHandlerClassRobot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39035"/>
            <wp:effectExtent l="0" t="0" r="12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RuleMethodUtilRobot</w:t>
      </w:r>
    </w:p>
    <w:p>
      <w:r>
        <w:drawing>
          <wp:inline distT="0" distB="0" distL="114300" distR="114300">
            <wp:extent cx="5265420" cy="136525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13538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6405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bookmarkStart w:id="0" w:name="_GoBack"/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org.pbccrc.collectclient.api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0"/>
          <w:highlight w:val="white"/>
        </w:rPr>
        <w:t>DefaultReportFileProcess</w:t>
      </w: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 xml:space="preserve"> 去除加载缓存</w:t>
      </w:r>
    </w:p>
    <w:bookmarkEnd w:id="0"/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5270500" cy="1309370"/>
            <wp:effectExtent l="0" t="0" r="2540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607A66"/>
    <w:rsid w:val="154C40BF"/>
    <w:rsid w:val="19A1677D"/>
    <w:rsid w:val="24D929EA"/>
    <w:rsid w:val="2B8035BB"/>
    <w:rsid w:val="3EC342E1"/>
    <w:rsid w:val="53FD7DF9"/>
    <w:rsid w:val="573B70D8"/>
    <w:rsid w:val="77AB3C73"/>
    <w:rsid w:val="797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2020-10-19T00:30:00Z</dcterms:created>
  <dc:creator>ZK</dc:creator>
  <cp:lastModifiedBy>zkailn</cp:lastModifiedBy>
  <dcterms:modified xsi:type="dcterms:W3CDTF">2020-10-19T01:24:32Z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