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6417D" w14:textId="77777777" w:rsidR="006A6486" w:rsidRPr="00E72619" w:rsidRDefault="006A6486" w:rsidP="006A6486">
      <w:pPr>
        <w:spacing w:after="0"/>
        <w:jc w:val="center"/>
        <w:rPr>
          <w:rFonts w:ascii="Times New Roman" w:hAnsi="Times New Roman"/>
          <w:bCs/>
          <w:sz w:val="24"/>
          <w:szCs w:val="24"/>
        </w:rPr>
      </w:pPr>
      <w:bookmarkStart w:id="0" w:name="ministry"/>
      <w:bookmarkEnd w:id="0"/>
      <w:r w:rsidRPr="00E72619">
        <w:rPr>
          <w:rFonts w:ascii="Times New Roman" w:hAnsi="Times New Roman"/>
          <w:bCs/>
          <w:sz w:val="24"/>
          <w:szCs w:val="24"/>
        </w:rPr>
        <w:t>МИНИСТЕРСТВО НАУКИ И ВЫСШЕГО ОБРАЗОВАНИЯ РОССИЙСКОЙ ФЕДЕРАЦИИ</w:t>
      </w:r>
    </w:p>
    <w:p w14:paraId="2E5B4B5A" w14:textId="77777777" w:rsidR="006A6486" w:rsidRPr="00E72619" w:rsidRDefault="006A6486" w:rsidP="006A6486">
      <w:pPr>
        <w:widowControl w:val="0"/>
        <w:autoSpaceDE w:val="0"/>
        <w:autoSpaceDN w:val="0"/>
        <w:adjustRightInd w:val="0"/>
        <w:spacing w:after="0"/>
        <w:jc w:val="center"/>
        <w:rPr>
          <w:rFonts w:ascii="Times New Roman" w:hAnsi="Times New Roman"/>
          <w:bCs/>
          <w:sz w:val="24"/>
          <w:szCs w:val="24"/>
        </w:rPr>
      </w:pPr>
      <w:bookmarkStart w:id="1" w:name="uni"/>
      <w:bookmarkEnd w:id="1"/>
      <w:r w:rsidRPr="00E72619">
        <w:rPr>
          <w:rFonts w:ascii="Times New Roman" w:hAnsi="Times New Roman"/>
          <w:bCs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  <w:r w:rsidRPr="00E72619">
        <w:rPr>
          <w:rFonts w:ascii="Times New Roman" w:hAnsi="Times New Roman"/>
          <w:bCs/>
          <w:sz w:val="24"/>
          <w:szCs w:val="24"/>
        </w:rPr>
        <w:br/>
        <w:t>«САНКТ-ПЕТЕРБУРГСКИЙ ГОСУДАРСТВЕННЫЙ УНИВЕРСИТЕТ АЭРОКОСМИЧЕСКОГО ПРИБОРОСТРОЕНИЯ»</w:t>
      </w:r>
    </w:p>
    <w:p w14:paraId="7F668798" w14:textId="77777777" w:rsidR="006A6486" w:rsidRPr="00E72619" w:rsidRDefault="006A6486" w:rsidP="006A6486">
      <w:pPr>
        <w:widowControl w:val="0"/>
        <w:suppressAutoHyphens/>
        <w:autoSpaceDE w:val="0"/>
        <w:spacing w:before="480"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E72619">
        <w:rPr>
          <w:rFonts w:ascii="Times New Roman" w:hAnsi="Times New Roman"/>
          <w:sz w:val="24"/>
          <w:szCs w:val="24"/>
          <w:lang w:eastAsia="ar-SA"/>
        </w:rPr>
        <w:t xml:space="preserve">КАФЕДРА № </w:t>
      </w:r>
      <w:r>
        <w:rPr>
          <w:rFonts w:ascii="Times New Roman" w:hAnsi="Times New Roman"/>
          <w:sz w:val="24"/>
          <w:szCs w:val="24"/>
          <w:lang w:eastAsia="ar-SA"/>
        </w:rPr>
        <w:t>6</w:t>
      </w:r>
    </w:p>
    <w:p w14:paraId="1B6CD280" w14:textId="77777777" w:rsidR="006A6486" w:rsidRPr="00E72619" w:rsidRDefault="006A6486" w:rsidP="006A6486">
      <w:pPr>
        <w:suppressAutoHyphens/>
        <w:spacing w:before="480" w:after="0" w:line="240" w:lineRule="auto"/>
        <w:rPr>
          <w:rFonts w:ascii="Times New Roman" w:hAnsi="Times New Roman"/>
          <w:sz w:val="24"/>
          <w:szCs w:val="24"/>
          <w:lang w:eastAsia="ar-SA"/>
        </w:rPr>
      </w:pPr>
      <w:r w:rsidRPr="00E72619">
        <w:rPr>
          <w:rFonts w:ascii="Times New Roman" w:hAnsi="Times New Roman"/>
          <w:sz w:val="24"/>
          <w:szCs w:val="24"/>
          <w:lang w:eastAsia="ar-SA"/>
        </w:rPr>
        <w:br/>
      </w:r>
      <w:r w:rsidRPr="00E72619">
        <w:rPr>
          <w:rFonts w:ascii="Times New Roman" w:hAnsi="Times New Roman"/>
          <w:sz w:val="28"/>
          <w:szCs w:val="28"/>
        </w:rPr>
        <w:t xml:space="preserve">ОТЧЕТ </w:t>
      </w:r>
      <w:r w:rsidRPr="00E72619">
        <w:rPr>
          <w:rFonts w:ascii="Times New Roman" w:hAnsi="Times New Roman"/>
          <w:sz w:val="28"/>
          <w:szCs w:val="28"/>
        </w:rPr>
        <w:br/>
        <w:t>ЗАЩИЩЕН С ОЦЕНКОЙ</w:t>
      </w:r>
    </w:p>
    <w:p w14:paraId="38D42AC7" w14:textId="77777777" w:rsidR="006A6486" w:rsidRPr="00E72619" w:rsidRDefault="006A6486" w:rsidP="006A6486">
      <w:pPr>
        <w:adjustRightInd w:val="0"/>
        <w:spacing w:before="120" w:after="0" w:line="240" w:lineRule="auto"/>
        <w:rPr>
          <w:rFonts w:ascii="Times New Roman" w:hAnsi="Times New Roman"/>
          <w:sz w:val="28"/>
          <w:szCs w:val="28"/>
        </w:rPr>
      </w:pPr>
      <w:r w:rsidRPr="00E72619">
        <w:rPr>
          <w:rFonts w:ascii="Times New Roman" w:hAnsi="Times New Roman"/>
          <w:sz w:val="28"/>
          <w:szCs w:val="28"/>
        </w:rPr>
        <w:t>ПРЕПОДАВАТЕЛЬ</w:t>
      </w:r>
    </w:p>
    <w:tbl>
      <w:tblPr>
        <w:tblW w:w="9644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9"/>
        <w:gridCol w:w="3028"/>
      </w:tblGrid>
      <w:tr w:rsidR="006A6486" w:rsidRPr="00E72619" w14:paraId="7BDF510E" w14:textId="77777777" w:rsidTr="00245026">
        <w:tc>
          <w:tcPr>
            <w:tcW w:w="3261" w:type="dxa"/>
            <w:tcBorders>
              <w:bottom w:val="single" w:sz="4" w:space="0" w:color="000000"/>
            </w:tcBorders>
            <w:vAlign w:val="center"/>
          </w:tcPr>
          <w:p w14:paraId="3E79E990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профессор</w:t>
            </w:r>
          </w:p>
        </w:tc>
        <w:tc>
          <w:tcPr>
            <w:tcW w:w="283" w:type="dxa"/>
            <w:vAlign w:val="center"/>
          </w:tcPr>
          <w:p w14:paraId="660207E9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833" w:type="dxa"/>
            <w:tcBorders>
              <w:bottom w:val="single" w:sz="4" w:space="0" w:color="000000"/>
            </w:tcBorders>
            <w:vAlign w:val="center"/>
          </w:tcPr>
          <w:p w14:paraId="76F6643C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39" w:type="dxa"/>
            <w:vAlign w:val="center"/>
          </w:tcPr>
          <w:p w14:paraId="657055E5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3028" w:type="dxa"/>
            <w:tcBorders>
              <w:bottom w:val="single" w:sz="4" w:space="0" w:color="000000"/>
            </w:tcBorders>
            <w:vAlign w:val="center"/>
          </w:tcPr>
          <w:p w14:paraId="219C1506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hAnsi="Times New Roman"/>
                <w:sz w:val="24"/>
                <w:szCs w:val="24"/>
                <w:lang w:eastAsia="ar-SA"/>
              </w:rPr>
              <w:t>Б. Я. Литвинов</w:t>
            </w:r>
          </w:p>
        </w:tc>
      </w:tr>
      <w:tr w:rsidR="006A6486" w:rsidRPr="00E72619" w14:paraId="456D8834" w14:textId="77777777" w:rsidTr="00245026">
        <w:tc>
          <w:tcPr>
            <w:tcW w:w="3261" w:type="dxa"/>
            <w:vAlign w:val="center"/>
          </w:tcPr>
          <w:p w14:paraId="41358A09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E72619">
              <w:rPr>
                <w:rFonts w:ascii="Times New Roman" w:hAnsi="Times New Roman"/>
                <w:sz w:val="20"/>
                <w:szCs w:val="20"/>
                <w:lang w:eastAsia="ar-SA"/>
              </w:rPr>
              <w:t>должность, уч. степень, звание</w:t>
            </w:r>
          </w:p>
        </w:tc>
        <w:tc>
          <w:tcPr>
            <w:tcW w:w="283" w:type="dxa"/>
            <w:vAlign w:val="center"/>
          </w:tcPr>
          <w:p w14:paraId="3DFD502A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833" w:type="dxa"/>
            <w:vAlign w:val="center"/>
          </w:tcPr>
          <w:p w14:paraId="39F92D61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E72619">
              <w:rPr>
                <w:rFonts w:ascii="Times New Roman" w:hAnsi="Times New Roman"/>
                <w:sz w:val="20"/>
                <w:szCs w:val="20"/>
                <w:lang w:eastAsia="ar-SA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14:paraId="274EBF14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3028" w:type="dxa"/>
            <w:vAlign w:val="center"/>
          </w:tcPr>
          <w:p w14:paraId="130517C4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E72619">
              <w:rPr>
                <w:rFonts w:ascii="Times New Roman" w:hAnsi="Times New Roman"/>
                <w:sz w:val="20"/>
                <w:szCs w:val="20"/>
                <w:lang w:eastAsia="ar-SA"/>
              </w:rPr>
              <w:t>инициалы, фамилия</w:t>
            </w:r>
          </w:p>
        </w:tc>
      </w:tr>
      <w:tr w:rsidR="006A6486" w:rsidRPr="00E72619" w14:paraId="5AE98DC9" w14:textId="77777777" w:rsidTr="00245026">
        <w:tc>
          <w:tcPr>
            <w:tcW w:w="9639" w:type="dxa"/>
            <w:gridSpan w:val="5"/>
          </w:tcPr>
          <w:p w14:paraId="160F101B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before="960"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eastAsia="ar-SA"/>
              </w:rPr>
            </w:pPr>
            <w:r w:rsidRPr="00E72619">
              <w:rPr>
                <w:rFonts w:ascii="Times New Roman" w:hAnsi="Times New Roman"/>
                <w:sz w:val="28"/>
                <w:szCs w:val="28"/>
                <w:lang w:eastAsia="ar-SA"/>
              </w:rPr>
              <w:t>ОТЧЕТ ПО ПРАКТИЧЕСКОЙ РАБОТЕ №</w:t>
            </w:r>
            <w:r>
              <w:rPr>
                <w:rFonts w:ascii="Times New Roman" w:hAnsi="Times New Roman"/>
                <w:sz w:val="28"/>
                <w:szCs w:val="28"/>
                <w:lang w:eastAsia="ar-SA"/>
              </w:rPr>
              <w:t>2</w:t>
            </w:r>
          </w:p>
        </w:tc>
      </w:tr>
      <w:tr w:rsidR="006A6486" w:rsidRPr="00E72619" w14:paraId="5CF5AC60" w14:textId="77777777" w:rsidTr="00245026">
        <w:tc>
          <w:tcPr>
            <w:tcW w:w="9639" w:type="dxa"/>
            <w:gridSpan w:val="5"/>
          </w:tcPr>
          <w:p w14:paraId="4CF137C7" w14:textId="50805343" w:rsidR="006A6486" w:rsidRPr="00E72619" w:rsidRDefault="006A6486" w:rsidP="00245026">
            <w:pPr>
              <w:keepNext/>
              <w:widowControl w:val="0"/>
              <w:suppressAutoHyphens/>
              <w:autoSpaceDE w:val="0"/>
              <w:snapToGrid w:val="0"/>
              <w:spacing w:before="720" w:after="720" w:line="240" w:lineRule="auto"/>
              <w:jc w:val="center"/>
              <w:rPr>
                <w:rFonts w:ascii="Times New Roman" w:hAnsi="Times New Roman"/>
                <w:b/>
                <w:bCs/>
                <w:sz w:val="32"/>
                <w:szCs w:val="32"/>
                <w:lang w:eastAsia="ar-SA"/>
              </w:rPr>
            </w:pPr>
            <w:r w:rsidRPr="00E72619">
              <w:rPr>
                <w:rFonts w:ascii="Times New Roman" w:hAnsi="Times New Roman"/>
                <w:b/>
                <w:bCs/>
                <w:sz w:val="32"/>
                <w:szCs w:val="32"/>
                <w:lang w:eastAsia="ar-SA"/>
              </w:rPr>
              <w:t>«</w:t>
            </w:r>
            <w:r>
              <w:rPr>
                <w:rFonts w:ascii="Times New Roman" w:eastAsia="Lucida Sans Unicode" w:hAnsi="Times New Roman"/>
                <w:b/>
                <w:kern w:val="3"/>
                <w:sz w:val="28"/>
                <w:szCs w:val="28"/>
              </w:rPr>
              <w:t>Однократные измерения</w:t>
            </w:r>
            <w:r w:rsidRPr="00E72619">
              <w:rPr>
                <w:rFonts w:ascii="Times New Roman" w:hAnsi="Times New Roman"/>
                <w:b/>
                <w:bCs/>
                <w:sz w:val="32"/>
                <w:szCs w:val="32"/>
                <w:lang w:eastAsia="ar-SA"/>
              </w:rPr>
              <w:t>»</w:t>
            </w:r>
          </w:p>
        </w:tc>
      </w:tr>
      <w:tr w:rsidR="006A6486" w:rsidRPr="00E72619" w14:paraId="32B7D4EB" w14:textId="77777777" w:rsidTr="00245026">
        <w:tc>
          <w:tcPr>
            <w:tcW w:w="9639" w:type="dxa"/>
            <w:gridSpan w:val="5"/>
          </w:tcPr>
          <w:p w14:paraId="57E2CBF8" w14:textId="67BA314D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E72619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по дисциплине: </w:t>
            </w:r>
            <w:r w:rsidRPr="006A6486">
              <w:rPr>
                <w:rFonts w:ascii="Times New Roman" w:hAnsi="Times New Roman"/>
                <w:sz w:val="24"/>
                <w:szCs w:val="24"/>
                <w:lang w:eastAsia="ar-SA"/>
              </w:rPr>
              <w:t>Метрология. Обеспечение единства измерений</w:t>
            </w:r>
          </w:p>
        </w:tc>
      </w:tr>
      <w:tr w:rsidR="006A6486" w:rsidRPr="00E72619" w14:paraId="505B5349" w14:textId="77777777" w:rsidTr="00245026">
        <w:tc>
          <w:tcPr>
            <w:tcW w:w="9639" w:type="dxa"/>
            <w:gridSpan w:val="5"/>
          </w:tcPr>
          <w:p w14:paraId="516FFD75" w14:textId="77777777" w:rsidR="006A6486" w:rsidRPr="00E72619" w:rsidRDefault="006A6486" w:rsidP="00245026">
            <w:pPr>
              <w:keepNext/>
              <w:widowControl w:val="0"/>
              <w:suppressAutoHyphens/>
              <w:autoSpaceDE w:val="0"/>
              <w:snapToGrid w:val="0"/>
              <w:spacing w:before="120" w:after="0" w:line="240" w:lineRule="auto"/>
              <w:rPr>
                <w:rFonts w:ascii="Times New Roman" w:hAnsi="Times New Roman"/>
                <w:sz w:val="28"/>
                <w:szCs w:val="28"/>
                <w:lang w:eastAsia="ar-SA"/>
              </w:rPr>
            </w:pPr>
          </w:p>
        </w:tc>
      </w:tr>
      <w:tr w:rsidR="006A6486" w:rsidRPr="00E72619" w14:paraId="6BF28560" w14:textId="77777777" w:rsidTr="00245026">
        <w:tc>
          <w:tcPr>
            <w:tcW w:w="9639" w:type="dxa"/>
            <w:gridSpan w:val="5"/>
          </w:tcPr>
          <w:p w14:paraId="5A96F2EE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</w:tr>
    </w:tbl>
    <w:p w14:paraId="51F3A9D0" w14:textId="77777777" w:rsidR="006A6486" w:rsidRPr="00E72619" w:rsidRDefault="006A6486" w:rsidP="006A6486">
      <w:pPr>
        <w:widowControl w:val="0"/>
        <w:suppressAutoHyphens/>
        <w:autoSpaceDE w:val="0"/>
        <w:spacing w:before="1440" w:after="0" w:line="360" w:lineRule="auto"/>
        <w:rPr>
          <w:rFonts w:ascii="Times New Roman" w:hAnsi="Times New Roman"/>
          <w:sz w:val="24"/>
          <w:szCs w:val="24"/>
          <w:lang w:eastAsia="ar-SA"/>
        </w:rPr>
      </w:pPr>
      <w:r w:rsidRPr="00E72619">
        <w:rPr>
          <w:rFonts w:ascii="Times New Roman" w:hAnsi="Times New Roman"/>
          <w:sz w:val="24"/>
          <w:szCs w:val="24"/>
          <w:lang w:eastAsia="ar-SA"/>
        </w:rPr>
        <w:t>РАБОТУ ВЫПОЛНИЛ(А)</w:t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167"/>
        <w:gridCol w:w="1732"/>
        <w:gridCol w:w="239"/>
        <w:gridCol w:w="2636"/>
        <w:gridCol w:w="239"/>
        <w:gridCol w:w="2626"/>
      </w:tblGrid>
      <w:tr w:rsidR="006A6486" w:rsidRPr="00E72619" w14:paraId="5048F4D6" w14:textId="77777777" w:rsidTr="00245026">
        <w:tc>
          <w:tcPr>
            <w:tcW w:w="2167" w:type="dxa"/>
            <w:vAlign w:val="center"/>
          </w:tcPr>
          <w:p w14:paraId="0BC666CF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240" w:lineRule="auto"/>
              <w:ind w:left="-108"/>
              <w:rPr>
                <w:rFonts w:ascii="Times New Roman" w:hAnsi="Times New Roman"/>
                <w:lang w:eastAsia="ar-SA"/>
              </w:rPr>
            </w:pPr>
            <w:r w:rsidRPr="00E72619">
              <w:rPr>
                <w:rFonts w:ascii="Times New Roman" w:hAnsi="Times New Roman"/>
                <w:sz w:val="24"/>
                <w:szCs w:val="24"/>
                <w:lang w:eastAsia="ar-SA"/>
              </w:rPr>
              <w:t xml:space="preserve">СТУДЕНТ(КА) </w:t>
            </w:r>
            <w:r w:rsidRPr="00E72619">
              <w:rPr>
                <w:rFonts w:ascii="Times New Roman" w:hAnsi="Times New Roman"/>
                <w:lang w:eastAsia="ar-SA"/>
              </w:rPr>
              <w:t>ГР.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5562C94C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 w:rsidRPr="00E72619">
              <w:rPr>
                <w:rStyle w:val="font-light"/>
                <w:rFonts w:ascii="Times New Roman" w:hAnsi="Times New Roman"/>
                <w:bCs/>
                <w:sz w:val="24"/>
                <w:szCs w:val="24"/>
              </w:rPr>
              <w:t>М261</w:t>
            </w:r>
          </w:p>
        </w:tc>
        <w:tc>
          <w:tcPr>
            <w:tcW w:w="239" w:type="dxa"/>
            <w:vAlign w:val="center"/>
          </w:tcPr>
          <w:p w14:paraId="49D147FE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636" w:type="dxa"/>
            <w:tcBorders>
              <w:bottom w:val="single" w:sz="4" w:space="0" w:color="000000"/>
            </w:tcBorders>
            <w:vAlign w:val="center"/>
          </w:tcPr>
          <w:p w14:paraId="7CC3BDE0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39" w:type="dxa"/>
            <w:vAlign w:val="center"/>
          </w:tcPr>
          <w:p w14:paraId="7C583C13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</w:p>
        </w:tc>
        <w:tc>
          <w:tcPr>
            <w:tcW w:w="2626" w:type="dxa"/>
            <w:tcBorders>
              <w:bottom w:val="single" w:sz="4" w:space="0" w:color="000000"/>
            </w:tcBorders>
            <w:vAlign w:val="center"/>
          </w:tcPr>
          <w:p w14:paraId="60058EED" w14:textId="1CD7FD2E" w:rsidR="006A6486" w:rsidRPr="00E72619" w:rsidRDefault="008A2EB3" w:rsidP="00245026">
            <w:pPr>
              <w:widowControl w:val="0"/>
              <w:suppressAutoHyphens/>
              <w:autoSpaceDE w:val="0"/>
              <w:snapToGrid w:val="0"/>
              <w:spacing w:before="140"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eastAsia="ar-SA"/>
              </w:rPr>
            </w:pPr>
            <w:r>
              <w:rPr>
                <w:rFonts w:ascii="Times New Roman" w:eastAsia="Lucida Sans Unicode" w:hAnsi="Times New Roman"/>
                <w:kern w:val="3"/>
                <w:sz w:val="24"/>
                <w:szCs w:val="24"/>
              </w:rPr>
              <w:t>Н.А.Руденко</w:t>
            </w:r>
          </w:p>
        </w:tc>
      </w:tr>
      <w:tr w:rsidR="006A6486" w:rsidRPr="00E72619" w14:paraId="5FEF5B2B" w14:textId="77777777" w:rsidTr="00245026">
        <w:tc>
          <w:tcPr>
            <w:tcW w:w="2167" w:type="dxa"/>
            <w:vAlign w:val="center"/>
          </w:tcPr>
          <w:p w14:paraId="19E58E4F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16913B01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39" w:type="dxa"/>
            <w:vAlign w:val="center"/>
          </w:tcPr>
          <w:p w14:paraId="5C9141B8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636" w:type="dxa"/>
            <w:tcBorders>
              <w:top w:val="single" w:sz="4" w:space="0" w:color="000000"/>
            </w:tcBorders>
            <w:vAlign w:val="center"/>
          </w:tcPr>
          <w:p w14:paraId="4B931E10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E72619">
              <w:rPr>
                <w:rFonts w:ascii="Times New Roman" w:hAnsi="Times New Roman"/>
                <w:sz w:val="20"/>
                <w:szCs w:val="20"/>
                <w:lang w:eastAsia="ar-SA"/>
              </w:rPr>
              <w:t>подпись, дата</w:t>
            </w:r>
          </w:p>
        </w:tc>
        <w:tc>
          <w:tcPr>
            <w:tcW w:w="239" w:type="dxa"/>
            <w:vAlign w:val="center"/>
          </w:tcPr>
          <w:p w14:paraId="65F52D11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rPr>
                <w:rFonts w:ascii="Times New Roman" w:hAnsi="Times New Roman"/>
                <w:lang w:eastAsia="ar-SA"/>
              </w:rPr>
            </w:pPr>
          </w:p>
        </w:tc>
        <w:tc>
          <w:tcPr>
            <w:tcW w:w="2626" w:type="dxa"/>
            <w:vAlign w:val="center"/>
          </w:tcPr>
          <w:p w14:paraId="09CEDC8A" w14:textId="77777777" w:rsidR="006A6486" w:rsidRPr="00E72619" w:rsidRDefault="006A6486" w:rsidP="00245026">
            <w:pPr>
              <w:widowControl w:val="0"/>
              <w:suppressAutoHyphens/>
              <w:autoSpaceDE w:val="0"/>
              <w:snapToGrid w:val="0"/>
              <w:spacing w:after="0" w:line="180" w:lineRule="exact"/>
              <w:jc w:val="center"/>
              <w:rPr>
                <w:rFonts w:ascii="Times New Roman" w:hAnsi="Times New Roman"/>
                <w:sz w:val="20"/>
                <w:szCs w:val="20"/>
                <w:lang w:eastAsia="ar-SA"/>
              </w:rPr>
            </w:pPr>
            <w:r w:rsidRPr="00E72619">
              <w:rPr>
                <w:rFonts w:ascii="Times New Roman" w:hAnsi="Times New Roman"/>
                <w:sz w:val="20"/>
                <w:szCs w:val="20"/>
                <w:lang w:eastAsia="ar-SA"/>
              </w:rPr>
              <w:t>инициалы, фамилия</w:t>
            </w:r>
          </w:p>
        </w:tc>
      </w:tr>
    </w:tbl>
    <w:p w14:paraId="7C8973EF" w14:textId="77777777" w:rsidR="006A6486" w:rsidRPr="00E72619" w:rsidRDefault="006A6486" w:rsidP="006A6486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  <w:lang w:eastAsia="ar-SA"/>
        </w:rPr>
      </w:pPr>
    </w:p>
    <w:p w14:paraId="40318692" w14:textId="77777777" w:rsidR="006A6486" w:rsidRPr="00E72619" w:rsidRDefault="006A6486" w:rsidP="006A6486">
      <w:pPr>
        <w:widowControl w:val="0"/>
        <w:suppressAutoHyphens/>
        <w:autoSpaceDE w:val="0"/>
        <w:spacing w:after="0" w:line="240" w:lineRule="auto"/>
        <w:rPr>
          <w:rFonts w:ascii="Times New Roman" w:hAnsi="Times New Roman"/>
          <w:lang w:eastAsia="ar-SA"/>
        </w:rPr>
      </w:pPr>
    </w:p>
    <w:p w14:paraId="4704547F" w14:textId="77777777" w:rsidR="006A6486" w:rsidRPr="00E72619" w:rsidRDefault="006A6486" w:rsidP="006A6486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</w:p>
    <w:p w14:paraId="0C2A7497" w14:textId="77777777" w:rsidR="006A6486" w:rsidRPr="00E72619" w:rsidRDefault="006A6486" w:rsidP="006A6486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</w:p>
    <w:p w14:paraId="53C78046" w14:textId="77777777" w:rsidR="006A6486" w:rsidRPr="00E72619" w:rsidRDefault="006A6486" w:rsidP="006A6486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E72619">
        <w:rPr>
          <w:rFonts w:ascii="Times New Roman" w:hAnsi="Times New Roman"/>
          <w:sz w:val="24"/>
          <w:szCs w:val="24"/>
          <w:lang w:eastAsia="ar-SA"/>
        </w:rPr>
        <w:t>Санкт-Петербург</w:t>
      </w:r>
    </w:p>
    <w:p w14:paraId="2790D8D8" w14:textId="77777777" w:rsidR="006A6486" w:rsidRPr="00E72619" w:rsidRDefault="006A6486" w:rsidP="006A6486">
      <w:pPr>
        <w:widowControl w:val="0"/>
        <w:suppressAutoHyphens/>
        <w:autoSpaceDE w:val="0"/>
        <w:spacing w:after="0" w:line="240" w:lineRule="auto"/>
        <w:jc w:val="center"/>
        <w:rPr>
          <w:rFonts w:ascii="Times New Roman" w:hAnsi="Times New Roman"/>
          <w:sz w:val="24"/>
          <w:szCs w:val="24"/>
          <w:lang w:eastAsia="ar-SA"/>
        </w:rPr>
      </w:pPr>
      <w:r w:rsidRPr="00E72619">
        <w:rPr>
          <w:rFonts w:ascii="Times New Roman" w:hAnsi="Times New Roman"/>
          <w:sz w:val="24"/>
          <w:szCs w:val="24"/>
          <w:lang w:eastAsia="ar-SA"/>
        </w:rPr>
        <w:t>2024</w:t>
      </w:r>
    </w:p>
    <w:p w14:paraId="7ADBA105" w14:textId="77777777" w:rsidR="006A6486" w:rsidRDefault="006A6486" w:rsidP="006A6486">
      <w:pPr>
        <w:spacing w:after="160" w:line="259" w:lineRule="auto"/>
        <w:rPr>
          <w:rFonts w:ascii="Times New Roman" w:hAnsi="Times New Roman"/>
        </w:rPr>
      </w:pPr>
      <w:r w:rsidRPr="00E72619">
        <w:rPr>
          <w:rFonts w:ascii="Times New Roman" w:hAnsi="Times New Roman"/>
        </w:rPr>
        <w:br w:type="page"/>
      </w:r>
    </w:p>
    <w:p w14:paraId="7DE76CC1" w14:textId="012B865B" w:rsidR="00973ECE" w:rsidRPr="00973ECE" w:rsidRDefault="00973ECE" w:rsidP="00E756E7">
      <w:pPr>
        <w:spacing w:after="0" w:line="360" w:lineRule="auto"/>
        <w:ind w:firstLine="709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973ECE">
        <w:rPr>
          <w:rFonts w:ascii="Times New Roman" w:hAnsi="Times New Roman"/>
          <w:b/>
          <w:bCs/>
          <w:color w:val="000000" w:themeColor="text1"/>
          <w:sz w:val="28"/>
          <w:szCs w:val="28"/>
        </w:rPr>
        <w:lastRenderedPageBreak/>
        <w:t>Цель работы:</w:t>
      </w:r>
      <w:r w:rsidRPr="00973ECE">
        <w:rPr>
          <w:rFonts w:ascii="Times New Roman" w:hAnsi="Times New Roman"/>
          <w:color w:val="000000" w:themeColor="text1"/>
          <w:sz w:val="28"/>
          <w:szCs w:val="28"/>
        </w:rPr>
        <w:t xml:space="preserve"> измерить силу постоянного электрического тока, протекающего через нагрузку в схеме, показанной на рис</w:t>
      </w:r>
      <w:r w:rsidR="00E756E7" w:rsidRPr="00E756E7">
        <w:rPr>
          <w:rFonts w:ascii="Times New Roman" w:hAnsi="Times New Roman"/>
          <w:color w:val="000000" w:themeColor="text1"/>
          <w:sz w:val="28"/>
          <w:szCs w:val="28"/>
        </w:rPr>
        <w:t xml:space="preserve">унке </w:t>
      </w:r>
      <w:r w:rsidRPr="00973ECE">
        <w:rPr>
          <w:rFonts w:ascii="Times New Roman" w:hAnsi="Times New Roman"/>
          <w:color w:val="000000" w:themeColor="text1"/>
          <w:sz w:val="28"/>
          <w:szCs w:val="28"/>
        </w:rPr>
        <w:t xml:space="preserve">1 </w:t>
      </w:r>
      <w:r w:rsidR="00E756E7" w:rsidRPr="00E756E7">
        <w:rPr>
          <w:rFonts w:ascii="Times New Roman" w:hAnsi="Times New Roman"/>
          <w:color w:val="000000" w:themeColor="text1"/>
          <w:sz w:val="28"/>
          <w:szCs w:val="28"/>
        </w:rPr>
        <w:t>и 2.</w:t>
      </w:r>
    </w:p>
    <w:p w14:paraId="044FF904" w14:textId="77777777" w:rsidR="00973ECE" w:rsidRPr="00E756E7" w:rsidRDefault="00973ECE" w:rsidP="00E756E7">
      <w:pPr>
        <w:keepNext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756E7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drawing>
          <wp:inline distT="0" distB="0" distL="0" distR="0" wp14:anchorId="0BC04DEE" wp14:editId="13083B29">
            <wp:extent cx="2860311" cy="2457450"/>
            <wp:effectExtent l="0" t="0" r="0" b="0"/>
            <wp:docPr id="9070198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019827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5"/>
                    <a:srcRect l="45858" t="45665" r="42758" b="38686"/>
                    <a:stretch/>
                  </pic:blipFill>
                  <pic:spPr bwMode="auto">
                    <a:xfrm>
                      <a:off x="0" y="0"/>
                      <a:ext cx="2870784" cy="24664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80A349" w14:textId="0209F38B" w:rsidR="00973ECE" w:rsidRPr="00973ECE" w:rsidRDefault="00973ECE" w:rsidP="00E756E7">
      <w:pPr>
        <w:pStyle w:val="ad"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756E7">
        <w:rPr>
          <w:rFonts w:ascii="Times New Roman" w:hAnsi="Times New Roman"/>
          <w:color w:val="000000" w:themeColor="text1"/>
          <w:sz w:val="28"/>
          <w:szCs w:val="28"/>
        </w:rPr>
        <w:t xml:space="preserve">Рисунок </w:t>
      </w:r>
      <w:r w:rsidRPr="00E756E7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E756E7">
        <w:rPr>
          <w:rFonts w:ascii="Times New Roman" w:hAnsi="Times New Roman"/>
          <w:color w:val="000000" w:themeColor="text1"/>
          <w:sz w:val="28"/>
          <w:szCs w:val="28"/>
        </w:rPr>
        <w:instrText xml:space="preserve"> SEQ Рисунок \* ARABIC </w:instrText>
      </w:r>
      <w:r w:rsidRPr="00E756E7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="00955EBD">
        <w:rPr>
          <w:rFonts w:ascii="Times New Roman" w:hAnsi="Times New Roman"/>
          <w:noProof/>
          <w:color w:val="000000" w:themeColor="text1"/>
          <w:sz w:val="28"/>
          <w:szCs w:val="28"/>
        </w:rPr>
        <w:t>1</w:t>
      </w:r>
      <w:r w:rsidRPr="00E756E7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E756E7">
        <w:rPr>
          <w:rFonts w:ascii="Times New Roman" w:hAnsi="Times New Roman"/>
          <w:color w:val="000000" w:themeColor="text1"/>
          <w:sz w:val="28"/>
          <w:szCs w:val="28"/>
        </w:rPr>
        <w:t xml:space="preserve"> - Схема электрической цепи</w:t>
      </w:r>
    </w:p>
    <w:p w14:paraId="3096EC0E" w14:textId="77777777" w:rsidR="00E756E7" w:rsidRPr="00E756E7" w:rsidRDefault="00E756E7" w:rsidP="00E756E7">
      <w:pPr>
        <w:keepNext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756E7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  <w14:ligatures w14:val="standardContextual"/>
        </w:rPr>
        <w:drawing>
          <wp:inline distT="0" distB="0" distL="0" distR="0" wp14:anchorId="159FA2CD" wp14:editId="584530D3">
            <wp:extent cx="3076575" cy="2315047"/>
            <wp:effectExtent l="0" t="0" r="0" b="9525"/>
            <wp:docPr id="140381846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818469" name="Рисунок 1" descr="Изображение выглядит как текст, снимок экрана, программное обеспечение, Мультимедийное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6"/>
                    <a:srcRect l="43452" t="36172" r="40353" b="44331"/>
                    <a:stretch/>
                  </pic:blipFill>
                  <pic:spPr bwMode="auto">
                    <a:xfrm>
                      <a:off x="0" y="0"/>
                      <a:ext cx="3093101" cy="2327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C6835E" w14:textId="6FCAF011" w:rsidR="00C03771" w:rsidRPr="00E756E7" w:rsidRDefault="00E756E7" w:rsidP="00E756E7">
      <w:pPr>
        <w:pStyle w:val="ad"/>
        <w:spacing w:after="0" w:line="360" w:lineRule="auto"/>
        <w:ind w:firstLine="709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E756E7">
        <w:rPr>
          <w:rFonts w:ascii="Times New Roman" w:hAnsi="Times New Roman"/>
          <w:color w:val="000000" w:themeColor="text1"/>
          <w:sz w:val="28"/>
          <w:szCs w:val="28"/>
        </w:rPr>
        <w:t xml:space="preserve">Рисунок </w:t>
      </w:r>
      <w:r w:rsidRPr="00E756E7">
        <w:rPr>
          <w:rFonts w:ascii="Times New Roman" w:hAnsi="Times New Roman"/>
          <w:color w:val="000000" w:themeColor="text1"/>
          <w:sz w:val="28"/>
          <w:szCs w:val="28"/>
        </w:rPr>
        <w:fldChar w:fldCharType="begin"/>
      </w:r>
      <w:r w:rsidRPr="00E756E7">
        <w:rPr>
          <w:rFonts w:ascii="Times New Roman" w:hAnsi="Times New Roman"/>
          <w:color w:val="000000" w:themeColor="text1"/>
          <w:sz w:val="28"/>
          <w:szCs w:val="28"/>
        </w:rPr>
        <w:instrText xml:space="preserve"> SEQ Рисунок \* ARABIC </w:instrText>
      </w:r>
      <w:r w:rsidRPr="00E756E7">
        <w:rPr>
          <w:rFonts w:ascii="Times New Roman" w:hAnsi="Times New Roman"/>
          <w:color w:val="000000" w:themeColor="text1"/>
          <w:sz w:val="28"/>
          <w:szCs w:val="28"/>
        </w:rPr>
        <w:fldChar w:fldCharType="separate"/>
      </w:r>
      <w:r w:rsidR="00955EBD">
        <w:rPr>
          <w:rFonts w:ascii="Times New Roman" w:hAnsi="Times New Roman"/>
          <w:noProof/>
          <w:color w:val="000000" w:themeColor="text1"/>
          <w:sz w:val="28"/>
          <w:szCs w:val="28"/>
        </w:rPr>
        <w:t>2</w:t>
      </w:r>
      <w:r w:rsidRPr="00E756E7">
        <w:rPr>
          <w:rFonts w:ascii="Times New Roman" w:hAnsi="Times New Roman"/>
          <w:color w:val="000000" w:themeColor="text1"/>
          <w:sz w:val="28"/>
          <w:szCs w:val="28"/>
        </w:rPr>
        <w:fldChar w:fldCharType="end"/>
      </w:r>
      <w:r w:rsidRPr="00E756E7">
        <w:rPr>
          <w:rFonts w:ascii="Times New Roman" w:hAnsi="Times New Roman"/>
          <w:color w:val="000000" w:themeColor="text1"/>
          <w:sz w:val="28"/>
          <w:szCs w:val="28"/>
        </w:rPr>
        <w:t xml:space="preserve"> - Включение амперметра в электрическую цепь</w:t>
      </w:r>
    </w:p>
    <w:p w14:paraId="3D665581" w14:textId="2D92044B" w:rsidR="00E756E7" w:rsidRDefault="00E756E7" w:rsidP="00E756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16737">
        <w:rPr>
          <w:rFonts w:ascii="Times New Roman" w:hAnsi="Times New Roman"/>
          <w:color w:val="000000" w:themeColor="text1"/>
          <w:sz w:val="28"/>
          <w:szCs w:val="28"/>
        </w:rPr>
        <w:t xml:space="preserve">Необходимо определить силу постоянного электрического тока, протекающего </w:t>
      </w:r>
      <w:r w:rsidRPr="00C16737">
        <w:rPr>
          <w:rFonts w:ascii="Times New Roman" w:hAnsi="Times New Roman"/>
          <w:sz w:val="28"/>
          <w:szCs w:val="28"/>
        </w:rPr>
        <w:t>через нагрузку.</w:t>
      </w:r>
    </w:p>
    <w:p w14:paraId="1122A581" w14:textId="482A65A1" w:rsidR="00204E71" w:rsidRPr="00204E71" w:rsidRDefault="00204E71" w:rsidP="00204E71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204E71">
        <w:rPr>
          <w:rFonts w:ascii="Times New Roman" w:hAnsi="Times New Roman"/>
          <w:b/>
          <w:bCs/>
          <w:sz w:val="28"/>
          <w:szCs w:val="28"/>
        </w:rPr>
        <w:t xml:space="preserve">Состав оборудования: </w:t>
      </w:r>
    </w:p>
    <w:p w14:paraId="5D63C893" w14:textId="55975C64" w:rsidR="00204E71" w:rsidRPr="00204E71" w:rsidRDefault="00C201C3" w:rsidP="00204E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2CFD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27999B1" wp14:editId="3A4B7D3F">
                <wp:simplePos x="0" y="0"/>
                <wp:positionH relativeFrom="column">
                  <wp:posOffset>3777615</wp:posOffset>
                </wp:positionH>
                <wp:positionV relativeFrom="paragraph">
                  <wp:posOffset>230505</wp:posOffset>
                </wp:positionV>
                <wp:extent cx="400050" cy="409575"/>
                <wp:effectExtent l="0" t="0" r="19050" b="28575"/>
                <wp:wrapNone/>
                <wp:docPr id="1340528754" name="Овал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0050" cy="40957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6717AF2" w14:textId="77777777" w:rsidR="00245026" w:rsidRDefault="00245026" w:rsidP="00204E71">
                            <w:pP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0,1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1111</w:t>
                            </w:r>
                          </w:p>
                        </w:txbxContent>
                      </wps:txbx>
                      <wps:bodyPr rot="0" vertOverflow="clip" horzOverflow="clip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27999B1" id="Овал 8" o:spid="_x0000_s1026" style="position:absolute;left:0;text-align:left;margin-left:297.45pt;margin-top:18.15pt;width:31.5pt;height:32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">
                <v:textbox inset="1mm,1mm,1mm,1mm">
                  <w:txbxContent>
                    <w:p w14:paraId="26717AF2" w14:textId="77777777" w:rsidR="00245026" w:rsidRDefault="00245026" w:rsidP="00204E71">
                      <w:pPr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0,1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1111</w:t>
                      </w:r>
                    </w:p>
                  </w:txbxContent>
                </v:textbox>
              </v:oval>
            </w:pict>
          </mc:Fallback>
        </mc:AlternateContent>
      </w:r>
      <w:r w:rsidR="00204E71" w:rsidRPr="00204E71">
        <w:rPr>
          <w:rFonts w:ascii="Times New Roman" w:hAnsi="Times New Roman"/>
          <w:sz w:val="28"/>
          <w:szCs w:val="28"/>
        </w:rPr>
        <w:t>1. Источник питания ВС</w:t>
      </w:r>
      <w:r w:rsidR="00204E71" w:rsidRPr="00204E71">
        <w:rPr>
          <w:rFonts w:ascii="Times New Roman" w:hAnsi="Times New Roman"/>
          <w:sz w:val="28"/>
          <w:szCs w:val="28"/>
        </w:rPr>
        <w:noBreakHyphen/>
        <w:t xml:space="preserve">24М; </w:t>
      </w:r>
    </w:p>
    <w:p w14:paraId="5A39206B" w14:textId="626BA046" w:rsidR="00204E71" w:rsidRPr="00204E71" w:rsidRDefault="00204E71" w:rsidP="00204E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C62CFD">
        <w:rPr>
          <w:rFonts w:ascii="Times New Roman" w:hAnsi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09BBAC" wp14:editId="5BE33B27">
                <wp:simplePos x="0" y="0"/>
                <wp:positionH relativeFrom="column">
                  <wp:posOffset>2386330</wp:posOffset>
                </wp:positionH>
                <wp:positionV relativeFrom="paragraph">
                  <wp:posOffset>204470</wp:posOffset>
                </wp:positionV>
                <wp:extent cx="448310" cy="405130"/>
                <wp:effectExtent l="0" t="0" r="27940" b="13970"/>
                <wp:wrapNone/>
                <wp:docPr id="972340488" name="Овал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8310" cy="40513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A866F00" w14:textId="77777777" w:rsidR="00245026" w:rsidRDefault="00245026" w:rsidP="00204E71">
                            <w:pP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  <w:t>0,2</w:t>
                            </w:r>
                          </w:p>
                        </w:txbxContent>
                      </wps:txbx>
                      <wps:bodyPr rot="0" vertOverflow="clip" horzOverflow="clip" vert="horz" wrap="square" lIns="36000" tIns="36000" rIns="36000" bIns="360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0E09BBAC" id="Овал 7" o:spid="_x0000_s1027" style="position:absolute;left:0;text-align:left;margin-left:187.9pt;margin-top:16.1pt;width:35.3pt;height:31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">
                <v:textbox inset="1mm,1mm,1mm,1mm">
                  <w:txbxContent>
                    <w:p w14:paraId="6A866F00" w14:textId="77777777" w:rsidR="00245026" w:rsidRDefault="00245026" w:rsidP="00204E71">
                      <w:pPr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  <w:szCs w:val="24"/>
                        </w:rPr>
                        <w:t>0,2</w:t>
                      </w:r>
                    </w:p>
                  </w:txbxContent>
                </v:textbox>
              </v:oval>
            </w:pict>
          </mc:Fallback>
        </mc:AlternateContent>
      </w:r>
      <w:r w:rsidRPr="00204E71">
        <w:rPr>
          <w:rFonts w:ascii="Times New Roman" w:hAnsi="Times New Roman"/>
          <w:sz w:val="28"/>
          <w:szCs w:val="28"/>
        </w:rPr>
        <w:t>2. Магазин сопротивления МСР</w:t>
      </w:r>
      <w:r w:rsidRPr="00204E71">
        <w:rPr>
          <w:rFonts w:ascii="Times New Roman" w:hAnsi="Times New Roman"/>
          <w:sz w:val="28"/>
          <w:szCs w:val="28"/>
        </w:rPr>
        <w:noBreakHyphen/>
        <w:t xml:space="preserve">60М Кл. т.           </w:t>
      </w:r>
      <w:proofErr w:type="gramStart"/>
      <w:r w:rsidRPr="00204E71">
        <w:rPr>
          <w:rFonts w:ascii="Times New Roman" w:hAnsi="Times New Roman"/>
          <w:sz w:val="28"/>
          <w:szCs w:val="28"/>
        </w:rPr>
        <w:t xml:space="preserve">  ,</w:t>
      </w:r>
      <w:proofErr w:type="gramEnd"/>
      <w:r w:rsidRPr="00204E71">
        <w:rPr>
          <w:rFonts w:ascii="Times New Roman" w:hAnsi="Times New Roman"/>
          <w:sz w:val="28"/>
          <w:szCs w:val="28"/>
        </w:rPr>
        <w:t xml:space="preserve">   </w:t>
      </w:r>
      <w:r w:rsidRPr="00204E71">
        <w:rPr>
          <w:rFonts w:ascii="Times New Roman" w:hAnsi="Times New Roman"/>
          <w:sz w:val="28"/>
          <w:szCs w:val="28"/>
          <w:lang w:val="en-US"/>
        </w:rPr>
        <w:t>R</w:t>
      </w:r>
      <w:r w:rsidRPr="00204E71">
        <w:rPr>
          <w:rFonts w:ascii="Times New Roman" w:hAnsi="Times New Roman"/>
          <w:sz w:val="28"/>
          <w:szCs w:val="28"/>
          <w:vertAlign w:val="subscript"/>
        </w:rPr>
        <w:t xml:space="preserve"> </w:t>
      </w:r>
      <w:r w:rsidRPr="00204E71">
        <w:rPr>
          <w:rFonts w:ascii="Times New Roman" w:hAnsi="Times New Roman"/>
          <w:sz w:val="28"/>
          <w:szCs w:val="28"/>
        </w:rPr>
        <w:t xml:space="preserve"> = 8 Ом</w:t>
      </w:r>
    </w:p>
    <w:p w14:paraId="23A63B08" w14:textId="6051E435" w:rsidR="00204E71" w:rsidRPr="00204E71" w:rsidRDefault="00204E71" w:rsidP="00204E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E71">
        <w:rPr>
          <w:rFonts w:ascii="Times New Roman" w:hAnsi="Times New Roman"/>
          <w:sz w:val="28"/>
          <w:szCs w:val="28"/>
        </w:rPr>
        <w:t xml:space="preserve">3. Амперметр …… Кл. т.          </w:t>
      </w:r>
      <w:proofErr w:type="gramStart"/>
      <w:r w:rsidRPr="00204E71">
        <w:rPr>
          <w:rFonts w:ascii="Times New Roman" w:hAnsi="Times New Roman"/>
          <w:sz w:val="28"/>
          <w:szCs w:val="28"/>
        </w:rPr>
        <w:t xml:space="preserve">  ;</w:t>
      </w:r>
      <w:proofErr w:type="gramEnd"/>
      <w:r w:rsidRPr="00204E71">
        <w:rPr>
          <w:rFonts w:ascii="Times New Roman" w:hAnsi="Times New Roman"/>
          <w:sz w:val="28"/>
          <w:szCs w:val="28"/>
        </w:rPr>
        <w:t xml:space="preserve"> внутренне сопротивление </w:t>
      </w:r>
      <w:r w:rsidRPr="00204E71">
        <w:rPr>
          <w:rFonts w:ascii="Times New Roman" w:hAnsi="Times New Roman"/>
          <w:sz w:val="28"/>
          <w:szCs w:val="28"/>
          <w:lang w:val="en-US"/>
        </w:rPr>
        <w:t>R</w:t>
      </w:r>
      <w:r w:rsidR="00A56B84">
        <w:rPr>
          <w:rFonts w:ascii="Times New Roman" w:hAnsi="Times New Roman"/>
          <w:sz w:val="28"/>
          <w:szCs w:val="28"/>
          <w:vertAlign w:val="subscript"/>
        </w:rPr>
        <w:t>А</w:t>
      </w:r>
      <w:r w:rsidRPr="00204E71">
        <w:rPr>
          <w:rFonts w:ascii="Times New Roman" w:hAnsi="Times New Roman"/>
          <w:sz w:val="28"/>
          <w:szCs w:val="28"/>
        </w:rPr>
        <w:t xml:space="preserve">  = 4 Ом </w:t>
      </w:r>
    </w:p>
    <w:p w14:paraId="3B335888" w14:textId="77777777" w:rsidR="00204E71" w:rsidRPr="00204E71" w:rsidRDefault="00204E71" w:rsidP="00204E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E71">
        <w:rPr>
          <w:rFonts w:ascii="Times New Roman" w:hAnsi="Times New Roman"/>
          <w:sz w:val="28"/>
          <w:szCs w:val="28"/>
        </w:rPr>
        <w:t xml:space="preserve">В результате однократного измерения получено показание амперметра </w:t>
      </w:r>
    </w:p>
    <w:p w14:paraId="3BD81CD8" w14:textId="77777777" w:rsidR="00204E71" w:rsidRPr="00204E71" w:rsidRDefault="00204E71" w:rsidP="00204E7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204E71">
        <w:rPr>
          <w:rFonts w:ascii="Times New Roman" w:hAnsi="Times New Roman"/>
          <w:i/>
          <w:sz w:val="28"/>
          <w:szCs w:val="28"/>
          <w:lang w:val="en-US"/>
        </w:rPr>
        <w:t xml:space="preserve">I </w:t>
      </w:r>
      <w:r w:rsidRPr="00204E71">
        <w:rPr>
          <w:rFonts w:ascii="Times New Roman" w:hAnsi="Times New Roman"/>
          <w:sz w:val="28"/>
          <w:szCs w:val="28"/>
        </w:rPr>
        <w:t xml:space="preserve">= 1,00 </w:t>
      </w:r>
      <w:proofErr w:type="gramStart"/>
      <w:r w:rsidRPr="00204E71">
        <w:rPr>
          <w:rFonts w:ascii="Times New Roman" w:hAnsi="Times New Roman"/>
          <w:sz w:val="28"/>
          <w:szCs w:val="28"/>
          <w:lang w:val="en-US"/>
        </w:rPr>
        <w:t>A</w:t>
      </w:r>
      <w:r w:rsidRPr="00204E71">
        <w:rPr>
          <w:rFonts w:ascii="Times New Roman" w:hAnsi="Times New Roman"/>
          <w:sz w:val="28"/>
          <w:szCs w:val="28"/>
        </w:rPr>
        <w:t xml:space="preserve"> .</w:t>
      </w:r>
      <w:proofErr w:type="gramEnd"/>
      <w:r w:rsidRPr="00204E71">
        <w:rPr>
          <w:rFonts w:ascii="Times New Roman" w:hAnsi="Times New Roman"/>
          <w:sz w:val="28"/>
          <w:szCs w:val="28"/>
        </w:rPr>
        <w:t xml:space="preserve"> </w:t>
      </w:r>
    </w:p>
    <w:p w14:paraId="69CDEA2C" w14:textId="77777777" w:rsidR="00D77D3F" w:rsidRDefault="00D77D3F" w:rsidP="00E756E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4BB9CF2" w14:textId="77777777" w:rsidR="00D77D3F" w:rsidRDefault="00D77D3F" w:rsidP="00E756E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00A5F59" w14:textId="3CE6D9A8" w:rsidR="00B7689B" w:rsidRPr="00A26991" w:rsidRDefault="00C62CFD" w:rsidP="00A26991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sz w:val="28"/>
          <w:szCs w:val="28"/>
        </w:rPr>
      </w:pPr>
      <w:r w:rsidRPr="00C62CFD">
        <w:rPr>
          <w:rFonts w:ascii="Times New Roman" w:hAnsi="Times New Roman"/>
          <w:b/>
          <w:bCs/>
          <w:sz w:val="28"/>
          <w:szCs w:val="28"/>
        </w:rPr>
        <w:lastRenderedPageBreak/>
        <w:t>Ход расчёта</w:t>
      </w:r>
      <w:r w:rsidRPr="00C62CFD">
        <w:rPr>
          <w:rFonts w:ascii="Times New Roman" w:hAnsi="Times New Roman"/>
          <w:b/>
          <w:bCs/>
          <w:sz w:val="28"/>
          <w:szCs w:val="28"/>
          <w:lang w:val="en-US"/>
        </w:rPr>
        <w:t>:</w:t>
      </w:r>
    </w:p>
    <w:p w14:paraId="2BEE4D22" w14:textId="4478194C" w:rsidR="00B7689B" w:rsidRPr="00984BC6" w:rsidRDefault="008A2EB3" w:rsidP="00984BC6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КТ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1*0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А=0,00115 А=1,15*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14:paraId="6C428D16" w14:textId="77777777" w:rsidR="00B7689B" w:rsidRDefault="00B7689B" w:rsidP="00984BC6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</w:p>
    <w:p w14:paraId="2DCD3CE4" w14:textId="02F6AC05" w:rsidR="005272E0" w:rsidRPr="00984BC6" w:rsidRDefault="008A2EB3" w:rsidP="00984BC6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R*</m:t>
              </m:r>
              <m:r>
                <w:rPr>
                  <w:rFonts w:ascii="Cambria Math" w:hAnsi="Cambria Math"/>
                  <w:sz w:val="28"/>
                  <w:szCs w:val="28"/>
                </w:rPr>
                <m:t>КТ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8*0</m:t>
              </m:r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100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Ом=0,004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62 </m:t>
          </m:r>
          <m:r>
            <w:rPr>
              <w:rFonts w:ascii="Cambria Math" w:hAnsi="Cambria Math"/>
              <w:sz w:val="28"/>
              <w:szCs w:val="28"/>
            </w:rPr>
            <m:t>Ом=4</m:t>
          </m:r>
          <m:r>
            <w:rPr>
              <w:rFonts w:ascii="Cambria Math" w:hAnsi="Cambria Math"/>
              <w:sz w:val="28"/>
              <w:szCs w:val="28"/>
              <w:lang w:val="en-US"/>
            </w:rPr>
            <m:t>,62</m:t>
          </m:r>
          <m:r>
            <w:rPr>
              <w:rFonts w:ascii="Cambria Math" w:hAnsi="Cambria Math"/>
              <w:sz w:val="28"/>
              <w:szCs w:val="28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Ом</m:t>
          </m:r>
        </m:oMath>
      </m:oMathPara>
    </w:p>
    <w:p w14:paraId="183BB96E" w14:textId="77777777" w:rsidR="005272E0" w:rsidRDefault="005272E0" w:rsidP="00984BC6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</w:p>
    <w:p w14:paraId="5F7439DC" w14:textId="0654D924" w:rsidR="00F46295" w:rsidRPr="00137224" w:rsidRDefault="008A2EB3" w:rsidP="00984BC6">
      <w:pPr>
        <w:spacing w:after="0" w:line="360" w:lineRule="auto"/>
        <w:ind w:firstLine="709"/>
        <w:jc w:val="center"/>
        <w:rPr>
          <w:rFonts w:ascii="Times New Roman" w:hAnsi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А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А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=1*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А= 0,5 А</m:t>
          </m:r>
        </m:oMath>
      </m:oMathPara>
    </w:p>
    <w:p w14:paraId="2C887031" w14:textId="77777777" w:rsidR="00B7689B" w:rsidRDefault="00B7689B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19AFB904" w14:textId="42AC3743" w:rsidR="00984BC6" w:rsidRPr="006604A9" w:rsidRDefault="008A2EB3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П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А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А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  <w:sz w:val="28"/>
                              <w:szCs w:val="28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iCs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  <w:lang w:val="en-US"/>
                                    </w:rPr>
                                    <m:t>I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8"/>
                                      <w:szCs w:val="28"/>
                                    </w:rPr>
                                    <m:t>А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А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*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R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 </m:t>
              </m:r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=6,43*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-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14:paraId="1EE66291" w14:textId="77777777" w:rsidR="00497A8F" w:rsidRPr="003E6BA9" w:rsidRDefault="00497A8F" w:rsidP="00E756E7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0D250F50" w14:textId="37F86F5C" w:rsidR="00497A8F" w:rsidRPr="00C6269B" w:rsidRDefault="00FF15DC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П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8"/>
              <w:szCs w:val="28"/>
              <w:lang w:val="en-US"/>
            </w:rPr>
            <m:t>=1</m:t>
          </m:r>
          <m:r>
            <w:rPr>
              <w:rFonts w:ascii="Cambria Math" w:hAnsi="Cambria Math"/>
              <w:sz w:val="28"/>
              <w:szCs w:val="28"/>
            </w:rPr>
            <m:t>,3*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А</m:t>
          </m:r>
        </m:oMath>
      </m:oMathPara>
    </w:p>
    <w:p w14:paraId="27FC0EBA" w14:textId="77777777" w:rsidR="00C6269B" w:rsidRDefault="00C6269B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706FCE43" w14:textId="0A36968C" w:rsidR="00C6269B" w:rsidRPr="00C6269B" w:rsidRDefault="00C6269B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U</m:t>
          </m:r>
          <m:r>
            <w:rPr>
              <w:rFonts w:ascii="Cambria Math" w:hAnsi="Cambria Math"/>
              <w:sz w:val="28"/>
              <w:szCs w:val="28"/>
              <w:lang w:val="en-US"/>
            </w:rPr>
            <m:t>=ku=2u=2*1</m:t>
          </m:r>
          <m:r>
            <w:rPr>
              <w:rFonts w:ascii="Cambria Math" w:hAnsi="Cambria Math"/>
              <w:sz w:val="28"/>
              <w:szCs w:val="28"/>
            </w:rPr>
            <m:t>,3*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А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=2,</m:t>
          </m:r>
          <m:r>
            <w:rPr>
              <w:rFonts w:ascii="Cambria Math" w:hAnsi="Cambria Math"/>
              <w:sz w:val="28"/>
              <w:szCs w:val="28"/>
            </w:rPr>
            <m:t>6*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А</m:t>
          </m:r>
        </m:oMath>
      </m:oMathPara>
    </w:p>
    <w:p w14:paraId="56FF8BF1" w14:textId="658E4F91" w:rsidR="00984BC6" w:rsidRPr="00A67BDA" w:rsidRDefault="00A67BDA" w:rsidP="00245026">
      <w:pPr>
        <w:spacing w:after="0" w:line="360" w:lineRule="auto"/>
        <w:jc w:val="right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Таблица 1 – Результат расчёта</w:t>
      </w:r>
    </w:p>
    <w:tbl>
      <w:tblPr>
        <w:tblW w:w="99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6"/>
        <w:gridCol w:w="2008"/>
        <w:gridCol w:w="1985"/>
        <w:gridCol w:w="1984"/>
        <w:gridCol w:w="2410"/>
      </w:tblGrid>
      <w:tr w:rsidR="00D77D3F" w:rsidRPr="00D77D3F" w14:paraId="4B170471" w14:textId="77777777" w:rsidTr="00245026">
        <w:trPr>
          <w:trHeight w:val="586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226CC746" w14:textId="33EBB3D0" w:rsidR="00D77D3F" w:rsidRPr="00D77D3F" w:rsidRDefault="00D77D3F" w:rsidP="00131421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7D3F"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Pr="00D77D3F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A</w:t>
            </w:r>
            <w:r w:rsidRPr="00131421">
              <w:rPr>
                <w:rFonts w:ascii="Times New Roman" w:hAnsi="Times New Roman"/>
                <w:sz w:val="28"/>
                <w:szCs w:val="28"/>
              </w:rPr>
              <w:t>, А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22585B9" w14:textId="1257A2D5" w:rsidR="00D77D3F" w:rsidRPr="00D77D3F" w:rsidRDefault="00D77D3F" w:rsidP="00131421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77D3F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00D77D3F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A</w:t>
            </w:r>
            <w:proofErr w:type="spellEnd"/>
            <w:r w:rsidRPr="00131421">
              <w:rPr>
                <w:rFonts w:ascii="Times New Roman" w:hAnsi="Times New Roman"/>
                <w:sz w:val="28"/>
                <w:szCs w:val="28"/>
              </w:rPr>
              <w:t>, А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3487D403" w14:textId="03646969" w:rsidR="00D77D3F" w:rsidRPr="00D77D3F" w:rsidRDefault="00D77D3F" w:rsidP="00131421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77D3F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00D77D3F">
              <w:rPr>
                <w:rFonts w:ascii="Times New Roman" w:hAnsi="Times New Roman"/>
                <w:sz w:val="28"/>
                <w:szCs w:val="28"/>
                <w:vertAlign w:val="subscript"/>
                <w:lang w:val="en-US"/>
              </w:rPr>
              <w:t>R</w:t>
            </w:r>
            <w:proofErr w:type="spellEnd"/>
            <w:r w:rsidRPr="00131421">
              <w:rPr>
                <w:rFonts w:ascii="Times New Roman" w:hAnsi="Times New Roman"/>
                <w:sz w:val="28"/>
                <w:szCs w:val="28"/>
              </w:rPr>
              <w:t>, Ом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9DD4DB5" w14:textId="46BE1B12" w:rsidR="00D77D3F" w:rsidRPr="00D77D3F" w:rsidRDefault="00D77D3F" w:rsidP="00131421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D77D3F"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Pr="00D77D3F">
              <w:rPr>
                <w:rFonts w:ascii="Times New Roman" w:hAnsi="Times New Roman"/>
                <w:sz w:val="28"/>
                <w:szCs w:val="28"/>
                <w:vertAlign w:val="subscript"/>
              </w:rPr>
              <w:t>П</w:t>
            </w:r>
            <w:r w:rsidRPr="00131421">
              <w:rPr>
                <w:rFonts w:ascii="Times New Roman" w:hAnsi="Times New Roman"/>
                <w:sz w:val="28"/>
                <w:szCs w:val="28"/>
              </w:rPr>
              <w:t>, А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19FAF1B2" w14:textId="7B763A1C" w:rsidR="00D77D3F" w:rsidRPr="00D77D3F" w:rsidRDefault="0044146C" w:rsidP="00131421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U</w:t>
            </w:r>
            <w:r w:rsidR="00D77D3F" w:rsidRPr="00131421">
              <w:rPr>
                <w:rFonts w:ascii="Times New Roman" w:hAnsi="Times New Roman"/>
                <w:sz w:val="28"/>
                <w:szCs w:val="28"/>
              </w:rPr>
              <w:t>, А</w:t>
            </w:r>
          </w:p>
        </w:tc>
      </w:tr>
      <w:tr w:rsidR="00D77D3F" w:rsidRPr="00D77D3F" w14:paraId="0BA6E0CD" w14:textId="77777777" w:rsidTr="00245026">
        <w:trPr>
          <w:trHeight w:val="538"/>
        </w:trPr>
        <w:tc>
          <w:tcPr>
            <w:tcW w:w="15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D124787" w14:textId="7332841E" w:rsidR="00D77D3F" w:rsidRPr="00D77D3F" w:rsidRDefault="00131421" w:rsidP="00131421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131421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0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14EF623" w14:textId="46A7FD87" w:rsidR="00D77D3F" w:rsidRPr="00D77D3F" w:rsidRDefault="00131421" w:rsidP="00131421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1,15*10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5D456C5D" w14:textId="2045B5D8" w:rsidR="00D77D3F" w:rsidRPr="00D77D3F" w:rsidRDefault="00131421" w:rsidP="00131421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4,62*10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4B5B08D9" w14:textId="24A5DC26" w:rsidR="00D77D3F" w:rsidRPr="00D77D3F" w:rsidRDefault="00131421" w:rsidP="00131421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6,43*10</w:t>
            </w:r>
            <w:r>
              <w:rPr>
                <w:rFonts w:ascii="Times New Roman" w:hAnsi="Times New Roman"/>
                <w:sz w:val="28"/>
                <w:szCs w:val="28"/>
                <w:vertAlign w:val="superscript"/>
              </w:rPr>
              <w:t>-4</w:t>
            </w:r>
          </w:p>
        </w:tc>
        <w:tc>
          <w:tcPr>
            <w:tcW w:w="2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4" w:type="dxa"/>
              <w:left w:w="108" w:type="dxa"/>
              <w:bottom w:w="0" w:type="dxa"/>
              <w:right w:w="108" w:type="dxa"/>
            </w:tcMar>
            <w:hideMark/>
          </w:tcPr>
          <w:p w14:paraId="7E6F373B" w14:textId="5D1B9C2F" w:rsidR="00D77D3F" w:rsidRPr="00D77D3F" w:rsidRDefault="0044146C" w:rsidP="00131421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sz w:val="28"/>
                <w:szCs w:val="28"/>
                <w:vertAlign w:val="superscript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2,6</w:t>
            </w:r>
            <w:r w:rsidR="00605ED7">
              <w:rPr>
                <w:rFonts w:ascii="Times New Roman" w:hAnsi="Times New Roman"/>
                <w:sz w:val="28"/>
                <w:szCs w:val="28"/>
              </w:rPr>
              <w:t>*10</w:t>
            </w:r>
            <w:r w:rsidR="00605ED7">
              <w:rPr>
                <w:rFonts w:ascii="Times New Roman" w:hAnsi="Times New Roman"/>
                <w:sz w:val="28"/>
                <w:szCs w:val="28"/>
                <w:vertAlign w:val="superscript"/>
              </w:rPr>
              <w:t>-3</w:t>
            </w:r>
          </w:p>
        </w:tc>
      </w:tr>
    </w:tbl>
    <w:p w14:paraId="1C0AD072" w14:textId="77777777" w:rsidR="00D77D3F" w:rsidRPr="00D77D3F" w:rsidRDefault="00D77D3F" w:rsidP="00D77D3F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E764016" w14:textId="1347441C" w:rsidR="00D77D3F" w:rsidRPr="00BD439E" w:rsidRDefault="00BA379D" w:rsidP="0042634D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BD439E">
        <w:rPr>
          <w:rFonts w:ascii="Times New Roman" w:hAnsi="Times New Roman"/>
          <w:i/>
          <w:noProof/>
          <w:sz w:val="28"/>
          <w:szCs w:val="28"/>
          <w:lang w:eastAsia="ru-RU"/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923ED1B" wp14:editId="2A0C7AF0">
                <wp:simplePos x="0" y="0"/>
                <wp:positionH relativeFrom="column">
                  <wp:posOffset>1777365</wp:posOffset>
                </wp:positionH>
                <wp:positionV relativeFrom="paragraph">
                  <wp:posOffset>144778</wp:posOffset>
                </wp:positionV>
                <wp:extent cx="2555939" cy="2555939"/>
                <wp:effectExtent l="0" t="0" r="511175" b="0"/>
                <wp:wrapNone/>
                <wp:docPr id="9967927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8900000">
                          <a:off x="0" y="0"/>
                          <a:ext cx="2555939" cy="255593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shapetype w14:anchorId="58DDA9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39.95pt;margin-top:11.4pt;width:201.25pt;height:201.25pt;rotation:-45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" strokecolor="black [3213]" strokeweight="3pt">
                <v:stroke endarrow="block" joinstyle="miter"/>
              </v:shape>
            </w:pict>
          </mc:Fallback>
        </mc:AlternateContent>
      </w:r>
      <w:r w:rsidR="000D733D" w:rsidRPr="00BD439E">
        <w:rPr>
          <w:rFonts w:ascii="Times New Roman" w:hAnsi="Times New Roman"/>
          <w:sz w:val="28"/>
          <w:szCs w:val="28"/>
        </w:rPr>
        <w:t xml:space="preserve">Значение силы тока </w:t>
      </w:r>
      <w:r w:rsidR="000D733D" w:rsidRPr="00BD439E">
        <w:rPr>
          <w:rFonts w:ascii="Times New Roman" w:hAnsi="Times New Roman"/>
          <w:sz w:val="28"/>
          <w:szCs w:val="28"/>
          <w:lang w:val="en-US"/>
        </w:rPr>
        <w:t>I</w:t>
      </w:r>
      <w:r w:rsidR="0042634D" w:rsidRPr="00BD439E">
        <w:rPr>
          <w:rFonts w:ascii="Times New Roman" w:hAnsi="Times New Roman"/>
          <w:sz w:val="28"/>
          <w:szCs w:val="28"/>
        </w:rPr>
        <w:t xml:space="preserve"> = </w:t>
      </w:r>
      <w:r w:rsidR="0042634D" w:rsidRPr="00BD439E">
        <w:rPr>
          <w:rFonts w:ascii="Times New Roman" w:hAnsi="Times New Roman"/>
          <w:sz w:val="28"/>
          <w:szCs w:val="28"/>
          <w:lang w:val="en-US"/>
        </w:rPr>
        <w:t>I</w:t>
      </w:r>
      <w:r w:rsidR="0042634D" w:rsidRPr="00BD439E">
        <w:rPr>
          <w:rFonts w:ascii="Times New Roman" w:hAnsi="Times New Roman"/>
          <w:sz w:val="28"/>
          <w:szCs w:val="28"/>
          <w:vertAlign w:val="subscript"/>
        </w:rPr>
        <w:t>А</w:t>
      </w:r>
      <w:r w:rsidR="0042634D" w:rsidRPr="00BD439E">
        <w:rPr>
          <w:rFonts w:ascii="Times New Roman" w:hAnsi="Times New Roman"/>
          <w:sz w:val="28"/>
          <w:szCs w:val="28"/>
        </w:rPr>
        <w:t xml:space="preserve"> + </w:t>
      </w:r>
      <w:r w:rsidR="0042634D" w:rsidRPr="00BD439E">
        <w:rPr>
          <w:rFonts w:ascii="Times New Roman" w:hAnsi="Times New Roman"/>
          <w:sz w:val="28"/>
          <w:szCs w:val="28"/>
          <w:lang w:val="en-US"/>
        </w:rPr>
        <w:t>I</w:t>
      </w:r>
      <w:r w:rsidR="0042634D" w:rsidRPr="00BD439E">
        <w:rPr>
          <w:rFonts w:ascii="Times New Roman" w:hAnsi="Times New Roman"/>
          <w:sz w:val="28"/>
          <w:szCs w:val="28"/>
          <w:vertAlign w:val="subscript"/>
        </w:rPr>
        <w:t>П</w:t>
      </w:r>
      <w:r w:rsidR="0042634D" w:rsidRPr="00BD439E">
        <w:rPr>
          <w:rFonts w:ascii="Times New Roman" w:hAnsi="Times New Roman"/>
          <w:sz w:val="28"/>
          <w:szCs w:val="28"/>
        </w:rPr>
        <w:t xml:space="preserve"> и</w:t>
      </w:r>
      <w:r w:rsidR="000D733D" w:rsidRPr="00BD439E">
        <w:rPr>
          <w:rFonts w:ascii="Times New Roman" w:hAnsi="Times New Roman"/>
          <w:sz w:val="28"/>
          <w:szCs w:val="28"/>
        </w:rPr>
        <w:t xml:space="preserve"> находится в интервале от </w:t>
      </w:r>
      <w:r w:rsidR="000D733D" w:rsidRPr="00BD439E">
        <w:rPr>
          <w:rFonts w:ascii="Times New Roman" w:hAnsi="Times New Roman"/>
          <w:sz w:val="28"/>
          <w:szCs w:val="28"/>
          <w:lang w:val="en-US"/>
        </w:rPr>
        <w:t>I</w:t>
      </w:r>
      <w:r w:rsidR="000D733D" w:rsidRPr="00BD439E">
        <w:rPr>
          <w:rFonts w:ascii="Times New Roman" w:hAnsi="Times New Roman"/>
          <w:sz w:val="28"/>
          <w:szCs w:val="28"/>
        </w:rPr>
        <w:t xml:space="preserve"> - </w:t>
      </w:r>
      <w:r w:rsidR="000D733D" w:rsidRPr="00BD439E">
        <w:rPr>
          <w:rFonts w:ascii="Times New Roman" w:hAnsi="Times New Roman"/>
          <w:sz w:val="28"/>
          <w:szCs w:val="28"/>
          <w:lang w:val="en-US"/>
        </w:rPr>
        <w:t>U</w:t>
      </w:r>
      <w:r w:rsidR="000D733D" w:rsidRPr="00BD439E">
        <w:rPr>
          <w:rFonts w:ascii="Times New Roman" w:hAnsi="Times New Roman"/>
          <w:sz w:val="28"/>
          <w:szCs w:val="28"/>
        </w:rPr>
        <w:t xml:space="preserve"> до </w:t>
      </w:r>
      <w:r w:rsidR="000D733D" w:rsidRPr="00BD439E">
        <w:rPr>
          <w:rFonts w:ascii="Times New Roman" w:hAnsi="Times New Roman"/>
          <w:sz w:val="28"/>
          <w:szCs w:val="28"/>
          <w:lang w:val="en-US"/>
        </w:rPr>
        <w:t>I</w:t>
      </w:r>
      <w:r w:rsidR="000D733D" w:rsidRPr="00BD439E">
        <w:rPr>
          <w:rFonts w:ascii="Times New Roman" w:hAnsi="Times New Roman"/>
          <w:sz w:val="28"/>
          <w:szCs w:val="28"/>
        </w:rPr>
        <w:t xml:space="preserve"> + </w:t>
      </w:r>
      <w:r w:rsidR="000D733D" w:rsidRPr="00BD439E">
        <w:rPr>
          <w:rFonts w:ascii="Times New Roman" w:hAnsi="Times New Roman"/>
          <w:sz w:val="28"/>
          <w:szCs w:val="28"/>
          <w:lang w:val="en-US"/>
        </w:rPr>
        <w:t>U</w:t>
      </w:r>
      <w:r w:rsidR="000D733D" w:rsidRPr="00BD439E">
        <w:rPr>
          <w:rFonts w:ascii="Times New Roman" w:hAnsi="Times New Roman"/>
          <w:sz w:val="28"/>
          <w:szCs w:val="28"/>
        </w:rPr>
        <w:t>:</w:t>
      </w:r>
    </w:p>
    <w:p w14:paraId="20F3BE6D" w14:textId="3FCF9653" w:rsidR="000D733D" w:rsidRPr="00BD439E" w:rsidRDefault="0028180F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,5-</m:t>
          </m:r>
          <m:r>
            <w:rPr>
              <w:rFonts w:ascii="Cambria Math" w:hAnsi="Cambria Math"/>
              <w:sz w:val="28"/>
              <w:szCs w:val="28"/>
              <w:lang w:val="en-US"/>
            </w:rPr>
            <m:t>2,</m:t>
          </m:r>
          <m:r>
            <w:rPr>
              <w:rFonts w:ascii="Cambria Math" w:hAnsi="Cambria Math"/>
              <w:sz w:val="28"/>
              <w:szCs w:val="28"/>
            </w:rPr>
            <m:t>6*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,5+</m:t>
          </m:r>
          <m:r>
            <w:rPr>
              <w:rFonts w:ascii="Cambria Math" w:hAnsi="Cambria Math"/>
              <w:sz w:val="28"/>
              <w:szCs w:val="28"/>
              <w:lang w:val="en-US"/>
            </w:rPr>
            <m:t>2,</m:t>
          </m:r>
          <m:r>
            <w:rPr>
              <w:rFonts w:ascii="Cambria Math" w:hAnsi="Cambria Math"/>
              <w:sz w:val="28"/>
              <w:szCs w:val="28"/>
            </w:rPr>
            <m:t>6*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10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-3</m:t>
              </m:r>
            </m:sup>
          </m:sSup>
        </m:oMath>
      </m:oMathPara>
    </w:p>
    <w:p w14:paraId="25156805" w14:textId="7F1D1000" w:rsidR="0028180F" w:rsidRPr="00BD439E" w:rsidRDefault="0028180F" w:rsidP="0028180F">
      <w:pPr>
        <w:spacing w:after="0" w:line="360" w:lineRule="auto"/>
        <w:ind w:firstLine="709"/>
        <w:jc w:val="both"/>
        <w:rPr>
          <w:rFonts w:ascii="Times New Roman" w:hAnsi="Times New Roman"/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 xml:space="preserve">,4974 </m:t>
          </m:r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  <w:lang w:val="en-US"/>
            </w:rPr>
            <m:t>1</m:t>
          </m:r>
          <m:r>
            <w:rPr>
              <w:rFonts w:ascii="Cambria Math" w:hAnsi="Cambria Math"/>
              <w:sz w:val="28"/>
              <w:szCs w:val="28"/>
            </w:rPr>
            <m:t>,5026</m:t>
          </m:r>
        </m:oMath>
      </m:oMathPara>
    </w:p>
    <w:p w14:paraId="5004425F" w14:textId="5A50030B" w:rsidR="000B565F" w:rsidRPr="00BD439E" w:rsidRDefault="000B565F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  <w:r w:rsidRPr="00BD439E">
        <w:rPr>
          <w:rFonts w:ascii="Times New Roman" w:hAnsi="Times New Roman"/>
          <w:i/>
          <w:noProof/>
          <w:sz w:val="28"/>
          <w:szCs w:val="28"/>
          <w:lang w:eastAsia="ru-RU"/>
          <w14:ligatures w14:val="standardContextual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16AB3B2" wp14:editId="29E00218">
                <wp:simplePos x="0" y="0"/>
                <wp:positionH relativeFrom="column">
                  <wp:posOffset>1529715</wp:posOffset>
                </wp:positionH>
                <wp:positionV relativeFrom="paragraph">
                  <wp:posOffset>301625</wp:posOffset>
                </wp:positionV>
                <wp:extent cx="4286250" cy="733425"/>
                <wp:effectExtent l="0" t="0" r="0" b="9525"/>
                <wp:wrapNone/>
                <wp:docPr id="1450136206" name="Группа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86250" cy="733425"/>
                          <a:chOff x="0" y="0"/>
                          <a:chExt cx="4286250" cy="733425"/>
                        </a:xfrm>
                      </wpg:grpSpPr>
                      <wps:wsp>
                        <wps:cNvPr id="1768725263" name="Надпись 10"/>
                        <wps:cNvSpPr txBox="1"/>
                        <wps:spPr>
                          <a:xfrm>
                            <a:off x="3571875" y="0"/>
                            <a:ext cx="71437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50445C4" w14:textId="790A6778" w:rsidR="00245026" w:rsidRPr="00BA379D" w:rsidRDefault="00245026">
                              <w:pPr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</w:rPr>
                              </w:pPr>
                              <w:r w:rsidRPr="00BA379D"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  <w:lang w:val="en-US"/>
                                </w:rPr>
                                <w:t>I</w:t>
                              </w:r>
                              <w:r w:rsidRPr="00BA379D"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  <w:vertAlign w:val="subscript"/>
                                </w:rPr>
                                <w:t>А</w:t>
                              </w:r>
                              <w:r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</w:rPr>
                                <w:t>, А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6297014" name="Надпись 10"/>
                        <wps:cNvSpPr txBox="1"/>
                        <wps:spPr>
                          <a:xfrm>
                            <a:off x="1447800" y="323850"/>
                            <a:ext cx="457200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0714BFC" w14:textId="00AD47ED" w:rsidR="00245026" w:rsidRPr="00BA379D" w:rsidRDefault="00245026" w:rsidP="00BA379D">
                              <w:pPr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</w:rPr>
                                <w:t>1,5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5135490" name="Надпись 10"/>
                        <wps:cNvSpPr txBox="1"/>
                        <wps:spPr>
                          <a:xfrm>
                            <a:off x="2390775" y="323850"/>
                            <a:ext cx="7715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53AE83" w14:textId="2DB6B9A4" w:rsidR="00245026" w:rsidRPr="00BA379D" w:rsidRDefault="00245026" w:rsidP="00BA379D">
                              <w:pPr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</w:rPr>
                                <w:t>1,5026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8980367" name="Надпись 10"/>
                        <wps:cNvSpPr txBox="1"/>
                        <wps:spPr>
                          <a:xfrm>
                            <a:off x="0" y="314325"/>
                            <a:ext cx="771525" cy="4095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4E61A2A" w14:textId="723B39AB" w:rsidR="00245026" w:rsidRPr="00BA379D" w:rsidRDefault="00245026" w:rsidP="00BA379D">
                              <w:pPr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  <w:vertAlign w:val="subscript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40"/>
                                  <w:szCs w:val="40"/>
                                </w:rPr>
                                <w:t>1,4974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4667349" name="Прямая соединительная линия 11"/>
                        <wps:cNvCnPr/>
                        <wps:spPr>
                          <a:xfrm rot="2700000">
                            <a:off x="324485" y="123190"/>
                            <a:ext cx="151200" cy="1512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30105672" name="Прямая соединительная линия 11"/>
                        <wps:cNvCnPr/>
                        <wps:spPr>
                          <a:xfrm rot="2700000">
                            <a:off x="1534160" y="123190"/>
                            <a:ext cx="151200" cy="1512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5327381" name="Прямая соединительная линия 11"/>
                        <wps:cNvCnPr/>
                        <wps:spPr>
                          <a:xfrm rot="2700000">
                            <a:off x="2667635" y="113665"/>
                            <a:ext cx="151200" cy="1512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16AB3B2" id="Группа 12" o:spid="_x0000_s1028" style="position:absolute;left:0;text-align:left;margin-left:120.45pt;margin-top:23.75pt;width:337.5pt;height:57.75pt;z-index:251673600" coordsize="42862,7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9" type="#_x0000_t202" style="position:absolute;left:35718;width:7144;height:40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RW+8kA&#10;AADjAAAADwAAAGRycy9kb3ducmV2LnhtbERPX0vDMBB/H/gdwgl7EZfazbbUZcMJgoIiTtnz0ZxN&#10;XXOpTdw6P/0yEPZ4v/83Xw62FTvqfeNYwc0kAUFcOd1wreDz4/G6AOEDssbWMSk4kIfl4mI0x1K7&#10;Pb/Tbh1qEUPYl6jAhNCVUvrKkEU/cR1x5L5cbzHEs6+l7nEfw20r0yTJpMWGY4PBjh4MVdv1r1VQ&#10;HGavV5ss33y3b88r81f/8MsWlRpfDvd3IAIN4Sz+dz/pOD/Pijy9TbMpnH6KAMjFEQ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E7RW+8kAAADjAAAADwAAAAAAAAAAAAAAAACYAgAA&#10;ZHJzL2Rvd25yZXYueG1sUEsFBgAAAAAEAAQA9QAAAI4DAAAAAA==&#10;" fillcolor="white [3201]" stroked="f" strokeweight=".5pt">
                  <v:textbox inset="0,0,0,0">
                    <w:txbxContent>
                      <w:p w14:paraId="450445C4" w14:textId="790A6778" w:rsidR="00245026" w:rsidRPr="00BA379D" w:rsidRDefault="00245026">
                        <w:pPr>
                          <w:rPr>
                            <w:rFonts w:ascii="Times New Roman" w:hAnsi="Times New Roman"/>
                            <w:sz w:val="40"/>
                            <w:szCs w:val="40"/>
                          </w:rPr>
                        </w:pPr>
                        <w:r w:rsidRPr="00BA379D">
                          <w:rPr>
                            <w:rFonts w:ascii="Times New Roman" w:hAnsi="Times New Roman"/>
                            <w:sz w:val="40"/>
                            <w:szCs w:val="40"/>
                            <w:lang w:val="en-US"/>
                          </w:rPr>
                          <w:t>I</w:t>
                        </w:r>
                        <w:r w:rsidRPr="00BA379D">
                          <w:rPr>
                            <w:rFonts w:ascii="Times New Roman" w:hAnsi="Times New Roman"/>
                            <w:sz w:val="40"/>
                            <w:szCs w:val="40"/>
                            <w:vertAlign w:val="subscript"/>
                          </w:rPr>
                          <w:t>А</w:t>
                        </w:r>
                        <w:r>
                          <w:rPr>
                            <w:rFonts w:ascii="Times New Roman" w:hAnsi="Times New Roman"/>
                            <w:sz w:val="40"/>
                            <w:szCs w:val="40"/>
                          </w:rPr>
                          <w:t>, А</w:t>
                        </w:r>
                      </w:p>
                    </w:txbxContent>
                  </v:textbox>
                </v:shape>
                <v:shape id="Надпись 10" o:spid="_x0000_s1030" type="#_x0000_t202" style="position:absolute;left:14478;top:3238;width:4572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" fillcolor="white [3201]" stroked="f" strokeweight=".5pt">
                  <v:textbox inset="0,0,0,0">
                    <w:txbxContent>
                      <w:p w14:paraId="10714BFC" w14:textId="00AD47ED" w:rsidR="00245026" w:rsidRPr="00BA379D" w:rsidRDefault="00245026" w:rsidP="00BA379D">
                        <w:pPr>
                          <w:rPr>
                            <w:rFonts w:ascii="Times New Roman" w:hAnsi="Times New Roman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40"/>
                            <w:szCs w:val="40"/>
                          </w:rPr>
                          <w:t>1,5</w:t>
                        </w:r>
                      </w:p>
                    </w:txbxContent>
                  </v:textbox>
                </v:shape>
                <v:shape id="Надпись 10" o:spid="_x0000_s1031" type="#_x0000_t202" style="position:absolute;left:23907;top:3238;width:7716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" fillcolor="white [3201]" stroked="f" strokeweight=".5pt">
                  <v:textbox inset="0,0,0,0">
                    <w:txbxContent>
                      <w:p w14:paraId="7353AE83" w14:textId="2DB6B9A4" w:rsidR="00245026" w:rsidRPr="00BA379D" w:rsidRDefault="00245026" w:rsidP="00BA379D">
                        <w:pPr>
                          <w:rPr>
                            <w:rFonts w:ascii="Times New Roman" w:hAnsi="Times New Roman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40"/>
                            <w:szCs w:val="40"/>
                          </w:rPr>
                          <w:t>1,5026</w:t>
                        </w:r>
                      </w:p>
                    </w:txbxContent>
                  </v:textbox>
                </v:shape>
                <v:shape id="Надпись 10" o:spid="_x0000_s1032" type="#_x0000_t202" style="position:absolute;top:3143;width:7715;height:40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" fillcolor="white [3201]" stroked="f" strokeweight=".5pt">
                  <v:textbox inset="0,0,0,0">
                    <w:txbxContent>
                      <w:p w14:paraId="04E61A2A" w14:textId="723B39AB" w:rsidR="00245026" w:rsidRPr="00BA379D" w:rsidRDefault="00245026" w:rsidP="00BA379D">
                        <w:pPr>
                          <w:rPr>
                            <w:rFonts w:ascii="Times New Roman" w:hAnsi="Times New Roman"/>
                            <w:sz w:val="40"/>
                            <w:szCs w:val="40"/>
                            <w:vertAlign w:val="subscript"/>
                          </w:rPr>
                        </w:pPr>
                        <w:r>
                          <w:rPr>
                            <w:rFonts w:ascii="Times New Roman" w:hAnsi="Times New Roman"/>
                            <w:sz w:val="40"/>
                            <w:szCs w:val="40"/>
                          </w:rPr>
                          <w:t>1,4974</w:t>
                        </w:r>
                      </w:p>
                    </w:txbxContent>
                  </v:textbox>
                </v:shape>
                <v:line id="Прямая соединительная линия 11" o:spid="_x0000_s1033" style="position:absolute;rotation:45;visibility:visible;mso-wrap-style:square" from="3244,1231" to="4756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BqGvlDJAAAA4wAAAA8AAAAA&#10;AAAAAAAAAAAAoQIAAGRycy9kb3ducmV2LnhtbFBLBQYAAAAABAAEAPkAAACXAwAAAAA=&#10;" strokecolor="black [3213]" strokeweight="3pt">
                  <v:stroke joinstyle="miter"/>
                </v:line>
                <v:line id="Прямая соединительная линия 11" o:spid="_x0000_s1034" style="position:absolute;rotation:45;visibility:visible;mso-wrap-style:square" from="15341,1231" to="16853,27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rgAHsgAAADjAAAADwAAAGRycy9kb3ducmV2LnhtbERPT2vCMBS/D/YdwhvsNhMVq3RG0cJg&#10;Bz1Y9eDtrXlry5qXkmTafftlMPD4fv/fcj3YTlzJh9axhvFIgSCunGm51nA6vr0sQISIbLBzTBp+&#10;KMB69fiwxNy4Gx/oWsZapBAOOWpoYuxzKUPVkMUwcj1x4j6dtxjT6WtpPN5SuO3kRKlMWmw5NTTY&#10;U9FQ9VV+Ww3D/qMqiuOhnF+UP++2yLv9bKr189OweQURaYh38b/73aT52VSN1SybT+DvpwSAXP0C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grgAHsgAAADjAAAADwAAAAAA&#10;AAAAAAAAAAChAgAAZHJzL2Rvd25yZXYueG1sUEsFBgAAAAAEAAQA+QAAAJYDAAAAAA==&#10;" strokecolor="black [3213]" strokeweight="3pt">
                  <v:stroke joinstyle="miter"/>
                </v:line>
                <v:line id="Прямая соединительная линия 11" o:spid="_x0000_s1035" style="position:absolute;rotation:45;visibility:visible;mso-wrap-style:square" from="26676,1136" to="28188,26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" strokecolor="black [3213]" strokeweight="3pt">
                  <v:stroke joinstyle="miter"/>
                </v:line>
              </v:group>
            </w:pict>
          </mc:Fallback>
        </mc:AlternateContent>
      </w:r>
    </w:p>
    <w:p w14:paraId="2EB764D6" w14:textId="39E67CD6" w:rsidR="000B565F" w:rsidRPr="00BD439E" w:rsidRDefault="000B565F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4F328B0A" w14:textId="719FBA08" w:rsidR="0028180F" w:rsidRPr="00BD439E" w:rsidRDefault="0028180F" w:rsidP="00E756E7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14:ligatures w14:val="standardContextual"/>
        </w:rPr>
      </w:pPr>
    </w:p>
    <w:p w14:paraId="70D793C0" w14:textId="77777777" w:rsidR="00820746" w:rsidRPr="00BD439E" w:rsidRDefault="00820746" w:rsidP="00E756E7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14:ligatures w14:val="standardContextual"/>
        </w:rPr>
      </w:pPr>
    </w:p>
    <w:p w14:paraId="6DC6564D" w14:textId="77777777" w:rsidR="00A723FE" w:rsidRDefault="00A723FE" w:rsidP="00E756E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5F04CB64" w14:textId="77777777" w:rsidR="00A723FE" w:rsidRDefault="00A723FE" w:rsidP="00E756E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32FA7D3D" w14:textId="77777777" w:rsidR="00A723FE" w:rsidRDefault="00A723FE" w:rsidP="00E756E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72024378" w14:textId="5246EB41" w:rsidR="00820746" w:rsidRDefault="00245026" w:rsidP="00E756E7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  <w:r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  <w:lastRenderedPageBreak/>
        <w:tab/>
      </w:r>
      <w:r w:rsidR="00BD439E" w:rsidRPr="00BD439E"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  <w:t>Бюджет неопределённости</w:t>
      </w:r>
      <w:r w:rsidR="00BD439E" w:rsidRPr="00A723FE"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  <w:t>:</w:t>
      </w:r>
    </w:p>
    <w:p w14:paraId="5B5AF9ED" w14:textId="7016481E" w:rsidR="00A723FE" w:rsidRPr="001D20A6" w:rsidRDefault="001D20A6" w:rsidP="00A723F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  <w:r w:rsidRPr="001D20A6"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  <w:t xml:space="preserve">1 </w:t>
      </w:r>
      <w:r w:rsidR="00A723FE" w:rsidRPr="001D20A6"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  <w:t>Заполнить таблицу для уравнения измерения</w:t>
      </w:r>
    </w:p>
    <w:p w14:paraId="4C32E90A" w14:textId="77777777" w:rsidR="00A723FE" w:rsidRDefault="00A723FE" w:rsidP="00A723FE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14:ligatures w14:val="standardContextual"/>
        </w:rPr>
      </w:pPr>
      <w:r w:rsidRPr="00A723FE">
        <w:rPr>
          <w:rFonts w:ascii="Times New Roman" w:hAnsi="Times New Roman"/>
          <w:noProof/>
          <w:sz w:val="28"/>
          <w:szCs w:val="28"/>
          <w14:ligatures w14:val="standardContextual"/>
        </w:rPr>
        <w:object w:dxaOrig="1560" w:dyaOrig="420" w14:anchorId="166230F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21pt" o:ole="" fillcolor="window">
            <v:imagedata r:id="rId7" o:title=""/>
          </v:shape>
          <o:OLEObject Type="Embed" ProgID="Equation.3" ShapeID="_x0000_i1025" DrawAspect="Content" ObjectID="_1795104921" r:id="rId8"/>
        </w:object>
      </w:r>
      <w:r w:rsidRPr="00A723FE">
        <w:rPr>
          <w:rFonts w:ascii="Times New Roman" w:hAnsi="Times New Roman"/>
          <w:noProof/>
          <w:sz w:val="28"/>
          <w:szCs w:val="28"/>
          <w14:ligatures w14:val="standardContextual"/>
        </w:rPr>
        <w:t xml:space="preserve"> </w:t>
      </w:r>
    </w:p>
    <w:p w14:paraId="5804D59F" w14:textId="591CFA46" w:rsidR="00A67BDA" w:rsidRPr="00A723FE" w:rsidRDefault="00A67BDA" w:rsidP="00245026">
      <w:pPr>
        <w:spacing w:after="0" w:line="360" w:lineRule="auto"/>
        <w:jc w:val="right"/>
        <w:rPr>
          <w:rFonts w:ascii="Times New Roman" w:hAnsi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t>Таблица 2 – Бюджет неопределённости</w:t>
      </w:r>
    </w:p>
    <w:tbl>
      <w:tblPr>
        <w:tblStyle w:val="af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3827"/>
        <w:gridCol w:w="709"/>
        <w:gridCol w:w="1843"/>
        <w:gridCol w:w="2835"/>
      </w:tblGrid>
      <w:tr w:rsidR="00620A3B" w:rsidRPr="00BD439E" w14:paraId="5D5559A9" w14:textId="77777777" w:rsidTr="00620A3B">
        <w:trPr>
          <w:cantSplit/>
          <w:trHeight w:val="2695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041843D4" w14:textId="77777777" w:rsidR="00620A3B" w:rsidRPr="00BD439E" w:rsidRDefault="00620A3B" w:rsidP="00AD1B0C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Величина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344CC768" w14:textId="77777777" w:rsidR="00620A3B" w:rsidRPr="00BD439E" w:rsidRDefault="00620A3B" w:rsidP="00AD1B0C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Стандартная неопределенность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008AC291" w14:textId="77777777" w:rsidR="00620A3B" w:rsidRPr="00BD439E" w:rsidRDefault="00620A3B" w:rsidP="00AD1B0C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Тип оценивания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6656E9B9" w14:textId="77777777" w:rsidR="00620A3B" w:rsidRPr="00BD439E" w:rsidRDefault="00620A3B" w:rsidP="00AD1B0C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Коэффициент чувствительности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2F514F20" w14:textId="77777777" w:rsidR="00620A3B" w:rsidRPr="00BD439E" w:rsidRDefault="00620A3B" w:rsidP="00AD1B0C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Вклад в суммарную стандартную неопределенность</w:t>
            </w:r>
          </w:p>
        </w:tc>
      </w:tr>
      <w:tr w:rsidR="00620A3B" w:rsidRPr="00475B9E" w14:paraId="11D349C1" w14:textId="77777777" w:rsidTr="00620A3B">
        <w:trPr>
          <w:trHeight w:val="935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892C07" w14:textId="77777777" w:rsidR="00620A3B" w:rsidRPr="00475B9E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</w:pPr>
            <w:r w:rsidRPr="00475B9E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</w:t>
            </w:r>
            <w:r w:rsidRPr="00475B9E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А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27B18BF" w14:textId="77777777" w:rsidR="00620A3B" w:rsidRPr="0071650E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7116A1" w14:textId="77777777" w:rsidR="00620A3B" w:rsidRPr="00475B9E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87DDDA8" w14:textId="0E304D31" w:rsidR="00620A3B" w:rsidRPr="00475B9E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 1</m:t>
                </m:r>
              </m:oMath>
            </m:oMathPara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FAD2E3A" w14:textId="409A377D" w:rsidR="00620A3B" w:rsidRPr="00475B9E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sub>
                </m:sSub>
              </m:oMath>
            </m:oMathPara>
          </w:p>
        </w:tc>
      </w:tr>
      <w:tr w:rsidR="00620A3B" w:rsidRPr="00475B9E" w14:paraId="2A1DABEB" w14:textId="77777777" w:rsidTr="00620A3B">
        <w:trPr>
          <w:trHeight w:val="853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61656CA" w14:textId="2870BDC3" w:rsidR="00620A3B" w:rsidRPr="004021FD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006ED6" w14:textId="43D09EED" w:rsidR="00620A3B" w:rsidRPr="00230FA6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А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А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  <w:iCs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I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А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А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*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iCs/>
                                        <w:lang w:val="en-US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lang w:val="en-US"/>
                      </w:rPr>
                      <m:t xml:space="preserve"> </m:t>
                    </m:r>
                  </m:e>
                </m:rad>
              </m:oMath>
            </m:oMathPara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0A8E1BB" w14:textId="790CAD61" w:rsidR="00620A3B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E8A28A" w14:textId="4D63B9BB" w:rsidR="00620A3B" w:rsidRPr="00475B9E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 1</m:t>
                </m:r>
              </m:oMath>
            </m:oMathPara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CB07FA5" w14:textId="7D46FE54" w:rsidR="00620A3B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</m:oMath>
            </m:oMathPara>
          </w:p>
        </w:tc>
      </w:tr>
      <w:tr w:rsidR="00620A3B" w:rsidRPr="00F05DC5" w14:paraId="66C7526A" w14:textId="77777777" w:rsidTr="00620A3B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E45E03" w14:textId="77777777" w:rsidR="00620A3B" w:rsidRPr="00C07C40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</w:t>
            </w:r>
          </w:p>
        </w:tc>
        <w:tc>
          <w:tcPr>
            <w:tcW w:w="38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8F8C90D" w14:textId="77777777" w:rsidR="00620A3B" w:rsidRPr="00475B9E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B45D142" w14:textId="76646343" w:rsidR="00620A3B" w:rsidRPr="00475B9E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8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079D380" w14:textId="77777777" w:rsidR="00620A3B" w:rsidRPr="00475B9E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0CB3BF87" w14:textId="77777777" w:rsidR="00620A3B" w:rsidRPr="00F05DC5" w:rsidRDefault="00620A3B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(I)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</w:tbl>
    <w:p w14:paraId="25F778B0" w14:textId="77777777" w:rsidR="00A723FE" w:rsidRDefault="00A723FE" w:rsidP="00E756E7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14:ligatures w14:val="standardContextual"/>
        </w:rPr>
      </w:pPr>
    </w:p>
    <w:p w14:paraId="78F5AE1F" w14:textId="0AD44EA9" w:rsidR="00A67BDA" w:rsidRDefault="00A67BDA" w:rsidP="00245026">
      <w:pPr>
        <w:spacing w:after="0" w:line="360" w:lineRule="auto"/>
        <w:jc w:val="right"/>
        <w:rPr>
          <w:rFonts w:ascii="Times New Roman" w:hAnsi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t>Таблица 3 – Бюджет неопределённости (результат расчёта)</w:t>
      </w:r>
    </w:p>
    <w:tbl>
      <w:tblPr>
        <w:tblStyle w:val="af"/>
        <w:tblW w:w="9918" w:type="dxa"/>
        <w:tblLayout w:type="fixed"/>
        <w:tblLook w:val="04A0" w:firstRow="1" w:lastRow="0" w:firstColumn="1" w:lastColumn="0" w:noHBand="0" w:noVBand="1"/>
      </w:tblPr>
      <w:tblGrid>
        <w:gridCol w:w="988"/>
        <w:gridCol w:w="3260"/>
        <w:gridCol w:w="709"/>
        <w:gridCol w:w="1842"/>
        <w:gridCol w:w="3119"/>
      </w:tblGrid>
      <w:tr w:rsidR="004443E0" w:rsidRPr="00BD439E" w14:paraId="77E31389" w14:textId="77777777" w:rsidTr="00245026">
        <w:trPr>
          <w:cantSplit/>
          <w:trHeight w:val="2695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363B987F" w14:textId="77777777" w:rsidR="004443E0" w:rsidRPr="00BD439E" w:rsidRDefault="004443E0" w:rsidP="00245026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Величина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2D09FF2D" w14:textId="77777777" w:rsidR="004443E0" w:rsidRPr="00BD439E" w:rsidRDefault="004443E0" w:rsidP="00245026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Стандартная неопределенность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738F2395" w14:textId="77777777" w:rsidR="004443E0" w:rsidRPr="00BD439E" w:rsidRDefault="004443E0" w:rsidP="00245026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Тип оценивания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5554FAD9" w14:textId="77777777" w:rsidR="004443E0" w:rsidRPr="00BD439E" w:rsidRDefault="004443E0" w:rsidP="00245026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Коэффициент чувствительности</w:t>
            </w: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38282A14" w14:textId="77777777" w:rsidR="004443E0" w:rsidRPr="00BD439E" w:rsidRDefault="004443E0" w:rsidP="00245026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Вклад в суммарную стандартную неопределенность</w:t>
            </w:r>
          </w:p>
        </w:tc>
      </w:tr>
      <w:tr w:rsidR="004443E0" w:rsidRPr="00475B9E" w14:paraId="50A5C54B" w14:textId="77777777" w:rsidTr="00245026">
        <w:trPr>
          <w:trHeight w:val="814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D71598A" w14:textId="77777777" w:rsidR="004443E0" w:rsidRPr="00475B9E" w:rsidRDefault="004443E0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</w:pPr>
            <w:r w:rsidRPr="00475B9E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</w:t>
            </w:r>
            <w:r w:rsidRPr="00475B9E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А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8F21684" w14:textId="6875B104" w:rsidR="004443E0" w:rsidRPr="0071650E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1,15*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A56BE5D" w14:textId="77777777" w:rsidR="004443E0" w:rsidRPr="00475B9E" w:rsidRDefault="004443E0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CD1CBA7" w14:textId="77777777" w:rsidR="004443E0" w:rsidRPr="00475B9E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 1</m:t>
                </m:r>
              </m:oMath>
            </m:oMathPara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7EA5A6" w14:textId="7BE9F8CE" w:rsidR="004443E0" w:rsidRPr="00475B9E" w:rsidRDefault="004443E0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IА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)=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1,15*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oMath>
            </m:oMathPara>
          </w:p>
        </w:tc>
      </w:tr>
      <w:tr w:rsidR="004443E0" w14:paraId="5FBA8EDA" w14:textId="77777777" w:rsidTr="00245026">
        <w:trPr>
          <w:trHeight w:val="732"/>
        </w:trPr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28EAEFC" w14:textId="77777777" w:rsidR="004443E0" w:rsidRPr="004021FD" w:rsidRDefault="004443E0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vertAlign w:val="subscript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</w:t>
            </w:r>
            <w:r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П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A6D218" w14:textId="662D8091" w:rsidR="004443E0" w:rsidRPr="00230FA6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8"/>
                    <w:szCs w:val="28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6,43*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D69DB1" w14:textId="77777777" w:rsidR="004443E0" w:rsidRDefault="004443E0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6C40E8" w14:textId="77777777" w:rsidR="004443E0" w:rsidRPr="00475B9E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П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 1</m:t>
                </m:r>
              </m:oMath>
            </m:oMathPara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702C133" w14:textId="59FAFCCE" w:rsidR="004443E0" w:rsidRPr="004443E0" w:rsidRDefault="004443E0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IП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6,43*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4</m:t>
                    </m:r>
                  </m:sup>
                </m:sSup>
              </m:oMath>
            </m:oMathPara>
          </w:p>
        </w:tc>
      </w:tr>
      <w:tr w:rsidR="004443E0" w:rsidRPr="00F05DC5" w14:paraId="0FF9FFD5" w14:textId="77777777" w:rsidTr="00245026">
        <w:tc>
          <w:tcPr>
            <w:tcW w:w="9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072C6C" w14:textId="77777777" w:rsidR="004443E0" w:rsidRPr="00C07C40" w:rsidRDefault="004443E0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</w:t>
            </w:r>
          </w:p>
        </w:tc>
        <w:tc>
          <w:tcPr>
            <w:tcW w:w="3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DE56293" w14:textId="01B9A5DB" w:rsidR="004443E0" w:rsidRPr="00475B9E" w:rsidRDefault="004443E0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40379D1" w14:textId="77777777" w:rsidR="004443E0" w:rsidRPr="00475B9E" w:rsidRDefault="004443E0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8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4652DA7" w14:textId="77777777" w:rsidR="004443E0" w:rsidRPr="00475B9E" w:rsidRDefault="004443E0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31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8953AB4" w14:textId="0181B82D" w:rsidR="004443E0" w:rsidRPr="003E6BA9" w:rsidRDefault="003E6BA9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,32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3</m:t>
                    </m:r>
                  </m:sup>
                </m:sSup>
              </m:oMath>
            </m:oMathPara>
          </w:p>
        </w:tc>
      </w:tr>
    </w:tbl>
    <w:p w14:paraId="5D32066B" w14:textId="77777777" w:rsidR="00AE5801" w:rsidRDefault="00AE5801" w:rsidP="00E756E7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14:ligatures w14:val="standardContextual"/>
        </w:rPr>
      </w:pPr>
    </w:p>
    <w:p w14:paraId="5526BC3A" w14:textId="77777777" w:rsidR="00245026" w:rsidRDefault="00245026" w:rsidP="00A723F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4A0FCDEC" w14:textId="77777777" w:rsidR="00245026" w:rsidRDefault="00245026" w:rsidP="00A723F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</w:p>
    <w:p w14:paraId="39F4A3D0" w14:textId="3234ECED" w:rsidR="00A723FE" w:rsidRPr="001D20A6" w:rsidRDefault="001D20A6" w:rsidP="00A723FE">
      <w:pPr>
        <w:spacing w:after="0" w:line="360" w:lineRule="auto"/>
        <w:ind w:firstLine="709"/>
        <w:jc w:val="both"/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</w:pPr>
      <w:r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  <w:lastRenderedPageBreak/>
        <w:t xml:space="preserve">2 </w:t>
      </w:r>
      <w:r w:rsidR="00A723FE" w:rsidRPr="001D20A6">
        <w:rPr>
          <w:rFonts w:ascii="Times New Roman" w:hAnsi="Times New Roman"/>
          <w:b/>
          <w:bCs/>
          <w:noProof/>
          <w:sz w:val="28"/>
          <w:szCs w:val="28"/>
          <w14:ligatures w14:val="standardContextual"/>
        </w:rPr>
        <w:t>Заполнить таблицу для уравнения измерения</w:t>
      </w:r>
    </w:p>
    <w:p w14:paraId="793D3DE6" w14:textId="77777777" w:rsidR="00A723FE" w:rsidRPr="00A723FE" w:rsidRDefault="00A723FE" w:rsidP="00A723FE">
      <w:pPr>
        <w:spacing w:after="0" w:line="360" w:lineRule="auto"/>
        <w:ind w:firstLine="709"/>
        <w:jc w:val="both"/>
        <w:rPr>
          <w:rFonts w:ascii="Times New Roman" w:hAnsi="Times New Roman"/>
          <w:noProof/>
          <w:sz w:val="28"/>
          <w:szCs w:val="28"/>
          <w14:ligatures w14:val="standardContextual"/>
        </w:rPr>
      </w:pPr>
      <w:r w:rsidRPr="00A723FE">
        <w:rPr>
          <w:rFonts w:ascii="Times New Roman" w:hAnsi="Times New Roman"/>
          <w:noProof/>
          <w:sz w:val="28"/>
          <w:szCs w:val="28"/>
          <w14:ligatures w14:val="standardContextual"/>
        </w:rPr>
        <w:object w:dxaOrig="1980" w:dyaOrig="795" w14:anchorId="4D71DCAD">
          <v:shape id="_x0000_i1026" type="#_x0000_t75" style="width:99pt;height:39.75pt" o:ole="" fillcolor="window">
            <v:imagedata r:id="rId9" o:title=""/>
          </v:shape>
          <o:OLEObject Type="Embed" ProgID="Equation.3" ShapeID="_x0000_i1026" DrawAspect="Content" ObjectID="_1795104922" r:id="rId10"/>
        </w:object>
      </w:r>
    </w:p>
    <w:p w14:paraId="6B185AAC" w14:textId="4F463461" w:rsidR="00A723FE" w:rsidRPr="00A723FE" w:rsidRDefault="001D20A6" w:rsidP="00245026">
      <w:pPr>
        <w:spacing w:after="0" w:line="360" w:lineRule="auto"/>
        <w:jc w:val="right"/>
        <w:rPr>
          <w:rFonts w:ascii="Times New Roman" w:hAnsi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t>Таблица 4 – Бюджет неопределённости</w:t>
      </w:r>
    </w:p>
    <w:tbl>
      <w:tblPr>
        <w:tblStyle w:val="af"/>
        <w:tblW w:w="9918" w:type="dxa"/>
        <w:tblLayout w:type="fixed"/>
        <w:tblLook w:val="04A0" w:firstRow="1" w:lastRow="0" w:firstColumn="1" w:lastColumn="0" w:noHBand="0" w:noVBand="1"/>
      </w:tblPr>
      <w:tblGrid>
        <w:gridCol w:w="846"/>
        <w:gridCol w:w="2835"/>
        <w:gridCol w:w="850"/>
        <w:gridCol w:w="1985"/>
        <w:gridCol w:w="3402"/>
      </w:tblGrid>
      <w:tr w:rsidR="00BC5A07" w:rsidRPr="00BD439E" w14:paraId="03B8247D" w14:textId="77777777" w:rsidTr="00245026">
        <w:trPr>
          <w:cantSplit/>
          <w:trHeight w:val="2695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3AD03618" w14:textId="77777777" w:rsidR="00BC5A07" w:rsidRPr="00BD439E" w:rsidRDefault="00BC5A07" w:rsidP="00AD1B0C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Величина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1096AD2B" w14:textId="77777777" w:rsidR="00BC5A07" w:rsidRPr="00BD439E" w:rsidRDefault="00BC5A07" w:rsidP="00AD1B0C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Стандартная неопределенность</w:t>
            </w:r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7F7DFC12" w14:textId="77777777" w:rsidR="00BC5A07" w:rsidRPr="00BD439E" w:rsidRDefault="00BC5A07" w:rsidP="00AD1B0C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Тип оценивания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1F3C3A3F" w14:textId="77777777" w:rsidR="00BC5A07" w:rsidRPr="00BD439E" w:rsidRDefault="00BC5A07" w:rsidP="00AD1B0C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Коэффициент чувствительности</w:t>
            </w: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64935887" w14:textId="77777777" w:rsidR="00BC5A07" w:rsidRPr="00BD439E" w:rsidRDefault="00BC5A07" w:rsidP="00AD1B0C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Вклад в суммарную стандартную неопределенность</w:t>
            </w:r>
          </w:p>
        </w:tc>
      </w:tr>
      <w:tr w:rsidR="00BC5A07" w:rsidRPr="00BD439E" w14:paraId="41071909" w14:textId="77777777" w:rsidTr="00245026">
        <w:trPr>
          <w:trHeight w:val="908"/>
        </w:trPr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922F147" w14:textId="17DAEFC4" w:rsidR="00BC5A07" w:rsidRPr="00475B9E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</w:pPr>
            <w:r w:rsidRPr="00475B9E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</w:t>
            </w:r>
            <w:r w:rsidRPr="00475B9E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А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862448" w14:textId="7EE47FD7" w:rsidR="00BC5A07" w:rsidRPr="0071650E" w:rsidRDefault="008A2EB3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D2AA569" w14:textId="77C3E840" w:rsidR="00BC5A07" w:rsidRPr="00475B9E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818A362" w14:textId="27BE1AAC" w:rsidR="00BC5A07" w:rsidRPr="00475B9E" w:rsidRDefault="008A2EB3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1+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den>
                </m:f>
              </m:oMath>
            </m:oMathPara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440B25C" w14:textId="7368FF6E" w:rsidR="00BC5A07" w:rsidRPr="00475B9E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)= 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 xml:space="preserve">1+ 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А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R</m:t>
                        </m:r>
                      </m:den>
                    </m:f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sub>
                </m:sSub>
              </m:oMath>
            </m:oMathPara>
          </w:p>
        </w:tc>
      </w:tr>
      <w:tr w:rsidR="00BC5A07" w:rsidRPr="00BD439E" w14:paraId="727FB1B3" w14:textId="77777777" w:rsidTr="00245026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584F27" w14:textId="452CF539" w:rsidR="00BC5A07" w:rsidRPr="00475B9E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475B9E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R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20B895" w14:textId="1673D207" w:rsidR="00BC5A07" w:rsidRPr="00475B9E" w:rsidRDefault="008A2EB3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R*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КТ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100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3</m:t>
                        </m:r>
                      </m:e>
                    </m:rad>
                  </m:den>
                </m:f>
              </m:oMath>
            </m:oMathPara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55F749" w14:textId="31B1D69D" w:rsidR="00BC5A07" w:rsidRPr="00475B9E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5FC661D" w14:textId="7963CFE6" w:rsidR="00BC5A07" w:rsidRPr="005F11F1" w:rsidRDefault="008A2EB3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А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oMath>
            </m:oMathPara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EE64206" w14:textId="381DDD6B" w:rsidR="00BC5A07" w:rsidRPr="00475B9E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(I)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 xml:space="preserve"> 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А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А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R</m:t>
                    </m:r>
                  </m:sub>
                </m:sSub>
              </m:oMath>
            </m:oMathPara>
          </w:p>
        </w:tc>
      </w:tr>
      <w:tr w:rsidR="00BC5A07" w:rsidRPr="00BD439E" w14:paraId="2332AD27" w14:textId="77777777" w:rsidTr="00245026">
        <w:tc>
          <w:tcPr>
            <w:tcW w:w="84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D111D8" w14:textId="6B749841" w:rsidR="00BC5A07" w:rsidRPr="00C07C40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C0ADF0F" w14:textId="3C952608" w:rsidR="00BC5A07" w:rsidRPr="00475B9E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A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iCs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  <w:lang w:val="en-US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8"/>
                                <w:szCs w:val="28"/>
                              </w:rPr>
                              <m:t>П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e>
                </m:rad>
              </m:oMath>
            </m:oMathPara>
          </w:p>
        </w:tc>
        <w:tc>
          <w:tcPr>
            <w:tcW w:w="8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81C37B6" w14:textId="0A7F73D0" w:rsidR="00BC5A07" w:rsidRPr="00475B9E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9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D92254B" w14:textId="77777777" w:rsidR="00BC5A07" w:rsidRPr="00475B9E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340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6AADA8D4" w14:textId="588A8288" w:rsidR="00BC5A07" w:rsidRPr="00F05DC5" w:rsidRDefault="00BC5A07" w:rsidP="0071650E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radPr>
                  <m:deg/>
                  <m:e>
                    <m:nary>
                      <m:naryPr>
                        <m:chr m:val="∑"/>
                        <m:limLoc m:val="undOvr"/>
                        <m:subHide m:val="1"/>
                        <m:supHide m:val="1"/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naryPr>
                      <m:sub/>
                      <m:sup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  <w:sz w:val="24"/>
                                <w:szCs w:val="24"/>
                                <w:lang w:val="en-US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  <w:sz w:val="24"/>
                                    <w:szCs w:val="24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</w:rPr>
                                  <m:t>u</m:t>
                                </m:r>
                                <m:r>
                                  <w:rPr>
                                    <w:rFonts w:ascii="Cambria Math" w:hAnsi="Cambria Math"/>
                                    <w:sz w:val="28"/>
                                    <w:szCs w:val="28"/>
                                    <w:lang w:val="en-US"/>
                                  </w:rPr>
                                  <m:t>(I)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  <w:lang w:val="en-US"/>
                              </w:rPr>
                              <m:t>2</m:t>
                            </m:r>
                          </m:sup>
                        </m:sSup>
                      </m:e>
                    </m:nary>
                  </m:e>
                </m:rad>
              </m:oMath>
            </m:oMathPara>
          </w:p>
        </w:tc>
      </w:tr>
    </w:tbl>
    <w:p w14:paraId="65225BBE" w14:textId="77777777" w:rsidR="00BD439E" w:rsidRDefault="00BD439E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18633A27" w14:textId="6388A335" w:rsidR="001D20A6" w:rsidRDefault="001D20A6" w:rsidP="00245026">
      <w:pPr>
        <w:spacing w:after="0" w:line="360" w:lineRule="auto"/>
        <w:jc w:val="right"/>
        <w:rPr>
          <w:rFonts w:ascii="Times New Roman" w:hAnsi="Times New Roman"/>
          <w:noProof/>
          <w:sz w:val="28"/>
          <w:szCs w:val="28"/>
          <w14:ligatures w14:val="standardContextual"/>
        </w:rPr>
      </w:pPr>
      <w:r>
        <w:rPr>
          <w:rFonts w:ascii="Times New Roman" w:hAnsi="Times New Roman"/>
          <w:noProof/>
          <w:sz w:val="28"/>
          <w:szCs w:val="28"/>
          <w14:ligatures w14:val="standardContextual"/>
        </w:rPr>
        <w:t>Таблица 5 – Бюджет неопределённости (результат расчёта)</w:t>
      </w:r>
    </w:p>
    <w:tbl>
      <w:tblPr>
        <w:tblStyle w:val="af"/>
        <w:tblW w:w="9918" w:type="dxa"/>
        <w:tblLayout w:type="fixed"/>
        <w:tblLook w:val="04A0" w:firstRow="1" w:lastRow="0" w:firstColumn="1" w:lastColumn="0" w:noHBand="0" w:noVBand="1"/>
      </w:tblPr>
      <w:tblGrid>
        <w:gridCol w:w="704"/>
        <w:gridCol w:w="2693"/>
        <w:gridCol w:w="709"/>
        <w:gridCol w:w="1984"/>
        <w:gridCol w:w="3828"/>
      </w:tblGrid>
      <w:tr w:rsidR="00BC5A07" w:rsidRPr="00BD439E" w14:paraId="030EAE6C" w14:textId="77777777" w:rsidTr="00245026">
        <w:trPr>
          <w:cantSplit/>
          <w:trHeight w:val="2695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57CF1C7D" w14:textId="77777777" w:rsidR="00BC5A07" w:rsidRPr="00BD439E" w:rsidRDefault="00BC5A07" w:rsidP="00245026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Величина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63A5DE08" w14:textId="77777777" w:rsidR="00BC5A07" w:rsidRPr="00BD439E" w:rsidRDefault="00BC5A07" w:rsidP="00245026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Стандартная неопределенность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6D43C374" w14:textId="77777777" w:rsidR="00BC5A07" w:rsidRPr="00BD439E" w:rsidRDefault="00BC5A07" w:rsidP="00245026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Тип оценивания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5BAE1E38" w14:textId="77777777" w:rsidR="00BC5A07" w:rsidRPr="00BD439E" w:rsidRDefault="00BC5A07" w:rsidP="00245026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Коэффициент чувствительности</w:t>
            </w: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textDirection w:val="btLr"/>
            <w:vAlign w:val="center"/>
            <w:hideMark/>
          </w:tcPr>
          <w:p w14:paraId="41CA2588" w14:textId="77777777" w:rsidR="00BC5A07" w:rsidRPr="00BD439E" w:rsidRDefault="00BC5A07" w:rsidP="00245026">
            <w:pPr>
              <w:spacing w:after="0" w:line="360" w:lineRule="auto"/>
              <w:ind w:right="113" w:firstLine="22"/>
              <w:jc w:val="center"/>
              <w:rPr>
                <w:rFonts w:ascii="Times New Roman" w:hAnsi="Times New Roman"/>
                <w:iCs/>
                <w:sz w:val="28"/>
                <w:szCs w:val="28"/>
              </w:rPr>
            </w:pPr>
            <w:r w:rsidRPr="00BD439E">
              <w:rPr>
                <w:rFonts w:ascii="Times New Roman" w:hAnsi="Times New Roman"/>
                <w:iCs/>
                <w:sz w:val="28"/>
                <w:szCs w:val="28"/>
              </w:rPr>
              <w:t>Вклад в суммарную стандартную неопределенность</w:t>
            </w:r>
          </w:p>
        </w:tc>
      </w:tr>
      <w:tr w:rsidR="00BC5A07" w:rsidRPr="00334C5B" w14:paraId="4B749CB3" w14:textId="77777777" w:rsidTr="00245026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65461ACE" w14:textId="77777777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</w:pPr>
            <w:r w:rsidRPr="00475B9E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R</w:t>
            </w:r>
            <w:r w:rsidRPr="00475B9E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А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799FDB7" w14:textId="77777777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9A72521" w14:textId="77777777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4FD7D65" w14:textId="77777777" w:rsidR="00BC5A07" w:rsidRPr="007F5C53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RA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 0,125 </m:t>
                </m:r>
              </m:oMath>
            </m:oMathPara>
          </w:p>
          <w:p w14:paraId="7C48400C" w14:textId="097B29C1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>А/Ом</m:t>
                </m:r>
              </m:oMath>
            </m:oMathPara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ACDFD20" w14:textId="65927CE1" w:rsidR="00BC5A07" w:rsidRPr="00334C5B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</w:p>
        </w:tc>
      </w:tr>
      <w:tr w:rsidR="00BC5A07" w:rsidRPr="00475B9E" w14:paraId="7DADADB5" w14:textId="77777777" w:rsidTr="00245026">
        <w:trPr>
          <w:trHeight w:val="908"/>
        </w:trPr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3AC6468" w14:textId="77777777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</w:pPr>
            <w:r w:rsidRPr="00475B9E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</w:t>
            </w:r>
            <w:r w:rsidRPr="00475B9E">
              <w:rPr>
                <w:rFonts w:ascii="Times New Roman" w:hAnsi="Times New Roman"/>
                <w:iCs/>
                <w:sz w:val="24"/>
                <w:szCs w:val="24"/>
                <w:vertAlign w:val="subscript"/>
              </w:rPr>
              <w:t>А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FBFEC57" w14:textId="77777777" w:rsidR="00BC5A07" w:rsidRPr="0071650E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1,15*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0DAA72A" w14:textId="77777777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4BBCC5" w14:textId="6F7AE20B" w:rsidR="00BC5A07" w:rsidRPr="00450803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= 1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,5</m:t>
                </m:r>
              </m:oMath>
            </m:oMathPara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795821F" w14:textId="2D29E772" w:rsidR="00BC5A07" w:rsidRPr="004E0C6D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u(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)=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oMath>
            </m:oMathPara>
          </w:p>
        </w:tc>
      </w:tr>
      <w:tr w:rsidR="00BC5A07" w:rsidRPr="00475B9E" w14:paraId="7BCD3C09" w14:textId="77777777" w:rsidTr="00245026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AEDFFC7" w14:textId="77777777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 w:rsidRPr="00475B9E"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R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6524A07" w14:textId="794C4EC0" w:rsidR="00BC5A07" w:rsidRPr="00475B9E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 =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4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,62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Ом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DEED69F" w14:textId="77777777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Cs/>
                <w:sz w:val="24"/>
                <w:szCs w:val="24"/>
              </w:rPr>
              <w:t>Б</w:t>
            </w: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AC50B4" w14:textId="64479769" w:rsidR="00BC5A07" w:rsidRPr="004E0C6D" w:rsidRDefault="008A2EB3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-0,0625</m:t>
                </m:r>
              </m:oMath>
            </m:oMathPara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3A0D30B" w14:textId="0CAAA4EE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</w:rPr>
                  <m:t>=2,89*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-4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oMath>
            </m:oMathPara>
          </w:p>
        </w:tc>
      </w:tr>
      <w:tr w:rsidR="00BC5A07" w:rsidRPr="00F05DC5" w14:paraId="3AA4537D" w14:textId="77777777" w:rsidTr="00245026">
        <w:tc>
          <w:tcPr>
            <w:tcW w:w="7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0B852CF8" w14:textId="77777777" w:rsidR="00BC5A07" w:rsidRPr="00C07C40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Cs/>
                <w:sz w:val="24"/>
                <w:szCs w:val="24"/>
                <w:lang w:val="en-US"/>
              </w:rPr>
              <w:t>I</w:t>
            </w:r>
          </w:p>
        </w:tc>
        <w:tc>
          <w:tcPr>
            <w:tcW w:w="26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3D48AD1" w14:textId="0BC75A7C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u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= 1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,3*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 xml:space="preserve">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oMath>
            </m:oMathPara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5BDE3D21" w14:textId="77777777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19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77DC0695" w14:textId="77777777" w:rsidR="00BC5A07" w:rsidRPr="00475B9E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Cs/>
                <w:sz w:val="24"/>
                <w:szCs w:val="24"/>
              </w:rPr>
            </w:pPr>
          </w:p>
        </w:tc>
        <w:tc>
          <w:tcPr>
            <w:tcW w:w="38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14:paraId="4EF57C09" w14:textId="3BA0D3AA" w:rsidR="00BC5A07" w:rsidRPr="00F05DC5" w:rsidRDefault="00BC5A07" w:rsidP="00245026">
            <w:pPr>
              <w:spacing w:after="0" w:line="360" w:lineRule="auto"/>
              <w:ind w:firstLine="22"/>
              <w:jc w:val="center"/>
              <w:rPr>
                <w:rFonts w:ascii="Times New Roman" w:hAnsi="Times New Roman"/>
                <w:i/>
                <w:iCs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u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I</m:t>
                    </m:r>
                  </m:e>
                </m:d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 xml:space="preserve">= 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1,7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5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*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10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-3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</w:rPr>
                  <m:t>А</m:t>
                </m:r>
              </m:oMath>
            </m:oMathPara>
          </w:p>
        </w:tc>
      </w:tr>
    </w:tbl>
    <w:p w14:paraId="52EE67FE" w14:textId="77777777" w:rsidR="00820746" w:rsidRDefault="00820746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69117B2C" w14:textId="77777777" w:rsidR="00A7585B" w:rsidRDefault="00A7585B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037EE2CE" w14:textId="77777777" w:rsidR="00A7585B" w:rsidRDefault="00A7585B" w:rsidP="00E756E7">
      <w:pPr>
        <w:spacing w:after="0" w:line="360" w:lineRule="auto"/>
        <w:ind w:firstLine="709"/>
        <w:jc w:val="both"/>
        <w:rPr>
          <w:rFonts w:ascii="Times New Roman" w:hAnsi="Times New Roman"/>
          <w:i/>
          <w:sz w:val="28"/>
          <w:szCs w:val="28"/>
        </w:rPr>
      </w:pPr>
    </w:p>
    <w:p w14:paraId="0CC16080" w14:textId="1BA45596" w:rsidR="00820746" w:rsidRDefault="006C4773" w:rsidP="00BC5A07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b/>
          <w:bCs/>
          <w:iCs/>
          <w:sz w:val="28"/>
          <w:szCs w:val="28"/>
        </w:rPr>
        <w:t xml:space="preserve">3 </w:t>
      </w:r>
      <w:r w:rsidR="00BC5A07" w:rsidRPr="00BC5A07">
        <w:rPr>
          <w:rFonts w:ascii="Times New Roman" w:hAnsi="Times New Roman"/>
          <w:b/>
          <w:bCs/>
          <w:iCs/>
          <w:sz w:val="28"/>
          <w:szCs w:val="28"/>
        </w:rPr>
        <w:t>Результат расчётов</w:t>
      </w:r>
    </w:p>
    <w:p w14:paraId="578435A9" w14:textId="643DCB59" w:rsidR="00BC5A07" w:rsidRPr="00BC5A07" w:rsidRDefault="00BC5A07" w:rsidP="00BC5A07">
      <w:pPr>
        <w:spacing w:after="0" w:line="360" w:lineRule="auto"/>
        <w:ind w:firstLine="709"/>
        <w:jc w:val="both"/>
        <w:rPr>
          <w:rFonts w:ascii="Times New Roman" w:hAnsi="Times New Roman"/>
          <w:iCs/>
          <w:sz w:val="28"/>
          <w:szCs w:val="28"/>
        </w:rPr>
      </w:pPr>
      <w:r>
        <w:rPr>
          <w:rFonts w:ascii="Times New Roman" w:hAnsi="Times New Roman"/>
          <w:iCs/>
          <w:sz w:val="28"/>
          <w:szCs w:val="28"/>
        </w:rPr>
        <w:t>С учётом неопределённости результата измерения, указанного в бюджете неопределённости, сила ток</w:t>
      </w:r>
      <w:r w:rsidR="00F343CB">
        <w:rPr>
          <w:rFonts w:ascii="Times New Roman" w:hAnsi="Times New Roman"/>
          <w:iCs/>
          <w:sz w:val="28"/>
          <w:szCs w:val="28"/>
        </w:rPr>
        <w:t>а</w:t>
      </w:r>
      <w:r>
        <w:rPr>
          <w:rFonts w:ascii="Times New Roman" w:hAnsi="Times New Roman"/>
          <w:iCs/>
          <w:sz w:val="28"/>
          <w:szCs w:val="28"/>
        </w:rPr>
        <w:t xml:space="preserve"> </w:t>
      </w:r>
      <w:r>
        <w:rPr>
          <w:rFonts w:ascii="Times New Roman" w:hAnsi="Times New Roman"/>
          <w:iCs/>
          <w:sz w:val="28"/>
          <w:szCs w:val="28"/>
          <w:lang w:val="en-US"/>
        </w:rPr>
        <w:t>I</w:t>
      </w:r>
      <w:r>
        <w:rPr>
          <w:rFonts w:ascii="Times New Roman" w:hAnsi="Times New Roman"/>
          <w:iCs/>
          <w:sz w:val="28"/>
          <w:szCs w:val="28"/>
        </w:rPr>
        <w:t xml:space="preserve"> = (1,5000 </w:t>
      </w:r>
      <w:r w:rsidRPr="00E83774">
        <w:rPr>
          <w:rFonts w:ascii="Times New Roman" w:hAnsi="Times New Roman"/>
          <w:sz w:val="28"/>
          <w:szCs w:val="28"/>
        </w:rPr>
        <w:t>±</w:t>
      </w:r>
      <w:r>
        <w:rPr>
          <w:rFonts w:ascii="Times New Roman" w:hAnsi="Times New Roman"/>
          <w:sz w:val="28"/>
          <w:szCs w:val="28"/>
        </w:rPr>
        <w:t xml:space="preserve"> 0,</w:t>
      </w:r>
      <w:proofErr w:type="gramStart"/>
      <w:r>
        <w:rPr>
          <w:rFonts w:ascii="Times New Roman" w:hAnsi="Times New Roman"/>
          <w:sz w:val="28"/>
          <w:szCs w:val="28"/>
        </w:rPr>
        <w:t>0132)А</w:t>
      </w:r>
      <w:proofErr w:type="gramEnd"/>
      <w:r w:rsidR="00F343CB">
        <w:rPr>
          <w:rFonts w:ascii="Times New Roman" w:hAnsi="Times New Roman"/>
          <w:sz w:val="28"/>
          <w:szCs w:val="28"/>
        </w:rPr>
        <w:t xml:space="preserve"> по БН</w:t>
      </w:r>
      <w:r w:rsidR="00C111AE">
        <w:rPr>
          <w:rFonts w:ascii="Times New Roman" w:hAnsi="Times New Roman"/>
          <w:sz w:val="28"/>
          <w:szCs w:val="28"/>
        </w:rPr>
        <w:t xml:space="preserve"> 1, и </w:t>
      </w:r>
      <w:r w:rsidR="00C111AE">
        <w:rPr>
          <w:rFonts w:ascii="Times New Roman" w:hAnsi="Times New Roman"/>
          <w:iCs/>
          <w:sz w:val="28"/>
          <w:szCs w:val="28"/>
        </w:rPr>
        <w:t xml:space="preserve">(1,5000 </w:t>
      </w:r>
      <w:r w:rsidR="00C111AE" w:rsidRPr="00E83774">
        <w:rPr>
          <w:rFonts w:ascii="Times New Roman" w:hAnsi="Times New Roman"/>
          <w:sz w:val="28"/>
          <w:szCs w:val="28"/>
        </w:rPr>
        <w:t>±</w:t>
      </w:r>
      <w:r w:rsidR="00C111AE">
        <w:rPr>
          <w:rFonts w:ascii="Times New Roman" w:hAnsi="Times New Roman"/>
          <w:sz w:val="28"/>
          <w:szCs w:val="28"/>
        </w:rPr>
        <w:t xml:space="preserve"> 0,01</w:t>
      </w:r>
      <w:r w:rsidR="00B82702">
        <w:rPr>
          <w:rFonts w:ascii="Times New Roman" w:hAnsi="Times New Roman"/>
          <w:sz w:val="28"/>
          <w:szCs w:val="28"/>
        </w:rPr>
        <w:t>75</w:t>
      </w:r>
      <w:r w:rsidR="00C111AE">
        <w:rPr>
          <w:rFonts w:ascii="Times New Roman" w:hAnsi="Times New Roman"/>
          <w:sz w:val="28"/>
          <w:szCs w:val="28"/>
        </w:rPr>
        <w:t>)А</w:t>
      </w:r>
      <w:r w:rsidR="00B82702">
        <w:rPr>
          <w:rFonts w:ascii="Times New Roman" w:hAnsi="Times New Roman"/>
          <w:sz w:val="28"/>
          <w:szCs w:val="28"/>
        </w:rPr>
        <w:t xml:space="preserve"> по БН 2</w:t>
      </w:r>
      <w:r w:rsidR="00ED164B">
        <w:rPr>
          <w:rFonts w:ascii="Times New Roman" w:hAnsi="Times New Roman"/>
          <w:sz w:val="28"/>
          <w:szCs w:val="28"/>
        </w:rPr>
        <w:t xml:space="preserve"> соответственно</w:t>
      </w:r>
      <w:r w:rsidR="00B82702">
        <w:rPr>
          <w:rFonts w:ascii="Times New Roman" w:hAnsi="Times New Roman"/>
          <w:sz w:val="28"/>
          <w:szCs w:val="28"/>
        </w:rPr>
        <w:t>.</w:t>
      </w:r>
    </w:p>
    <w:sectPr w:rsidR="00BC5A07" w:rsidRPr="00BC5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2950"/>
    <w:rsid w:val="000045B4"/>
    <w:rsid w:val="00014FAD"/>
    <w:rsid w:val="000445E5"/>
    <w:rsid w:val="0008555E"/>
    <w:rsid w:val="000B565F"/>
    <w:rsid w:val="000B644A"/>
    <w:rsid w:val="000D0B2D"/>
    <w:rsid w:val="000D733D"/>
    <w:rsid w:val="00131421"/>
    <w:rsid w:val="00131FC2"/>
    <w:rsid w:val="00137224"/>
    <w:rsid w:val="00153996"/>
    <w:rsid w:val="001A4504"/>
    <w:rsid w:val="001D20A6"/>
    <w:rsid w:val="001D6AB3"/>
    <w:rsid w:val="00204E71"/>
    <w:rsid w:val="00241342"/>
    <w:rsid w:val="00245026"/>
    <w:rsid w:val="0028180F"/>
    <w:rsid w:val="00334C5B"/>
    <w:rsid w:val="003A0658"/>
    <w:rsid w:val="003E6BA9"/>
    <w:rsid w:val="00401126"/>
    <w:rsid w:val="004021FD"/>
    <w:rsid w:val="0042634D"/>
    <w:rsid w:val="0044146C"/>
    <w:rsid w:val="004443E0"/>
    <w:rsid w:val="00450803"/>
    <w:rsid w:val="00475B9E"/>
    <w:rsid w:val="00497A8F"/>
    <w:rsid w:val="004E0C6D"/>
    <w:rsid w:val="005272E0"/>
    <w:rsid w:val="00594BD5"/>
    <w:rsid w:val="005F11F1"/>
    <w:rsid w:val="00602F3D"/>
    <w:rsid w:val="00605ED7"/>
    <w:rsid w:val="00620A3B"/>
    <w:rsid w:val="006604A9"/>
    <w:rsid w:val="006A6486"/>
    <w:rsid w:val="006B2C99"/>
    <w:rsid w:val="006C4773"/>
    <w:rsid w:val="0071650E"/>
    <w:rsid w:val="00761FD9"/>
    <w:rsid w:val="00766321"/>
    <w:rsid w:val="007F5C53"/>
    <w:rsid w:val="00820746"/>
    <w:rsid w:val="008622DB"/>
    <w:rsid w:val="00873400"/>
    <w:rsid w:val="008A2EB3"/>
    <w:rsid w:val="008C19A5"/>
    <w:rsid w:val="008C33FD"/>
    <w:rsid w:val="00955EBD"/>
    <w:rsid w:val="00973ECE"/>
    <w:rsid w:val="00984BC6"/>
    <w:rsid w:val="00991219"/>
    <w:rsid w:val="009D0BF4"/>
    <w:rsid w:val="009D2713"/>
    <w:rsid w:val="00A26991"/>
    <w:rsid w:val="00A40EDD"/>
    <w:rsid w:val="00A56B84"/>
    <w:rsid w:val="00A67BDA"/>
    <w:rsid w:val="00A723FE"/>
    <w:rsid w:val="00A7585B"/>
    <w:rsid w:val="00A87FF5"/>
    <w:rsid w:val="00AA2950"/>
    <w:rsid w:val="00AD1B0C"/>
    <w:rsid w:val="00AE5801"/>
    <w:rsid w:val="00B7689B"/>
    <w:rsid w:val="00B82702"/>
    <w:rsid w:val="00BA379D"/>
    <w:rsid w:val="00BA4C63"/>
    <w:rsid w:val="00BC5A07"/>
    <w:rsid w:val="00BD0458"/>
    <w:rsid w:val="00BD439E"/>
    <w:rsid w:val="00C03771"/>
    <w:rsid w:val="00C07C40"/>
    <w:rsid w:val="00C111AE"/>
    <w:rsid w:val="00C16737"/>
    <w:rsid w:val="00C201C3"/>
    <w:rsid w:val="00C32E1A"/>
    <w:rsid w:val="00C6269B"/>
    <w:rsid w:val="00C62CFD"/>
    <w:rsid w:val="00C820D6"/>
    <w:rsid w:val="00D5480A"/>
    <w:rsid w:val="00D77D3F"/>
    <w:rsid w:val="00D81149"/>
    <w:rsid w:val="00D93A49"/>
    <w:rsid w:val="00DE7396"/>
    <w:rsid w:val="00E756E7"/>
    <w:rsid w:val="00ED164B"/>
    <w:rsid w:val="00F05DC5"/>
    <w:rsid w:val="00F27F6A"/>
    <w:rsid w:val="00F343CB"/>
    <w:rsid w:val="00F46295"/>
    <w:rsid w:val="00F46754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83B85"/>
  <w15:chartTrackingRefBased/>
  <w15:docId w15:val="{73765C4D-5732-4FF0-A84E-923448409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6486"/>
    <w:pPr>
      <w:spacing w:after="200" w:line="276" w:lineRule="auto"/>
    </w:pPr>
    <w:rPr>
      <w:rFonts w:ascii="Calibri" w:eastAsia="Calibri" w:hAnsi="Calibri" w:cs="Times New Roman"/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AA29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A29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A295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A29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A295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A29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A29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A29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A29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295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A295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A295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A295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A295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A295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A295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A295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A295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A29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A29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A29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A29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A29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A295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A295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A295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A295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A295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A2950"/>
    <w:rPr>
      <w:b/>
      <w:bCs/>
      <w:smallCaps/>
      <w:color w:val="0F4761" w:themeColor="accent1" w:themeShade="BF"/>
      <w:spacing w:val="5"/>
    </w:rPr>
  </w:style>
  <w:style w:type="character" w:customStyle="1" w:styleId="font-light">
    <w:name w:val="font-light"/>
    <w:rsid w:val="006A6486"/>
  </w:style>
  <w:style w:type="paragraph" w:styleId="ac">
    <w:name w:val="Normal (Web)"/>
    <w:basedOn w:val="a"/>
    <w:uiPriority w:val="99"/>
    <w:semiHidden/>
    <w:unhideWhenUsed/>
    <w:rsid w:val="00973ECE"/>
    <w:rPr>
      <w:rFonts w:ascii="Times New Roman" w:hAnsi="Times New Roman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973ECE"/>
    <w:pPr>
      <w:spacing w:line="240" w:lineRule="auto"/>
    </w:pPr>
    <w:rPr>
      <w:i/>
      <w:iCs/>
      <w:color w:val="0E2841" w:themeColor="text2"/>
      <w:sz w:val="18"/>
      <w:szCs w:val="18"/>
    </w:rPr>
  </w:style>
  <w:style w:type="character" w:styleId="ae">
    <w:name w:val="Placeholder Text"/>
    <w:basedOn w:val="a0"/>
    <w:uiPriority w:val="99"/>
    <w:semiHidden/>
    <w:rsid w:val="00B7689B"/>
    <w:rPr>
      <w:color w:val="666666"/>
    </w:rPr>
  </w:style>
  <w:style w:type="table" w:styleId="af">
    <w:name w:val="Table Grid"/>
    <w:basedOn w:val="a1"/>
    <w:uiPriority w:val="39"/>
    <w:rsid w:val="00BD43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6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6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oleObject" Target="embeddings/oleObject2.bin"/><Relationship Id="rId4" Type="http://schemas.openxmlformats.org/officeDocument/2006/relationships/webSettings" Target="webSettings.xml"/><Relationship Id="rId9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3DEF9E-F20E-4E2A-972C-859A0A040C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567</Words>
  <Characters>3238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Tropin</dc:creator>
  <cp:keywords/>
  <dc:description/>
  <cp:lastModifiedBy>Rudnik Mr</cp:lastModifiedBy>
  <cp:revision>2</cp:revision>
  <cp:lastPrinted>2024-09-27T16:15:00Z</cp:lastPrinted>
  <dcterms:created xsi:type="dcterms:W3CDTF">2024-12-07T16:29:00Z</dcterms:created>
  <dcterms:modified xsi:type="dcterms:W3CDTF">2024-12-07T16:29:00Z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2024-09-18T12:17:26Z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415e5a71-357e-4383-bbb3-9531b43000ae</vt:lpwstr>
  </property>
  <property fmtid="{D5CDD505-2E9C-101B-9397-08002B2CF9AE}" pid="7" name="MSIP_Label_defa4170-0d19-0005-0004-bc88714345d2_ActionId">
    <vt:lpwstr>1eaed12d-925d-470b-b1c9-c09d2e2893a0</vt:lpwstr>
  </property>
  <property fmtid="{D5CDD505-2E9C-101B-9397-08002B2CF9AE}" pid="8" name="MSIP_Label_defa4170-0d19-0005-0004-bc88714345d2_ContentBits">
    <vt:lpwstr>0</vt:lpwstr>
  </property>
</Properties>
</file>