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Introduction</w:t>
      </w:r>
    </w:p>
    <w:p w:rsidR="00000000" w:rsidDel="00000000" w:rsidP="00000000" w:rsidRDefault="00000000" w:rsidRPr="00000000" w14:paraId="00000002">
      <w:pPr>
        <w:spacing w:after="240" w:before="240" w:lineRule="auto"/>
        <w:rPr/>
      </w:pPr>
      <w:r w:rsidDel="00000000" w:rsidR="00000000" w:rsidRPr="00000000">
        <w:rPr>
          <w:rtl w:val="0"/>
        </w:rPr>
        <w:t xml:space="preserve">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rsidR="00000000" w:rsidDel="00000000" w:rsidP="00000000" w:rsidRDefault="00000000" w:rsidRPr="00000000" w14:paraId="00000003">
      <w:pPr>
        <w:spacing w:after="240" w:before="240" w:lineRule="auto"/>
        <w:rPr/>
      </w:pPr>
      <w:r w:rsidDel="00000000" w:rsidR="00000000" w:rsidRPr="00000000">
        <w:rPr>
          <w:rtl w:val="0"/>
        </w:rPr>
        <w:t xml:space="preserve">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rsidR="00000000" w:rsidDel="00000000" w:rsidP="00000000" w:rsidRDefault="00000000" w:rsidRPr="00000000" w14:paraId="00000004">
      <w:pPr>
        <w:spacing w:after="240" w:before="240" w:lineRule="auto"/>
        <w:rPr/>
      </w:pPr>
      <w:r w:rsidDel="00000000" w:rsidR="00000000" w:rsidRPr="00000000">
        <w:rPr>
          <w:rtl w:val="0"/>
        </w:rPr>
        <w:t xml:space="preserve">We aim to enhance the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9va7xmo0hrt6" w:id="0"/>
      <w:bookmarkEnd w:id="0"/>
      <w:r w:rsidDel="00000000" w:rsidR="00000000" w:rsidRPr="00000000">
        <w:rPr>
          <w:b w:val="1"/>
          <w:color w:val="000000"/>
          <w:sz w:val="26"/>
          <w:szCs w:val="26"/>
          <w:rtl w:val="0"/>
        </w:rPr>
        <w:t xml:space="preserve">IV. Client and Stakeholder Identification and Preferences</w:t>
      </w:r>
    </w:p>
    <w:p w:rsidR="00000000" w:rsidDel="00000000" w:rsidP="00000000" w:rsidRDefault="00000000" w:rsidRPr="00000000" w14:paraId="00000007">
      <w:pPr>
        <w:spacing w:after="240" w:before="240" w:lineRule="auto"/>
        <w:rPr/>
      </w:pPr>
      <w:r w:rsidDel="00000000" w:rsidR="00000000" w:rsidRPr="00000000">
        <w:rPr>
          <w:rtl w:val="0"/>
        </w:rPr>
        <w:t xml:space="preserve">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the personality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rsidR="00000000" w:rsidDel="00000000" w:rsidP="00000000" w:rsidRDefault="00000000" w:rsidRPr="00000000" w14:paraId="00000008">
      <w:pPr>
        <w:spacing w:after="240" w:before="240" w:lineRule="auto"/>
        <w:rPr/>
      </w:pPr>
      <w:r w:rsidDel="00000000" w:rsidR="00000000" w:rsidRPr="00000000">
        <w:rPr>
          <w:rtl w:val="0"/>
        </w:rPr>
        <w:t xml:space="preserve">Potential customers include the Portland Psychology Clinic and other psychotherapy institutions. To attract the interest of these institutions, our software project needs to ensure 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rsidR="00000000" w:rsidDel="00000000" w:rsidP="00000000" w:rsidRDefault="00000000" w:rsidRPr="00000000" w14:paraId="00000009">
      <w:pPr>
        <w:spacing w:after="240" w:before="240" w:lineRule="auto"/>
        <w:rPr/>
      </w:pPr>
      <w:r w:rsidDel="00000000" w:rsidR="00000000" w:rsidRPr="00000000">
        <w:rPr>
          <w:rtl w:val="0"/>
        </w:rPr>
        <w:t xml:space="preserve">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