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4FB8F" w14:textId="709B60E8" w:rsidR="000C2F1E" w:rsidRPr="00E84B60" w:rsidRDefault="0097497B">
      <w:pPr>
        <w:rPr>
          <w:b/>
          <w:bCs/>
          <w:sz w:val="28"/>
          <w:szCs w:val="28"/>
        </w:rPr>
      </w:pPr>
      <w:r w:rsidRPr="00E84B60">
        <w:rPr>
          <w:b/>
          <w:bCs/>
          <w:sz w:val="28"/>
          <w:szCs w:val="28"/>
        </w:rPr>
        <w:t>Team Member Bio</w:t>
      </w:r>
    </w:p>
    <w:p w14:paraId="10A38F23" w14:textId="72F9F478" w:rsidR="0097497B" w:rsidRDefault="0097497B">
      <w:r>
        <w:t xml:space="preserve">Christian Manangan is a computer science student interested in </w:t>
      </w:r>
      <w:r w:rsidR="00905EC5">
        <w:t>data science and software testing</w:t>
      </w:r>
      <w:r>
        <w:t xml:space="preserve">. Christian’s skills include C++, C#, Python, R, and Java. </w:t>
      </w:r>
      <w:r w:rsidR="00905EC5">
        <w:t xml:space="preserve">His prior projects included building and analyzing sequence similarity networks (SSNs) to study relationships in cancer gene sequences, and creating a Java-based financial application with an emphasis on testing frameworks like Mockito, Spring MVC, and Selenium. </w:t>
      </w:r>
      <w:r>
        <w:t xml:space="preserve">For this project, his responsibilities will </w:t>
      </w:r>
      <w:r w:rsidR="00224CD4">
        <w:t>include generating personalized PDF reports based on survey responses for the client’s lab team to review and provide feedback, as well as integrating working files into the PythonAnywhere web application</w:t>
      </w:r>
      <w:r w:rsidR="00113B28">
        <w:t>.</w:t>
      </w:r>
    </w:p>
    <w:p w14:paraId="6ABA8CBC" w14:textId="6C5FBDDC" w:rsidR="0097497B" w:rsidRPr="000979DF" w:rsidRDefault="0097497B">
      <w:pPr>
        <w:rPr>
          <w:b/>
          <w:bCs/>
          <w:sz w:val="28"/>
          <w:szCs w:val="28"/>
        </w:rPr>
      </w:pPr>
      <w:r w:rsidRPr="000979DF">
        <w:rPr>
          <w:b/>
          <w:bCs/>
          <w:sz w:val="28"/>
          <w:szCs w:val="28"/>
        </w:rPr>
        <w:t>Alpha Prototype Demonstration</w:t>
      </w:r>
    </w:p>
    <w:p w14:paraId="109AED13" w14:textId="09440E88" w:rsidR="000979DF" w:rsidRPr="000979DF" w:rsidRDefault="000979DF" w:rsidP="000979DF">
      <w:pPr>
        <w:rPr>
          <w:b/>
          <w:bCs/>
        </w:rPr>
      </w:pPr>
      <w:r w:rsidRPr="000979DF">
        <w:rPr>
          <w:b/>
          <w:bCs/>
        </w:rPr>
        <w:t>Summary of Prototype Demonstration</w:t>
      </w:r>
    </w:p>
    <w:p w14:paraId="58A4B29B" w14:textId="65E3028F" w:rsidR="000979DF" w:rsidRDefault="005634FE" w:rsidP="000979DF">
      <w:r>
        <w:t>During our pro</w:t>
      </w:r>
      <w:r w:rsidR="00113B28">
        <w:t>to</w:t>
      </w:r>
      <w:r>
        <w:t>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2E9BA1E" w14:textId="6617AA89" w:rsidR="000979DF" w:rsidRPr="000979DF" w:rsidRDefault="000979DF" w:rsidP="000979DF">
      <w:pPr>
        <w:rPr>
          <w:b/>
          <w:bCs/>
        </w:rPr>
      </w:pPr>
      <w:r>
        <w:rPr>
          <w:b/>
          <w:bCs/>
        </w:rPr>
        <w:t>Client</w:t>
      </w:r>
      <w:r w:rsidRPr="000979DF">
        <w:rPr>
          <w:b/>
          <w:bCs/>
        </w:rPr>
        <w:t xml:space="preserve"> Comments and Suggestions</w:t>
      </w:r>
    </w:p>
    <w:p w14:paraId="036BA01A" w14:textId="28B3F077" w:rsidR="000979DF" w:rsidRDefault="000979DF" w:rsidP="000979DF">
      <w:r>
        <w:t>The lab team and client provided valuable feedback and suggestions. The points below provide a high-level overview of their feedback:</w:t>
      </w:r>
    </w:p>
    <w:p w14:paraId="4A82614B" w14:textId="7DF35460" w:rsidR="000979DF" w:rsidRDefault="000979DF" w:rsidP="000979DF">
      <w:pPr>
        <w:pStyle w:val="ListParagraph"/>
        <w:numPr>
          <w:ilvl w:val="0"/>
          <w:numId w:val="2"/>
        </w:numPr>
      </w:pPr>
      <w:r>
        <w:t>Add page numbers and position them at the top after the title page</w:t>
      </w:r>
    </w:p>
    <w:p w14:paraId="36648304" w14:textId="46D93C5B" w:rsidR="000979DF" w:rsidRDefault="000979DF" w:rsidP="000979DF">
      <w:pPr>
        <w:pStyle w:val="ListParagraph"/>
        <w:numPr>
          <w:ilvl w:val="0"/>
          <w:numId w:val="2"/>
        </w:numPr>
      </w:pPr>
      <w:r>
        <w:t>Change the large gaps between words in the text to improve readability</w:t>
      </w:r>
    </w:p>
    <w:p w14:paraId="299F1F62" w14:textId="501E131E" w:rsidR="000979DF" w:rsidRDefault="009148EA" w:rsidP="000979DF">
      <w:pPr>
        <w:pStyle w:val="ListParagraph"/>
        <w:numPr>
          <w:ilvl w:val="0"/>
          <w:numId w:val="2"/>
        </w:numPr>
      </w:pPr>
      <w:r>
        <w:t>Indent the first lines of all paragraphs to more clearly demarcate paragraphs</w:t>
      </w:r>
    </w:p>
    <w:p w14:paraId="4F04267C" w14:textId="39CFFAF4" w:rsidR="009148EA" w:rsidRDefault="009148EA" w:rsidP="000979DF">
      <w:pPr>
        <w:pStyle w:val="ListParagraph"/>
        <w:numPr>
          <w:ilvl w:val="0"/>
          <w:numId w:val="2"/>
        </w:numPr>
      </w:pPr>
      <w:r>
        <w:t>Center headers and ensure font style is consistent throughout the document</w:t>
      </w:r>
    </w:p>
    <w:p w14:paraId="45534762" w14:textId="6EE0773D" w:rsidR="009148EA" w:rsidRDefault="009148EA" w:rsidP="000979DF">
      <w:pPr>
        <w:pStyle w:val="ListParagraph"/>
        <w:numPr>
          <w:ilvl w:val="0"/>
          <w:numId w:val="2"/>
        </w:numPr>
      </w:pPr>
      <w:r>
        <w:t>Replace the “High Average” and “Low Average” y-axis descriptions on graphs with a single “Average” marker at 2.5</w:t>
      </w:r>
    </w:p>
    <w:p w14:paraId="493D540D" w14:textId="642DCA28" w:rsidR="009148EA" w:rsidRDefault="009148EA" w:rsidP="000979DF">
      <w:pPr>
        <w:pStyle w:val="ListParagraph"/>
        <w:numPr>
          <w:ilvl w:val="0"/>
          <w:numId w:val="2"/>
        </w:numPr>
      </w:pPr>
      <w:r>
        <w:t>Update the labels “BAS-D” to “BAS-Drive”, “BAS-FS” to “BAS-Fun Seeking, and “BAS-R” to “BAS-Reward” to improve clarity</w:t>
      </w:r>
    </w:p>
    <w:p w14:paraId="69415E5F" w14:textId="4DC9BF27" w:rsidR="009148EA" w:rsidRDefault="009148EA" w:rsidP="000979DF">
      <w:pPr>
        <w:pStyle w:val="ListParagraph"/>
        <w:numPr>
          <w:ilvl w:val="0"/>
          <w:numId w:val="2"/>
        </w:numPr>
      </w:pPr>
      <w:r>
        <w:t>Adjust the width of bar graphs to span most of the page as well as center them</w:t>
      </w:r>
    </w:p>
    <w:p w14:paraId="3EF85087" w14:textId="3EBEDAF2" w:rsidR="009148EA" w:rsidRDefault="009148EA" w:rsidP="000979DF">
      <w:pPr>
        <w:pStyle w:val="ListParagraph"/>
        <w:numPr>
          <w:ilvl w:val="0"/>
          <w:numId w:val="2"/>
        </w:numPr>
      </w:pPr>
      <w:r>
        <w:t>Move the graph descriptions below the graphs except for the “Personal Goals and Standards” graphs, where the current side text placement remains appropriate</w:t>
      </w:r>
    </w:p>
    <w:p w14:paraId="356268A7" w14:textId="78DF9D49" w:rsidR="004A77AE" w:rsidRDefault="004A77AE" w:rsidP="000979DF">
      <w:pPr>
        <w:pStyle w:val="ListParagraph"/>
        <w:numPr>
          <w:ilvl w:val="0"/>
          <w:numId w:val="2"/>
        </w:numPr>
      </w:pPr>
      <w:r>
        <w:t>To differentiate between zero scores and missing scores, add a marker labeled “Missing” on the x-axis before “0”</w:t>
      </w:r>
    </w:p>
    <w:p w14:paraId="14C76B8F" w14:textId="7E795EA4" w:rsidR="009148EA" w:rsidRDefault="004A77AE" w:rsidP="000979DF">
      <w:pPr>
        <w:pStyle w:val="ListParagraph"/>
        <w:numPr>
          <w:ilvl w:val="0"/>
          <w:numId w:val="2"/>
        </w:numPr>
      </w:pPr>
      <w:r>
        <w:t>Increase the font size of the x-axis descriptors for better visibility</w:t>
      </w:r>
    </w:p>
    <w:p w14:paraId="14B306A6" w14:textId="71256EAA" w:rsidR="004A77AE" w:rsidRDefault="004A77AE" w:rsidP="000979DF">
      <w:pPr>
        <w:pStyle w:val="ListParagraph"/>
        <w:numPr>
          <w:ilvl w:val="0"/>
          <w:numId w:val="2"/>
        </w:numPr>
      </w:pPr>
      <w:r>
        <w:t>Use complete spellings of the ranking of values (</w:t>
      </w:r>
      <w:proofErr w:type="spellStart"/>
      <w:r>
        <w:t>EducLearning</w:t>
      </w:r>
      <w:proofErr w:type="spellEnd"/>
      <w:r>
        <w:t xml:space="preserve"> to Education/Learning)</w:t>
      </w:r>
    </w:p>
    <w:p w14:paraId="524F3E9D" w14:textId="77777777" w:rsidR="00113B28" w:rsidRDefault="00113B28">
      <w:pPr>
        <w:rPr>
          <w:b/>
          <w:bCs/>
        </w:rPr>
      </w:pPr>
      <w:r w:rsidRPr="00113B28">
        <w:rPr>
          <w:b/>
          <w:bCs/>
        </w:rPr>
        <w:t>Design Modifications Based on Testing and Feedback</w:t>
      </w:r>
    </w:p>
    <w:p w14:paraId="405DBBD7" w14:textId="620AC5B3" w:rsidR="0097497B" w:rsidRDefault="00113B28">
      <w:r>
        <w:t>Based on the client and lab team feedback, we plan to implement the following design changes:</w:t>
      </w:r>
    </w:p>
    <w:p w14:paraId="2631CAC5" w14:textId="649377E3" w:rsidR="00113B28" w:rsidRDefault="00113B28" w:rsidP="00113B28">
      <w:pPr>
        <w:pStyle w:val="ListParagraph"/>
        <w:numPr>
          <w:ilvl w:val="0"/>
          <w:numId w:val="3"/>
        </w:numPr>
      </w:pPr>
      <w:r>
        <w:t>Reformatting of paragraphs and headers</w:t>
      </w:r>
    </w:p>
    <w:p w14:paraId="10071364" w14:textId="6E56A4BD" w:rsidR="00113B28" w:rsidRDefault="00113B28" w:rsidP="00113B28">
      <w:pPr>
        <w:pStyle w:val="ListParagraph"/>
        <w:numPr>
          <w:ilvl w:val="0"/>
          <w:numId w:val="3"/>
        </w:numPr>
      </w:pPr>
      <w:r>
        <w:lastRenderedPageBreak/>
        <w:t>Adjusting graph size, labels, and descriptions</w:t>
      </w:r>
    </w:p>
    <w:p w14:paraId="0BC8D40A" w14:textId="0D0ECEBA" w:rsidR="00113B28" w:rsidRDefault="00113B28" w:rsidP="00113B28">
      <w:pPr>
        <w:pStyle w:val="ListParagraph"/>
        <w:numPr>
          <w:ilvl w:val="0"/>
          <w:numId w:val="3"/>
        </w:numPr>
      </w:pPr>
      <w:r>
        <w:t>Add a “Missing” marker on the x-axis</w:t>
      </w:r>
    </w:p>
    <w:p w14:paraId="61EEA507" w14:textId="2025C6ED" w:rsidR="00113B28" w:rsidRDefault="00113B28" w:rsidP="00113B28">
      <w:pPr>
        <w:pStyle w:val="ListParagraph"/>
        <w:numPr>
          <w:ilvl w:val="0"/>
          <w:numId w:val="3"/>
        </w:numPr>
      </w:pPr>
      <w:r>
        <w:t>Ensure consistent font size for key elements</w:t>
      </w:r>
    </w:p>
    <w:p w14:paraId="5470E8EB" w14:textId="73D3FA2F" w:rsidR="00113B28" w:rsidRDefault="00113B28" w:rsidP="00113B28">
      <w:pPr>
        <w:pStyle w:val="ListParagraph"/>
        <w:numPr>
          <w:ilvl w:val="0"/>
          <w:numId w:val="3"/>
        </w:numPr>
      </w:pPr>
      <w:r>
        <w:t>Refine the report generation function/process to address the spacing issues in the text</w:t>
      </w:r>
    </w:p>
    <w:p w14:paraId="5F6AFAAC" w14:textId="703CD130" w:rsidR="000979DF" w:rsidRDefault="00113B28">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p>
    <w:sectPr w:rsidR="00097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B05BC"/>
    <w:multiLevelType w:val="hybridMultilevel"/>
    <w:tmpl w:val="7652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52905"/>
    <w:multiLevelType w:val="hybridMultilevel"/>
    <w:tmpl w:val="B5AA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84C7E"/>
    <w:multiLevelType w:val="hybridMultilevel"/>
    <w:tmpl w:val="72602A44"/>
    <w:lvl w:ilvl="0" w:tplc="98125E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126105">
    <w:abstractNumId w:val="2"/>
  </w:num>
  <w:num w:numId="2" w16cid:durableId="126362173">
    <w:abstractNumId w:val="1"/>
  </w:num>
  <w:num w:numId="3" w16cid:durableId="25474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40"/>
    <w:rsid w:val="000979DF"/>
    <w:rsid w:val="000C2F1E"/>
    <w:rsid w:val="00113B28"/>
    <w:rsid w:val="00131940"/>
    <w:rsid w:val="00224CD4"/>
    <w:rsid w:val="002878BF"/>
    <w:rsid w:val="004A77AE"/>
    <w:rsid w:val="005634FE"/>
    <w:rsid w:val="006747D1"/>
    <w:rsid w:val="00905EC5"/>
    <w:rsid w:val="009148EA"/>
    <w:rsid w:val="0097497B"/>
    <w:rsid w:val="00BE34EB"/>
    <w:rsid w:val="00C73216"/>
    <w:rsid w:val="00E8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F004"/>
  <w15:chartTrackingRefBased/>
  <w15:docId w15:val="{43891235-017E-4203-933B-26504B33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9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9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9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9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9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9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9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9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9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940"/>
    <w:rPr>
      <w:rFonts w:eastAsiaTheme="majorEastAsia" w:cstheme="majorBidi"/>
      <w:color w:val="272727" w:themeColor="text1" w:themeTint="D8"/>
    </w:rPr>
  </w:style>
  <w:style w:type="paragraph" w:styleId="Title">
    <w:name w:val="Title"/>
    <w:basedOn w:val="Normal"/>
    <w:next w:val="Normal"/>
    <w:link w:val="TitleChar"/>
    <w:uiPriority w:val="10"/>
    <w:qFormat/>
    <w:rsid w:val="00131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940"/>
    <w:pPr>
      <w:spacing w:before="160"/>
      <w:jc w:val="center"/>
    </w:pPr>
    <w:rPr>
      <w:i/>
      <w:iCs/>
      <w:color w:val="404040" w:themeColor="text1" w:themeTint="BF"/>
    </w:rPr>
  </w:style>
  <w:style w:type="character" w:customStyle="1" w:styleId="QuoteChar">
    <w:name w:val="Quote Char"/>
    <w:basedOn w:val="DefaultParagraphFont"/>
    <w:link w:val="Quote"/>
    <w:uiPriority w:val="29"/>
    <w:rsid w:val="00131940"/>
    <w:rPr>
      <w:i/>
      <w:iCs/>
      <w:color w:val="404040" w:themeColor="text1" w:themeTint="BF"/>
    </w:rPr>
  </w:style>
  <w:style w:type="paragraph" w:styleId="ListParagraph">
    <w:name w:val="List Paragraph"/>
    <w:basedOn w:val="Normal"/>
    <w:uiPriority w:val="34"/>
    <w:qFormat/>
    <w:rsid w:val="00131940"/>
    <w:pPr>
      <w:ind w:left="720"/>
      <w:contextualSpacing/>
    </w:pPr>
  </w:style>
  <w:style w:type="character" w:styleId="IntenseEmphasis">
    <w:name w:val="Intense Emphasis"/>
    <w:basedOn w:val="DefaultParagraphFont"/>
    <w:uiPriority w:val="21"/>
    <w:qFormat/>
    <w:rsid w:val="00131940"/>
    <w:rPr>
      <w:i/>
      <w:iCs/>
      <w:color w:val="2F5496" w:themeColor="accent1" w:themeShade="BF"/>
    </w:rPr>
  </w:style>
  <w:style w:type="paragraph" w:styleId="IntenseQuote">
    <w:name w:val="Intense Quote"/>
    <w:basedOn w:val="Normal"/>
    <w:next w:val="Normal"/>
    <w:link w:val="IntenseQuoteChar"/>
    <w:uiPriority w:val="30"/>
    <w:qFormat/>
    <w:rsid w:val="001319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940"/>
    <w:rPr>
      <w:i/>
      <w:iCs/>
      <w:color w:val="2F5496" w:themeColor="accent1" w:themeShade="BF"/>
    </w:rPr>
  </w:style>
  <w:style w:type="character" w:styleId="IntenseReference">
    <w:name w:val="Intense Reference"/>
    <w:basedOn w:val="DefaultParagraphFont"/>
    <w:uiPriority w:val="32"/>
    <w:qFormat/>
    <w:rsid w:val="001319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Manangan, Christian Pol Cabiao</dc:creator>
  <cp:keywords/>
  <dc:description/>
  <cp:lastModifiedBy>Manangan, Christian Pol Cabiao</cp:lastModifiedBy>
  <cp:revision>2</cp:revision>
  <dcterms:created xsi:type="dcterms:W3CDTF">2024-11-25T22:32:00Z</dcterms:created>
  <dcterms:modified xsi:type="dcterms:W3CDTF">2024-11-26T00:25:00Z</dcterms:modified>
</cp:coreProperties>
</file>