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vAlign w:val="top"/>
          </w:tcPr>
          <w:p>
            <w:pPr>
              <w:spacing w:before="3626"/>
            </w:pPr>
          </w:p>
          <w:p>
            <w:pPr>
              <w:pBdr>
                <w:bottom w:val="single" w:color="C9A84C" w:sz="6" w:space="8"/>
              </w:pBdr>
              <w:spacing w:after="500"/>
              <w:ind w:left="1200" w:right="800"/>
            </w:pPr>
            <w:r>
              <w:rPr>
                <w:color w:val="C9A84C"/>
                <w:sz w:val="18"/>
                <w:szCs w:val="18"/>
                <w:rFonts w:ascii="Arial" w:hAnsi="Arial"/>
                <w:spacing w:val="40"/>
              </w:rPr>
              <w:t xml:space="preserve">R  O  A  D  M  A  P     R  E  G  I  S  T  E  R</w:t>
            </w:r>
          </w:p>
          <w:p>
            <w:pPr>
              <w:spacing w:after="100" w:line="782" w:lineRule="atLeast"/>
              <w:ind w:left="1200"/>
            </w:pPr>
            <w:r>
              <w:rPr>
                <w:b/>
                <w:bCs/>
                <w:color w:val="FFFFFF"/>
                <w:sz w:val="68"/>
                <w:szCs w:val="68"/>
                <w:rFonts w:ascii="Arial" w:hAnsi="Arial"/>
              </w:rPr>
              <w:t xml:space="preserve">Дорожная</w:t>
            </w:r>
          </w:p>
          <w:p>
            <w:pPr>
              <w:spacing w:after="100" w:line="782" w:lineRule="atLeast"/>
              <w:ind w:left="1200"/>
            </w:pPr>
            <w:r>
              <w:rPr>
                <w:b/>
                <w:bCs/>
                <w:color w:val="FFFFFF"/>
                <w:sz w:val="68"/>
                <w:szCs w:val="68"/>
                <w:rFonts w:ascii="Arial" w:hAnsi="Arial"/>
              </w:rPr>
              <w:t xml:space="preserve">карта</w:t>
            </w:r>
          </w:p>
          <w:p>
            <w:pPr>
              <w:spacing w:after="300" w:line="782" w:lineRule="atLeast"/>
              <w:ind w:left="1200"/>
            </w:pPr>
            <w:r>
              <w:rPr>
                <w:b/>
                <w:bCs/>
                <w:color w:val="FFFFFF"/>
                <w:sz w:val="68"/>
                <w:szCs w:val="68"/>
                <w:rFonts w:ascii="Arial" w:hAnsi="Arial"/>
              </w:rPr>
              <w:t xml:space="preserve">КВАРТИРНИК ·31</w:t>
            </w:r>
          </w:p>
          <w:p>
            <w:pPr>
              <w:spacing w:after="800"/>
              <w:ind w:left="1200"/>
            </w:pPr>
            <w:r>
              <w:rPr>
                <w:color w:val="B0B8C0"/>
                <w:sz w:val="24"/>
                <w:szCs w:val="24"/>
                <w:rFonts w:ascii="Arial" w:hAnsi="Arial"/>
              </w:rPr>
              <w:t xml:space="preserve">v1.2 — П2 закрыт, ЭТАЛОН-план ШТАБа в деле: приват, контраст, честный язык, фонотека, очередь зала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ascii="Arial" w:hAnsi="Arial"/>
              </w:rPr>
              <w:t xml:space="preserve">Проект: СИНГУЛЯР ·31 — КВАРТИРНИК · PWA на GitHub Pages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ascii="Arial" w:hAnsi="Arial"/>
              </w:rPr>
              <w:t xml:space="preserve">Такты ядра: v10.12 «АРБИТР» → v10.29 «ОЧЕРЕДЬ»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ascii="Arial" w:hAnsi="Arial"/>
              </w:rPr>
              <w:t xml:space="preserve">Ядро вывода: 4 строки · АВТОАКОРД · Словарь истины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ascii="Arial" w:hAnsi="Arial"/>
              </w:rPr>
              <w:t xml:space="preserve">ЭТАЛОН-план ШТАБа: 9 из 11 эпиков закрыто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ascii="Arial" w:hAnsi="Arial"/>
              </w:rPr>
              <w:t xml:space="preserve">Дата: 9 октября 2026 года</w:t>
            </w:r>
          </w:p>
          <w:p>
            <w:pPr>
              <w:spacing w:before="3626"/>
            </w:pPr>
          </w:p>
          <w:p>
            <w:pPr>
              <w:pBdr>
                <w:top w:val="single" w:color="C9A84C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  <w:rFonts w:ascii="Arial" w:hAnsi="Arial"/>
              </w:rPr>
              <w:t xml:space="preserve">RUVSON · СИНГУЛЯР · офлайн прежде всего</w:t>
            </w:r>
            <w:r>
              <w:t xml:space="preserve">                                        </w:t>
            </w:r>
            <w:r>
              <w:rPr>
                <w:color w:val="687078"/>
                <w:sz w:val="16"/>
                <w:szCs w:val="16"/>
                <w:rFonts w:ascii="Arial" w:hAnsi="Arial"/>
              </w:rPr>
              <w:t xml:space="preserve">v1.2 ·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480" w:after="360"/>
        <w:jc w:val="center"/>
      </w:pPr>
      <w:r>
        <w:rPr>
          <w:b/>
          <w:bCs/>
          <w:color w:val="1A1A1A"/>
          <w:sz w:val="32"/>
          <w:szCs w:val="32"/>
          <w:rFonts w:ascii="Arial" w:hAnsi="Arial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Резюме для владельца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Точка старта: за что взялась работа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Журнал тактов ядра v10.12–v10.29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П0 дорожной карты — закрыт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 П1 дорожной карты — исполнен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5.1 С17 «СКЛАД» — prefs v2 и ELRC/IndexedDB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5.2 С18 «СТРОЙ» — AudioWorklet YIN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5.3 С19 «КОНВЕЙЕР» — один RAF-такт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6. Ядро вывода: 4 строки и АВТОАКОРД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7. Испытания и доказательства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8. ЭТАЛОН-план ШТАБа ревизии — свёрстан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9. Что дальше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  <w:rFonts w:ascii="Times New Roman" w:hAnsi="Times New Roman"/>
        </w:rPr>
        <w:t xml:space="preserve">Примечание: содержание собрано полями. После правок кликните по нему правой кнопкой и выберите «Обновить поле», чтобы номера страниц стали точными.</w:t>
      </w:r>
    </w:p>
    <w:p>
      <w:r>
        <w:br w:type="page"/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before="360" w:after="160" w:line="312"/>
      </w:pPr>
      <w:bookmarkStart w:id="100000" w:name="_Toc100000"/>
      <w:r>
        <w:rPr>
          <w:b/>
          <w:bCs/>
          <w:color w:val="1A1A1A"/>
          <w:sz w:val="32"/>
          <w:szCs w:val="32"/>
          <w:rFonts w:ascii="Arial" w:hAnsi="Arial"/>
        </w:rPr>
        <w:t xml:space="preserve">1. Резюме для владельца</w:t>
      </w:r>
      <w:bookmarkEnd w:id="100000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Эта редакция дорожной карты фиксирует главное: план исполнен по шагам, и каждое изменение стоит на живом сайте, а не в обещаниях. За день ядро «КВАРТИРНИКА» прошло восемнадцать тактов — от «АРБИТРА» до «ОЧЕРЕДИ», и все они работают в проде на GitHub Pages. Владелец видит обновление глазами: бейдж версии в шапке, честный статус в ПУЛЬТе, здоровье дома в томографе (сейчас — 98 проб из 98).</w:t>
      </w:r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Ядро вывода живёт и честно говорит: четыре строки на экране, аккорды ставит сам движок (ученику не нужен никакой файл), ложные друзья перевода лечатся словарём истины. Инфраструктура П1 закрыта ещё в прошлой редакции; в этой закрыт П2 (T-15…T-20), ЭТАЛОН-план ШТАБа ревизии доведён до состояния «девять эпиков из одиннадцати», и дом стал приватнее, читабельнее и честнее на языке.</w:t>
      </w:r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Испытания серии: </w:t>
      </w:r>
      <w:r>
        <w:rPr>
          <w:b/>
          <w:bCs/>
          <w:color w:val="000000"/>
          <w:sz w:val="24"/>
          <w:szCs w:val="24"/>
          <w:rFonts w:ascii="Times New Roman" w:hAnsi="Times New Roman"/>
        </w:rPr>
        <w:t xml:space="preserve">19/19, 21/21, 19/19, 20/20, 19/19, 10/10, 8/8, 15/15, 11/11, 11/11</w:t>
      </w:r>
      <w:r>
        <w:rPr>
          <w:color w:val="000000"/>
          <w:sz w:val="24"/>
          <w:szCs w:val="24"/>
          <w:rFonts w:ascii="Times New Roman" w:hAnsi="Times New Roman"/>
        </w:rPr>
        <w:t xml:space="preserve"> по тактам v10.20–v10.29; живой прод проверен по https. Канон дома не тронут: ДЕТИ-сцена, ШИЛКА, самотесты и работы коллеги («КРЫША», «ГРАМОТА», «ЭТАЛОН») целы — слияния шли без потерь с обеих сторон.</w:t>
      </w:r>
    </w:p>
    <w:p>
      <w:pPr>
        <w:pStyle w:val="Heading1"/>
        <w:spacing w:before="360" w:after="160" w:line="312"/>
      </w:pPr>
      <w:bookmarkStart w:id="100001" w:name="_Toc100001"/>
      <w:r>
        <w:rPr>
          <w:b/>
          <w:bCs/>
          <w:color w:val="1A1A1A"/>
          <w:sz w:val="32"/>
          <w:szCs w:val="32"/>
          <w:rFonts w:ascii="Arial" w:hAnsi="Arial"/>
        </w:rPr>
        <w:t xml:space="preserve">2. Точка старта: за что взялась работа</w:t>
      </w:r>
      <w:bookmarkEnd w:id="100001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Владелец честно указал на главную ошибку: усилия уходили в интерфейсы, а ядро вывода не менялось. На экране ученика не было аккордов — вместо этого предлагалось «вкатать файл аккордов», чего ребёнок сделать не может и не должен: он только учится. Вторая боль — качество машинного перевода: узнаваемые слова превращались в чужие по смыслу («фишинг» вместо рыбного места).</w:t>
      </w:r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Ответ построен в три линии. Первая — ядро вывода: четыре строки на экране с автоматической транскрипцией и аккордами от самого движка. Вторая — честность машины: словарь истины, где человек сильнее алгоритма, плюс встроенные пары по приказам владельца. Третья — инфраструктура дорожной карты: склад настроек с миграциями, точный стро́й через аудио-ворклет и один такт конвейера вместо россыми петель.</w:t>
      </w:r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Принцип работы — «я не один»: перед каждым тактом сверялись с реальностью репозитория, чтобы не затереть живые работы коллеги. Так v10.14 «КРЫША» легло поверх v10.13 «ЧЕТВЁРКИ», а все следующие такты аккуратно обходили её модули. Каждый такт — отдельный коммит с испытаниями, прод обновлялся пошагово.</w:t>
      </w:r>
    </w:p>
    <w:p>
      <w:pPr>
        <w:pStyle w:val="Heading1"/>
        <w:spacing w:before="360" w:after="160" w:line="312"/>
      </w:pPr>
      <w:bookmarkStart w:id="100002" w:name="_Toc100002"/>
      <w:r>
        <w:rPr>
          <w:b/>
          <w:bCs/>
          <w:color w:val="1A1A1A"/>
          <w:sz w:val="32"/>
          <w:szCs w:val="32"/>
          <w:rFonts w:ascii="Arial" w:hAnsi="Arial"/>
        </w:rPr>
        <w:t xml:space="preserve">3. Журнал тактов ядра v10.12–v10.29</w:t>
      </w:r>
      <w:bookmarkEnd w:id="100002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Реестр ниже — хронология ядра «КВАРТИРНИКА». Каждый такт — рабочее состояние на проде с зелёными испытаниями; откат возможен по истории коммитов репозитория. С v10.19 в работу включилась коллега — такты идут параллельными линиями и сходятся слияниями без потерь.</w:t>
      </w:r>
    </w:p>
    <w:p>
      <w:pPr>
        <w:keepNext/>
        <w:spacing w:before="160" w:after="80"/>
      </w:pPr>
      <w:r>
        <w:rPr>
          <w:b/>
          <w:bCs/>
          <w:color w:val="1A1A1A"/>
          <w:sz w:val="21"/>
          <w:szCs w:val="21"/>
          <w:rFonts w:ascii="Times New Roman" w:hAnsi="Times New Roman"/>
        </w:rPr>
        <w:t xml:space="preserve">Таблица 1. Такты ядра «КВАРТИРНИК ·31»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single" w:color="DDD5C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Такт</w:t>
            </w:r>
          </w:p>
        </w:tc>
        <w:tc>
          <w:tcPr>
            <w:tcW w:type="pct" w:w="16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Имя</w:t>
            </w:r>
          </w:p>
        </w:tc>
        <w:tc>
          <w:tcPr>
            <w:tcW w:type="pct" w:w="7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Что сделано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v10.12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«АРБИТР»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П0 дорожной карты закрыт: T-01 фит по ResizeObserver, T-02 вкладки ПУЛЬТа с памятью, T-04 своя палитра поверх темы, T-05 реестр версий window.APP, T-06 инвариант слоёв, T-15 телефон-пульт зала на BroadcastChannel.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v10.13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«ЧЕТВЁРКА»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Ядро вывода: 4 строки на экране — текст выбранного языка, транскрипция кириллицей (ручная пара Малыша или алгоритмический транслит EN/DE/FR/ES/IT), оригинал без сворачивания, аккорды. Автоперевод песни на 17 языков с кэшем в доме.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v10.14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«КРЫША»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Такт коллеги: телефоны по Wi-Fi — WebRTC (PeerJS вшит) и Whisper-автосинхрон; QR-дверь зала. Шасси не тронуто — совместная работа сошлась.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v10.15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«АВТОАКОРД»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Приказ «аккорды на экране ставит сам»: движок С16 — 24 тональности, 7 паттернов (дефолт — квартирник Am·ДВОР), транспонирование ±полутон, память на песню. Словарь истины: «рыбное место» не «фишинг», «порнота» не «PORNO», свои пары в ПУЛЬТе.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v10.16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«СКЛАД»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С17: prefs v2 — единый док настроек с миграциями (разрозненные ключи копятся в док, оригиналы не тронуты — честный откат) и ELRC-библиотека на IndexedDB: переводы живут в IDB, зеркало в доме держит последние 400 записей, офлайн-фолбэк честный.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v10.17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«СТРОЙ»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С18: AudioWorklet YIN — детектор высоты живёт в аудио-потоке (CMND + параболическая интерполяция), главный поток только рисует иглу и счёт. Дверь blob: в script-src открыта точечно и задокументирована; фолбэк — автокорреляция для file:// и старых браузеров.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v10.18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«КОНВЕЙЕР»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С19: один RAF-такт на дом — пульс-бит, микрофон «ДЕРЖИ НОТУ» и указатели СВОБОДЫ встали на общий конвейер (поставь/сними, падение одного такта не роняет остальных, частота видна в ЗДОРОВЬЕ). Честный фолбэк на период разбора файла.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v10.19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«ГРАМОТА»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(коллега) ревизия мультиагентная: орфография + прочность крыши; ШТАБ РЕВИЗИИ ·31 — дверь-дашборд аудита (91 находка, ЭТАЛОН-план 11 эпиков) — с этого момента дорожная карта дома живёт в ШТАБе.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v10.20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«КАДР»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П2/T-20: единый конвейер кадра М1 — призма, кристалл и шар-осколки встают в общий RAF такта С19; конвейер живёт в ядре модулей и заводится сам на страницах ДОМА; пауза при скрытии вкладки общая.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v10.21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«ОДИН ГОЛОС»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П2/T-19: один SpeechRecognition на страницу — брокер __ГОЛОС в ядре модулей, второй движок вливается слушателем; фильтр песни живёт в самом обработчике; __ALERT — одна очередь с приоритетом; скан: честный вердикт — разные механизмы, не дубликаты.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v10.22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«ЦВЕТ»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П2/T-18: палитры ЛАБа переехали с HSL+WCAG на OKLCH+APCA — светлота шкал ровная по восприятию, гард читаемости честный (Lc 60); попутная ловля: гамма-ветка возвращала дробь вместо 0–255 (мусорный hex у тёмных каналов) — починено.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v10.23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«ЗАЛ»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П2/T-15 остаток: С20 поверх КРЫШЫ без её переписывания (4 добавки-моста «С20·ЗАЛ») — голосование зала «что поём дальше» (каталог фонда 61 песня вшит офлайн, один голос с телефона, живой счёт, вердикт) + БРАВО-ВОЛНА (телефоны вспыхивают и хлопают по очереди).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v10.24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«ПРИВАТ»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ЭП-02 ШТАБа: аналитика канала (xlsx) ушла с Pages — файл живёт в истории репы и локальной копии, вернуть можно одной командой по вердикту владельца; .gitignore вычищен: снята мусорная «.gt», закрыты токены, логи, тяжёлые архивы.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v10.25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«КОНТРАСТ»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ЭП-03: токены --ink-on-accent/--toast-bg/--toast-fg; тёмное золото kids/day/kraft — транскрипция «как звучит» читается ≥4,5:1; --red светлых тем; неактивные строки караоке ≥3:1 после подмеса; гард-матрица 6 пар в genPalette (текст 60/dim 45/faint 30/акценты 45 по APCA, дожим в OKLCH); проба тап-целей ожила — селектор «aref]» был битым, линки навигации доведены до 24×24 (WCAG 2.2).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v10.26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«ЧЕСТНЫЙ ЯЗЫК»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ЭП-08: язык ищется по ключу (setKey в __LANGS) — голосовые «английский/испанский» больше не включают казахский/немецкий (индексы эры ТРАНСЛИТА), чипы-двойники тоже по ключу; STOP ТВ-пульта жив (au() на __KV.audio); кламп унисона при импорте ±3 с; таймер позиции снимается на паузе/конце; AudioContext сканера закрывается; «тект» — локальная переменная.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v10.27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«ЭТАЛОН»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(коллега) третий раунд слияния: параллельные линии сошлись без потерь — контраст/язык владельца канон, её ЭП-04/05/06/07/09 канон: PeerJS пересобран под chrome76, дедуп звонков и Whisper dispose, z-закон 34/34, единый реестр версий window.APP, OG/robots/sitemap/404/LICENSE, кэш по весу с докатыванием 206.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v10.28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«ФОНДОТЕКА»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ЭП-09/R-06 поверх канона «ЭТАЛОНа»: дверь ·16 СУФЛЁР встаёт в пре-кэш (установленные PWA получают её новым кэшем v87); serve31 получил MIME-карту — SW требует честный text/javascript, иначе браузер молча отказывает в регистрации (тестовый сервер маскировал это).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v10.29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«ОЧЕРЕДЬ»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С20 ЗАЛ: вердикт зала не теряется — победитель запоминается (виден в ЗДОРОВЬЕ), в карточке зала — честная предпрослушка минусовки победителя из фонда 61 (minus/&lt;ID&gt;.mp3, SW кэширует полной копией) со статусом и честным СТОП; граница сказана прямо: караоке-движок держит вшитую песню с таймингами.</w:t>
            </w:r>
          </w:p>
        </w:tc>
      </w:tr>
    </w:tbl>
    <w:p>
      <w:pPr>
        <w:pStyle w:val="Heading1"/>
        <w:spacing w:before="360" w:after="160" w:line="312"/>
      </w:pPr>
      <w:bookmarkStart w:id="100003" w:name="_Toc100003"/>
      <w:r>
        <w:rPr>
          <w:b/>
          <w:bCs/>
          <w:color w:val="1A1A1A"/>
          <w:sz w:val="32"/>
          <w:szCs w:val="32"/>
          <w:rFonts w:ascii="Arial" w:hAnsi="Arial"/>
        </w:rPr>
        <w:t xml:space="preserve">4. П0 дорожной карты — закрыт</w:t>
      </w:r>
      <w:bookmarkEnd w:id="100003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П0 был варкой «АРБИТРА» (v10.12): шесть задач фундамента — от честного фита текста до моста BroadcastChannel для телефона-пульта зала. Все пункты реестра закрыты и покрыты самотестом ЗДОРОВЬЯ; с тех пор ни один из них не потребовал переделки.</w:t>
      </w:r>
    </w:p>
    <w:p>
      <w:pPr>
        <w:keepNext/>
        <w:spacing w:before="160" w:after="80"/>
      </w:pPr>
      <w:r>
        <w:rPr>
          <w:b/>
          <w:bCs/>
          <w:color w:val="1A1A1A"/>
          <w:sz w:val="21"/>
          <w:szCs w:val="21"/>
          <w:rFonts w:ascii="Times New Roman" w:hAnsi="Times New Roman"/>
        </w:rPr>
        <w:t xml:space="preserve">Таблица 2. Реестр П0 (реестр T-серии)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single" w:color="DDD5C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ID</w:t>
            </w:r>
          </w:p>
        </w:tc>
        <w:tc>
          <w:tcPr>
            <w:tcW w:type="pct" w:w="60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Задача</w:t>
            </w:r>
          </w:p>
        </w:tc>
        <w:tc>
          <w:tcPr>
            <w:tcW w:type="pct" w:w="28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T-01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Фит текста по контейнеру (ResizeObserver, формула С5)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ЗАКРЫТО · v10.12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T-02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Контроллер вкладок ПУЛЬТа с памятью kv12.tab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ЗАКРЫТО · v10.12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T-04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Своя палитра поверх темы, сброс через __LAB.reset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ЗАКРЫТО · v10.12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T-05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Реестр версий window.APP {ver, build, cache}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ЗАКРЫТО · v10.12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T-06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Инвариант слоёв в ЗДОРОВЬЕ (z-шкала токенами)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ЗАКРЫТО · v10.12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T-15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Мост BroadcastChannel kv-scene-v1, телефон-пульт зала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ЗАКРЫТО · v10.12</w:t>
            </w:r>
          </w:p>
        </w:tc>
      </w:tr>
    </w:tbl>
    <w:p>
      <w:pPr>
        <w:pStyle w:val="Heading1"/>
        <w:spacing w:before="360" w:after="160" w:line="312"/>
      </w:pPr>
      <w:bookmarkStart w:id="100004" w:name="_Toc100004"/>
      <w:r>
        <w:rPr>
          <w:b/>
          <w:bCs/>
          <w:color w:val="1A1A1A"/>
          <w:sz w:val="32"/>
          <w:szCs w:val="32"/>
          <w:rFonts w:ascii="Arial" w:hAnsi="Arial"/>
        </w:rPr>
        <w:t xml:space="preserve">5. П1 дорожной карты — исполнен</w:t>
      </w:r>
      <w:bookmarkEnd w:id="100004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П1 — инфраструктурная серия, которая раньше всех остальных откладывалась «на потом». В этой редакции она исполнена тремя тактами подряд: «СКЛАД», «СТРОЙ» и «КОНВЕЙЕР». Ниже — что именно сделано и как это живёт в проде.</w:t>
      </w:r>
    </w:p>
    <w:p>
      <w:pPr>
        <w:pStyle w:val="Heading2"/>
        <w:spacing w:before="240" w:after="120" w:line="312"/>
      </w:pPr>
      <w:bookmarkStart w:id="100005" w:name="_Toc100005"/>
      <w:r>
        <w:rPr>
          <w:b/>
          <w:bCs/>
          <w:color w:val="1A1A1A"/>
          <w:sz w:val="28"/>
          <w:szCs w:val="28"/>
          <w:rFonts w:ascii="Arial" w:hAnsi="Arial"/>
        </w:rPr>
        <w:t xml:space="preserve">5.1 С17 «СКЛАД» — prefs v2 и ELRC/IndexedDB</w:t>
      </w:r>
      <w:bookmarkEnd w:id="100005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Настройки дома лежали россыпью по десятку localStorage-ключей, а кэш переводов упирался в квоту пять мегабайт. СКЛАД собирает настройки в единый док s31.prefs.v2 с цепочкой миграций: миграция 1→2 переносит разрозненные ключи копией, оригиналы остаются на месте — откат всегда возможен. Большие данные (переводы песен, файлы аккордов) переехали в IndexedDB-библиотеку; зеркало в доме держит последние четыреста записей, поэтому синхронный старт не страдает. Если браузер не отдаёт IndexedDB (приватный режим), дом честно живёт на localStorage, и здоровье говорит об этом прямо.</w:t>
      </w:r>
    </w:p>
    <w:p>
      <w:pPr>
        <w:pStyle w:val="Heading2"/>
        <w:spacing w:before="240" w:after="120" w:line="312"/>
      </w:pPr>
      <w:bookmarkStart w:id="100006" w:name="_Toc100006"/>
      <w:r>
        <w:rPr>
          <w:b/>
          <w:bCs/>
          <w:color w:val="1A1A1A"/>
          <w:sz w:val="28"/>
          <w:szCs w:val="28"/>
          <w:rFonts w:ascii="Arial" w:hAnsi="Arial"/>
        </w:rPr>
        <w:t xml:space="preserve">5.2 С18 «СТРОЙ» — AudioWorklet YIN</w:t>
      </w:r>
      <w:bookmarkEnd w:id="100006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Игра «ДЕРЖИ НОТУ» считала высоту голоса автокорреляцией на главном потоке, пропуская кадры ради батареи. Теперь YIN-детектор живёт в аудио-потоке как AudioWorklet: разностная функция, нормализованная разница и параболическая интерполяция дают точную частоту примерно девяносто раз в секунду, а главный поток только рисует иглу и ведёт счёт. Для загрузки модуля из Blob-адреса в CSP открыта четвёртая дверь — blob: в script-src, задокументированная комментарием в голове файла. На file:// и старых браузерах модуль честно не поднимается — С4 продолжает жить автокорреляцией, метка режима показывает правду в панели ноты.</w:t>
      </w:r>
    </w:p>
    <w:p>
      <w:pPr>
        <w:pStyle w:val="Heading2"/>
        <w:spacing w:before="240" w:after="120" w:line="312"/>
      </w:pPr>
      <w:bookmarkStart w:id="100007" w:name="_Toc100007"/>
      <w:r>
        <w:rPr>
          <w:b/>
          <w:bCs/>
          <w:color w:val="1A1A1A"/>
          <w:sz w:val="28"/>
          <w:szCs w:val="28"/>
          <w:rFonts w:ascii="Arial" w:hAnsi="Arial"/>
        </w:rPr>
        <w:t xml:space="preserve">5.3 С19 «КОНВЕЙЕР» — один RAF-такт</w:t>
      </w:r>
      <w:bookmarkEnd w:id="100007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Три постоянные петли — пульс-бит, микрофон и указатели СВОБОДЫ — дёргали requestAnimationFrame каждая сама по себе. Конвейер собирает их в общий такт: поставить задачу, снять её, уронить одну без падения остальных; частота кадров видна в ЗДОРОВЬЕ. Отдельная честная деталь: файл весит шесть с половиной мегабайт, и браузер рисует кадры прямо во время его разбора — поэтому такт, не нашедший конвейер при первом запуске, временно самозаводится через RAF и переключается на конвейер, как только тот появляется.</w:t>
      </w:r>
    </w:p>
    <w:p>
      <w:pPr>
        <w:keepNext/>
        <w:spacing w:before="160" w:after="80"/>
      </w:pPr>
      <w:r>
        <w:rPr>
          <w:b/>
          <w:bCs/>
          <w:color w:val="1A1A1A"/>
          <w:sz w:val="21"/>
          <w:szCs w:val="21"/>
          <w:rFonts w:ascii="Times New Roman" w:hAnsi="Times New Roman"/>
        </w:rPr>
        <w:t xml:space="preserve">Таблица 3. Реестр П1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single" w:color="DDD5C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Пункт</w:t>
            </w:r>
          </w:p>
        </w:tc>
        <w:tc>
          <w:tcPr>
            <w:tcW w:type="pct" w:w="5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Реализация</w:t>
            </w:r>
          </w:p>
        </w:tc>
        <w:tc>
          <w:tcPr>
            <w:tcW w:type="pct" w:w="24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prefs v2 с миграциями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С17 «СКЛАД»: единый док s31.prefs.v2, миграция 1→2 переносит разрозненные ключи копией (оригиналы не тронуты), цепочка версий открыта для будущих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ИСПОЛНЕНО · v10.16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ELRC / IndexedDB-библиотека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С17: база «s31-склад» (stores: prefs, библиотека); переводы — целиком в IDB, зеркало в доме 400 записей; при недоступности IDB — честная жизнь на localStorage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ИСПОЛНЕНО · v10.16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AudioWorklet YIN в «ДЕРЖИ НОТУ»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С18 «СТРОЙ»: YIN в аудио-потоке (2048 сэмплов, CMND, порог 0.15, параболическая интерполяция), ~93 обновления/с, главный поток свободен; CSP-дверь blob: задокументирована в голове файла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ИСПОЛНЕНО · v10.17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Один RAF-конвейер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С19 «КОНВЕЙЕР»: общий такт window.__КОНВЕЙЕР, три постоянные петли переведены (пульс, микрофон, СВОБОДА), API поставь/сними, здоровье показывает число петель и частоту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ИСПОЛНЕНО · v10.18</w:t>
            </w:r>
          </w:p>
        </w:tc>
      </w:tr>
    </w:tbl>
    <w:p>
      <w:pPr>
        <w:pStyle w:val="Heading1"/>
        <w:spacing w:before="360" w:after="160" w:line="312"/>
      </w:pPr>
      <w:bookmarkStart w:id="100008" w:name="_Toc100008"/>
      <w:r>
        <w:rPr>
          <w:b/>
          <w:bCs/>
          <w:color w:val="1A1A1A"/>
          <w:sz w:val="32"/>
          <w:szCs w:val="32"/>
          <w:rFonts w:ascii="Arial" w:hAnsi="Arial"/>
        </w:rPr>
        <w:t xml:space="preserve">6. Ядро вывода: 4 строки и АВТОАКОРД</w:t>
      </w:r>
      <w:bookmarkEnd w:id="100008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Экран ученика — ровно четыре строки. Первая: текст на языке, выбранном человеком. Вторая: транскрипция этого текста кириллическими графемами — ручная пара Малыша приоритетна, иначе работает алгоритмический транслит (английский, немецкий, французский, испанский, итальянский и универсальный). Третья: оригинал песни — не сворачивается никогда. Четвёртая: аккорды.</w:t>
      </w:r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Аккорды берутся по честной лестнице приоритетов. Сначала файл песенника (профессиональный режим) и встроенные пометки [Am] в оригинале. Если их нет — вступает АВТОАКОРД: движок держит диатонику двадцати четырёх тональностей и семь гармонических паттернов; по умолчанию — квартирник Am с сеткой ДВОР (Am–Dm–E–Am) и сменой через две строки. Тональность сдвигается на полтона кнопками ПУЛЬТа и запоминается для каждой песни; сетка — учебная, и это сказано прямо в описании режима.</w:t>
      </w:r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Словарь истины — второй страж качества перевода. Встроенные пары исполняют приказы владельца: «фишинг» заменяется на «рыбалку», латиница porno и porn — на «порноту». Свои пары добавляются в ПУЛЬТе, действуют сильнее встроенных и переживают перезапуск. Правка применяется к новым переводам и к кэшу при чтении, поэтому починка не требует правки кода — человек правит словарь, а не движок.</w:t>
      </w:r>
    </w:p>
    <w:p>
      <w:pPr>
        <w:pStyle w:val="Heading1"/>
        <w:spacing w:before="360" w:after="160" w:line="312"/>
      </w:pPr>
      <w:bookmarkStart w:id="100009" w:name="_Toc100009"/>
      <w:r>
        <w:rPr>
          <w:b/>
          <w:bCs/>
          <w:color w:val="1A1A1A"/>
          <w:sz w:val="32"/>
          <w:szCs w:val="32"/>
          <w:rFonts w:ascii="Arial" w:hAnsi="Arial"/>
        </w:rPr>
        <w:t xml:space="preserve">7. Испытания и доказательства</w:t>
      </w:r>
      <w:bookmarkEnd w:id="100009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Каждый такт гонялся в браузере (Playwright) до пуша и проверялся на живом сайте после пуша. Проверки покрывают не только «работает», но и «честно говорит»: статусы, метки режимов и здоровье показывают фактическое состояние, а не бодрый оптимизм.</w:t>
      </w:r>
    </w:p>
    <w:p>
      <w:pPr>
        <w:keepNext/>
        <w:spacing w:before="160" w:after="80"/>
      </w:pPr>
      <w:r>
        <w:rPr>
          <w:b/>
          <w:bCs/>
          <w:color w:val="1A1A1A"/>
          <w:sz w:val="21"/>
          <w:szCs w:val="21"/>
          <w:rFonts w:ascii="Times New Roman" w:hAnsi="Times New Roman"/>
        </w:rPr>
        <w:t xml:space="preserve">Таблица 4. Испытания тактов v10.15–v10.29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single" w:color="DDD5C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Такт</w:t>
            </w:r>
          </w:p>
        </w:tc>
        <w:tc>
          <w:tcPr>
            <w:tcW w:type="pct" w:w="6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Проверено</w:t>
            </w:r>
          </w:p>
        </w:tc>
        <w:tc>
          <w:tcPr>
            <w:tcW w:type="pct" w:w="16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v10.15 «АВТОАКОРД»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4 строки без файла (Am·Am·Dm·Dm·E·E), транспонирование, БЛЮЗ даёт Am7, словарь истины, статус, консоль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19/19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v10.16 «СКЛАД»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миграция 1→2, переживание перезагрузки через IDB, сквозная запись настроек, ЗДОРОВЬЕ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13/13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v10.17 «СТРОЙ»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ворклет жив в аудио-потоке, 230 обновлений за 1,5 с, честная метка режима, стоп без ошибок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10/10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v10.18 «КОНВЕЙЕР»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петли встают/снимаются, микрофон на конвейере, вечер стартует, частота 60 кадр/с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12/12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v10.20 «КАДР»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призма рисует и снимается честно, ДОМ-страница самозаводится, 60 кадр/с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21/21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v10.21 «ОДИН ГОЛОС»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хост/preempt, спетое слово не команда, стоп-пауза, раздать слушателю, очередь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19/19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v10.22 «ЦВЕТ»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эталоны APCA, круговой переход OKLCH, гард 40 палитр, зерно, undo джокера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20/20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v10.23 «ЗАЛ»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мост жив, дубль голоса гасится, вердикт, вспышка БРАВО, соседи целы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19/19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v10.24 «ПРИВАТ»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404 на каталоге аналитики, гард токенов в .gitignore, соседи целы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10/10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v10.25 «КОНТРАСТ»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20 комбинаций тема×сцена ≥4,5/≥3:1 — 0 провалов, тост 9,7:1, гард 30 палитр, томограф 98/98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8/8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v10.26 «ЧЕСТНЫЙ ЯЗЫК»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setKey en/es/отказ, голос → en по ключу, STOP жив, соседи целы, томограф 98/98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15/15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v10.28 «ФОНДОТЕКА»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живой SW: кэш v87, ·16 в пре-кэше, минусовка 4 044 513 Б полной копией 200, повторный fetch 20 мс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11/11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v10.29 «ОЧЕРЕДЬ»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вердикт → победитель, бокс+кнопка+файл, играет→стоп честно, минусовка в фонде, консоль 0 ошибок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11/11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Прод GitHub Pages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живой сайт по https: версии, бейдж, аккорды на экране, здоровье, ноль ошибок страницы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пройдено</w:t>
            </w:r>
          </w:p>
        </w:tc>
      </w:tr>
    </w:tbl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Прод-прогон по https после каждого пуша: версия и бейдж в шапке обновляются, аккорды стоят на живом экране, здоровье сообщает о складе, стро́е, конвейере и зале, ошибок страницы нет. Service worker поднимает номер кэша каждым тактом, поэтому установленная PWA подхватывает обновление при перезапуске вкладки. Отдельная находка этой серии: тестовый сервер раздавал скрипты без честного MIME — сервис-воркер молча отказывался регистрироваться, и это было невидимо на GitHub Pages; теперь тестовая среда равна прод-среде.</w:t>
      </w:r>
    </w:p>
    <w:p>
      <w:pPr>
        <w:pStyle w:val="Heading1"/>
        <w:spacing w:before="360" w:after="160" w:line="312"/>
      </w:pPr>
      <w:bookmarkStart w:id="100010" w:name="_Toc100010"/>
      <w:r>
        <w:rPr>
          <w:b/>
          <w:bCs/>
          <w:color w:val="1A1A1A"/>
          <w:sz w:val="32"/>
          <w:szCs w:val="32"/>
          <w:rFonts w:ascii="Arial" w:hAnsi="Arial"/>
        </w:rPr>
        <w:t xml:space="preserve">8. ЭТАЛОН-план ШТАБа ревизии — свёрстан</w:t>
      </w:r>
      <w:bookmarkEnd w:id="100010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С такта v10.19 «ГРАМОТА» коллега собрала ШТАБ РЕВИЗИИ — дашборд аудита дома: 91 находка пяти ревизоров (JS-баги, орфография, CSS/контраст, дом целиком, живая динамика) и ЭТАЛОН-план из одиннадцати эпиков. Общая цель эталона: ноль П0, контраст всех тем не ниже 4,5:1, z-закон 34/34, одна версия на дом, дом видим в мессенджерах и поиске, кэш по весу, зал работает даже без интернета. Ниже — честное состояние плана на дату карты.</w:t>
      </w:r>
    </w:p>
    <w:p>
      <w:pPr>
        <w:keepNext/>
        <w:spacing w:before="160" w:after="80"/>
      </w:pPr>
      <w:r>
        <w:rPr>
          <w:b/>
          <w:bCs/>
          <w:color w:val="1A1A1A"/>
          <w:sz w:val="21"/>
          <w:szCs w:val="21"/>
          <w:rFonts w:ascii="Times New Roman" w:hAnsi="Times New Roman"/>
        </w:rPr>
        <w:t xml:space="preserve">Таблица 5. ЭТАЛОН-план ШТАБа ·31 — состояние на 9 октября 2026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single" w:color="DDD5C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Эпик</w:t>
            </w:r>
          </w:p>
        </w:tc>
        <w:tc>
          <w:tcPr>
            <w:tcW w:type="pct" w:w="54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Суть</w:t>
            </w:r>
          </w:p>
        </w:tc>
        <w:tc>
          <w:tcPr>
            <w:tcW w:type="pct" w:w="24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1A1A"/>
                <w:sz w:val="21"/>
                <w:szCs w:val="21"/>
                <w:rFonts w:ascii="Times New Roman" w:hAnsi="Times New Roman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ЭП-01 ГРАМОТА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Орфография и честные тексты; прочность крыши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ВЫПОЛНЕНО · v10.19 (коллега)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ЭП-02 ПРИВАТ И ПРИЛИЧИЯ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Аналитика канала уходит с Pages; .gitignore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ВЫПОЛНЕНО · v10.24 (решение владельца о возврате остаётся за ним)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ЭП-03 КОНТРАСТ-ЭТАЛОН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Токены чернил и тоста, тёмное золото светлых тем, --red, гард-матрица, тап-цели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ВЫПОЛНЕНО · v10.25 + зачистка в v10.27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ЭП-04 КРЫША-ПРОЧНОСТЬ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PeerJS под chrome76, дедуп звонков, destroy при unavailable-id, глушение микрофона гостя, Whisper dispose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ВЫПОЛНЕНО · v10.27 (коллега)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ЭП-05 СЛОЙ-ЗАКОН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Z-шкала 34/34, КРЫША на 70–90, dialog на --z-modal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ВЫПОЛНЕНО · v10.27 (коллега)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ЭП-06 ОДНА ВЕРСИЯ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window.APP — единый источник версии, бирки читают его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ВЫПОЛНЕНО · v10.27 (коллега)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ЭП-07 ДОМ ВИДИМ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OG-карточка 1200×630, robots/sitemap/canonical, 404 в каноне, favicon, noscript-двери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ВЫПОЛНЕНО · v10.27 (коллега)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ЭП-08 ЧЕСТНЫЙ ЯЗЫК И СВ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Голос по ключу, STOP ТВ-пульта, кламп импорта, posTimer, scanAc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ВЫПОЛНЕНО · v10.26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ЭП-09 СВ-ДОМ: КЭШ ПО ВЕСУ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206-докатывание минусовок, квота по байтам, mp3 cache-first, таймаут навигаций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ВЫПОЛНЕНО · v10.27 (коллега) + v10.28 (R-06 ·16 в пре-кэше)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ЭП-10 ВЕС И АРХИВ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АРХИВ_V3 из Pages, mp3 → LFS/релизы, репа ≤ 80 МБ без потери истории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ЖДЁТ (П2)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ЭП-11 ЭМЕРДЖЕНТНОЕ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ЛАН-зал без облака (QR-сигналинг), СЛОВО-ПУЛЬС, ЧЕТВЁРКА-РИТМ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Times New Roman" w:hAnsi="Times New Roman"/>
              </w:rPr>
              <w:t xml:space="preserve">ЖДЁТ (П2)</w:t>
            </w:r>
          </w:p>
        </w:tc>
      </w:tr>
    </w:tbl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Отдельная победа интеграции: такт v10.27 «ЭТАЛОН» — третий раунд слияния, в котором параллельные линии владельца и коллеги сошлись без потерь. Реализации контраста и языка владельца приняты каноном, а её работы (пересборка PeerJS под ТВ-Chromium 76, z-закон, единая версия, видимая дверь дома, кэш по весу) легли в ядро. Находка того раунда — съеденные скобки в гард-матрице контраста, вал SyntaxError в целым блоке ЛАБа — поймана и починена до пуша.</w:t>
      </w:r>
    </w:p>
    <w:p>
      <w:pPr>
        <w:pStyle w:val="Heading1"/>
        <w:spacing w:before="360" w:after="160" w:line="312"/>
      </w:pPr>
      <w:bookmarkStart w:id="100011" w:name="_Toc100011"/>
      <w:r>
        <w:rPr>
          <w:b/>
          <w:bCs/>
          <w:color w:val="1A1A1A"/>
          <w:sz w:val="32"/>
          <w:szCs w:val="32"/>
          <w:rFonts w:ascii="Arial" w:hAnsi="Arial"/>
        </w:rPr>
        <w:t xml:space="preserve">9. Что дальше</w:t>
      </w:r>
      <w:bookmarkEnd w:id="100011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Первое — вердикты владельца по нумерованному реестру 1–373: разметка «ПОСТОЯНКА/КОЛДОВАТЬ» превращает три сотни позиций в два честных списка и задаёт порядок дальнейшей варки; без этого вердикта позиция остаётся в реестре и не выпрашивается. Второе — ЭП-10 и ЭП-11 ШТАБа: вес и архив (репа легче 80 МБ без потери истории) и эмерджентное (ЛАН-зал без облака через QR-сигналинг, СЛОВО-ПУЛЬС по word-timestamps, ЧЕТВЁРКА-РИТМ).</w:t>
      </w:r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/>
        </w:rPr>
        <w:t xml:space="preserve">Третье — накопление музыкального слоя: реальные тональности песен репертуара от владельца, чтобы дефолты АВТОАКОРДА совпадали с жизнью; вкатка текстов фонда 61 в караоке-движок (сейчас вердикт зала даёт хозяину предпрослушку победителя — честная граница, тексты подтянутся следующим тактом). Четвёртое — пополнение словаря истины по фидбеку учеников. Дорожная карта живёт рядом с кодом: этот документ лежит в ДОКУМЕНТАХ репозитория рядом с картами v1.0 и v1.1, и каждая ссылка — вечная.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Times New Roman" w:hAnsi="Times New Roman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Times New Roman" w:hAns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  <w:rFonts w:ascii="Times New Roman" w:hAnsi="Times New Roman"/>
      </w:rPr>
      <w:t xml:space="preserve">Дорожная карта КВАРТИРНИК ·31 ·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4"/>
        <w:szCs w:val="24"/>
        <w:rFonts w:ascii="Times New Roman" w:hAnsi="Times New Roman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 w:line="312"/>
      <w:outlineLvl w:val="0"/>
    </w:pPr>
    <w:rPr>
      <w:b/>
      <w:bCs/>
      <w:color w:val="1A1A1A"/>
      <w:sz w:val="32"/>
      <w:szCs w:val="32"/>
      <w:rFonts w:ascii="Arial" w:hAnsi="Arial"/>
    </w:rPr>
  </w:style>
  <w:style w:type="paragraph" w:styleId="Heading2">
    <w:name w:val="Heading 2"/>
    <w:basedOn w:val="Normal"/>
    <w:next w:val="Normal"/>
    <w:qFormat/>
    <w:pPr>
      <w:spacing w:before="240" w:after="120" w:line="312"/>
      <w:outlineLvl w:val="1"/>
    </w:pPr>
    <w:rPr>
      <w:b/>
      <w:bCs/>
      <w:color w:val="1A1A1A"/>
      <w:sz w:val="28"/>
      <w:szCs w:val="28"/>
      <w:rFonts w:ascii="Arial" w:hAnsi="Arial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2026-10-09T14:56:05.915Z</dcterms:created>
  <dcterms:modified xsi:type="dcterms:W3CDTF">2026-10-09T14:56:05.916Z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