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책무구조도-운영규정"/>
      <w:r>
        <w:rPr/>
        <w:t>책무구조도 운영규정</w:t>
      </w:r>
    </w:p>
    <w:p>
      <w:pPr>
        <w:pStyle w:val="FirstParagraph"/>
        <w:rPr/>
      </w:pPr>
      <w:r>
        <w:rPr/>
        <w:t xml:space="preserve">제정 </w:t>
      </w:r>
      <w:r>
        <w:rPr/>
        <w:t>2024.10.18.</w:t>
      </w:r>
    </w:p>
    <w:p>
      <w:pPr>
        <w:pStyle w:val="BodyText"/>
        <w:rPr/>
      </w:pPr>
      <w:r>
        <w:rPr/>
        <w:t xml:space="preserve">개정 </w:t>
      </w:r>
      <w:r>
        <w:rPr/>
        <w:t>2025.02.06.</w:t>
      </w:r>
    </w:p>
    <w:p>
      <w:pPr>
        <w:pStyle w:val="BodyText"/>
        <w:rPr/>
      </w:pPr>
      <w:r>
        <w:rPr/>
        <w:t xml:space="preserve">개정 </w:t>
      </w:r>
      <w:r>
        <w:rPr/>
        <w:t>2026.03.01.</w:t>
      </w:r>
    </w:p>
    <w:p>
      <w:pPr>
        <w:pStyle w:val="Heading2"/>
        <w:rPr/>
      </w:pPr>
      <w:bookmarkStart w:id="1" w:name="제1장-총칙"/>
      <w:r>
        <w:rPr/>
        <w:t>제</w:t>
      </w:r>
      <w:r>
        <w:rPr/>
        <w:t>1</w:t>
      </w:r>
      <w:r>
        <w:rPr/>
        <w:t>장 총칙</w:t>
      </w:r>
    </w:p>
    <w:p>
      <w:pPr>
        <w:pStyle w:val="Heading3"/>
        <w:rPr/>
      </w:pPr>
      <w:bookmarkStart w:id="2" w:name="제1조목적"/>
      <w:r>
        <w:rPr/>
        <w:t>제</w:t>
      </w:r>
      <w:r>
        <w:rPr/>
        <w:t>1</w:t>
      </w:r>
      <w:r>
        <w:rPr/>
        <w:t>조</w:t>
      </w:r>
      <w:r>
        <w:rPr/>
        <w:t>(</w:t>
      </w:r>
      <w:r>
        <w:rPr/>
        <w:t>목적</w:t>
      </w:r>
      <w:r>
        <w:rPr/>
        <w:t>)</w:t>
      </w:r>
    </w:p>
    <w:p>
      <w:pPr>
        <w:pStyle w:val="FirstParagraph"/>
        <w:rPr/>
      </w:pPr>
      <w:r>
        <w:rPr/>
        <w:t xml:space="preserve">본 규정은 「금융회사의 지배구조에 관한 법률」 </w:t>
      </w:r>
      <w:r>
        <w:rPr/>
        <w:t>(</w:t>
      </w:r>
      <w:r>
        <w:rPr/>
        <w:t>이하 “지배구조법”이라 한다</w:t>
      </w:r>
      <w:r>
        <w:rPr/>
        <w:t xml:space="preserve">) </w:t>
      </w:r>
      <w:r>
        <w:rPr/>
        <w:t>제</w:t>
      </w:r>
      <w:r>
        <w:rPr/>
        <w:t>30</w:t>
      </w:r>
      <w:r>
        <w:rPr/>
        <w:t>조의</w:t>
      </w:r>
      <w:r>
        <w:rPr/>
        <w:t>3(</w:t>
      </w:r>
      <w:r>
        <w:rPr/>
        <w:t>책무구조도</w:t>
      </w:r>
      <w:r>
        <w:rPr/>
        <w:t xml:space="preserve">), </w:t>
      </w:r>
      <w:r>
        <w:rPr/>
        <w:t>제</w:t>
      </w:r>
      <w:r>
        <w:rPr/>
        <w:t>30</w:t>
      </w:r>
      <w:r>
        <w:rPr/>
        <w:t>의</w:t>
      </w:r>
      <w:r>
        <w:rPr/>
        <w:t>2(</w:t>
      </w:r>
      <w:r>
        <w:rPr/>
        <w:t>임원의 내부통제등 관리의무</w:t>
      </w:r>
      <w:r>
        <w:rPr/>
        <w:t xml:space="preserve">) </w:t>
      </w:r>
      <w:r>
        <w:rPr/>
        <w:t>및 제</w:t>
      </w:r>
      <w:r>
        <w:rPr/>
        <w:t>30</w:t>
      </w:r>
      <w:r>
        <w:rPr/>
        <w:t>조의</w:t>
      </w:r>
      <w:r>
        <w:rPr/>
        <w:t>4(</w:t>
      </w:r>
      <w:r>
        <w:rPr/>
        <w:t>대표이사등의 내부통제등 총괄 관리의무</w:t>
      </w:r>
      <w:r>
        <w:rPr/>
        <w:t xml:space="preserve">), </w:t>
      </w:r>
      <w:r>
        <w:rPr/>
        <w:t>내부통제규정 제</w:t>
      </w:r>
      <w:r>
        <w:rPr/>
        <w:t>7</w:t>
      </w:r>
      <w:r>
        <w:rPr/>
        <w:t>조 등에 의하여 은행의 책무구조도를 효과적으로 운영하기 위해 필요한 사항을 정하는데 그 목적이 있다</w:t>
      </w:r>
      <w:r>
        <w:rPr/>
        <w:t>.</w:t>
      </w:r>
      <w:bookmarkEnd w:id="2"/>
    </w:p>
    <w:p>
      <w:pPr>
        <w:pStyle w:val="Heading3"/>
        <w:rPr/>
      </w:pPr>
      <w:bookmarkStart w:id="3" w:name="제2조정의"/>
      <w:r>
        <w:rPr/>
        <w:t>제</w:t>
      </w:r>
      <w:r>
        <w:rPr/>
        <w:t>2</w:t>
      </w:r>
      <w:r>
        <w:rPr/>
        <w:t>조</w:t>
      </w:r>
      <w:r>
        <w:rPr/>
        <w:t>(</w:t>
      </w:r>
      <w:r>
        <w:rPr/>
        <w:t>정의</w:t>
      </w:r>
      <w:r>
        <w:rPr/>
        <w:t>)</w:t>
      </w:r>
    </w:p>
    <w:p>
      <w:pPr>
        <w:pStyle w:val="FirstParagraph"/>
        <w:rPr/>
      </w:pPr>
      <w:r>
        <w:rPr/>
        <w:t>본 규정에서 사용하고 있는 용어의 정의는 다음과 같다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본 규정에서 정의하지 아니한 용어는 지배구조법</w:t>
      </w:r>
      <w:r>
        <w:rPr/>
        <w:t xml:space="preserve">, </w:t>
      </w:r>
      <w:r>
        <w:rPr/>
        <w:t>동법 시행령 및 감독규정에서 정하는 바에 따른다</w:t>
      </w:r>
      <w:r>
        <w:rPr/>
        <w:t>.</w:t>
      </w:r>
    </w:p>
    <w:p>
      <w:pPr>
        <w:pStyle w:val="Normal"/>
        <w:numPr>
          <w:ilvl w:val="0"/>
          <w:numId w:val="20"/>
        </w:numPr>
        <w:rPr/>
      </w:pPr>
      <w:r>
        <w:rPr/>
        <w:t>내부통제기준</w:t>
      </w:r>
      <w:r>
        <w:rPr/>
        <w:t xml:space="preserve">: </w:t>
      </w:r>
      <w:r>
        <w:rPr/>
        <w:t>법령을 준수하고</w:t>
      </w:r>
      <w:r>
        <w:rPr/>
        <w:t xml:space="preserve">, </w:t>
      </w:r>
      <w:r>
        <w:rPr/>
        <w:t>경영을 건전하게 하며</w:t>
      </w:r>
      <w:r>
        <w:rPr/>
        <w:t xml:space="preserve">, </w:t>
      </w:r>
      <w:r>
        <w:rPr/>
        <w:t>주주 및 이해관계자 등을 보호하기 위하여 금융회사의 임직원이 직무를 수행할 때 준수하여야 할 기준 및 절차를 말한다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위험관리기준 </w:t>
      </w:r>
      <w:r>
        <w:rPr/>
        <w:t xml:space="preserve">: </w:t>
      </w:r>
      <w:r>
        <w:rPr/>
        <w:t>회사가 자산의 운용이나 업무의 수행</w:t>
      </w:r>
      <w:r>
        <w:rPr/>
        <w:t xml:space="preserve">, </w:t>
      </w:r>
      <w:r>
        <w:rPr/>
        <w:t>그 밖의 각종 거래에서 발생하는 위험을 제때에 인식ㆍ평가ㆍ감시ㆍ통제하는 등 위험관리를 위한 기준 및 절차를 말한다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내부통제기준등 </w:t>
      </w:r>
      <w:r>
        <w:rPr/>
        <w:t xml:space="preserve">: </w:t>
      </w:r>
      <w:r>
        <w:rPr/>
        <w:t>내부통제기준과 위험관리기준을 말한다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금융관계법령등</w:t>
      </w:r>
      <w:r>
        <w:rPr/>
        <w:t xml:space="preserve">: </w:t>
      </w:r>
      <w:r>
        <w:rPr/>
        <w:t>상법</w:t>
      </w:r>
      <w:r>
        <w:rPr/>
        <w:t xml:space="preserve">, </w:t>
      </w:r>
      <w:r>
        <w:rPr/>
        <w:t>형법</w:t>
      </w:r>
      <w:r>
        <w:rPr/>
        <w:t xml:space="preserve">, </w:t>
      </w:r>
      <w:r>
        <w:rPr/>
        <w:t>지배구조법</w:t>
      </w:r>
      <w:r>
        <w:rPr/>
        <w:t xml:space="preserve">, </w:t>
      </w:r>
      <w:r>
        <w:rPr/>
        <w:t>지배구조법 제</w:t>
      </w:r>
      <w:r>
        <w:rPr/>
        <w:t>2</w:t>
      </w:r>
      <w:r>
        <w:rPr/>
        <w:t>조 제</w:t>
      </w:r>
      <w:r>
        <w:rPr/>
        <w:t>7</w:t>
      </w:r>
      <w:r>
        <w:rPr/>
        <w:t>호에 따른 금융관계법령</w:t>
      </w:r>
      <w:r>
        <w:rPr/>
        <w:t xml:space="preserve">, </w:t>
      </w:r>
      <w:r>
        <w:rPr/>
        <w:t>지배구조법 시행령 제</w:t>
      </w:r>
      <w:r>
        <w:rPr/>
        <w:t>25</w:t>
      </w:r>
      <w:r>
        <w:rPr/>
        <w:t>조의</w:t>
      </w:r>
      <w:r>
        <w:rPr/>
        <w:t xml:space="preserve">3 </w:t>
      </w:r>
      <w:r>
        <w:rPr/>
        <w:t>제</w:t>
      </w:r>
      <w:r>
        <w:rPr/>
        <w:t>1</w:t>
      </w:r>
      <w:r>
        <w:rPr/>
        <w:t>항 각호의 금융 관련 법령</w:t>
      </w:r>
      <w:r>
        <w:rPr/>
        <w:t xml:space="preserve">, </w:t>
      </w:r>
      <w:r>
        <w:rPr/>
        <w:t>그 밖에 금융소비자</w:t>
      </w:r>
      <w:r>
        <w:rPr/>
        <w:t>·</w:t>
      </w:r>
      <w:r>
        <w:rPr/>
        <w:t>투자자 보호와 직접 관련이 있는 법률을 말한다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책무</w:t>
      </w:r>
      <w:r>
        <w:rPr/>
        <w:t xml:space="preserve">: </w:t>
      </w:r>
      <w:r>
        <w:rPr/>
        <w:t xml:space="preserve">지배구조법 시행령 별표 </w:t>
      </w:r>
      <w:r>
        <w:rPr/>
        <w:t>1</w:t>
      </w:r>
      <w:r>
        <w:rPr/>
        <w:t>의 금융관계법령등에 따라 금융회사 또는 금융회사 임직원이 준수해야 하는 사항에 대한 내부통제 및 위험관리</w:t>
      </w:r>
      <w:r>
        <w:rPr/>
        <w:t>(</w:t>
      </w:r>
      <w:r>
        <w:rPr/>
        <w:t>이하 “내부통제등”이라 한다</w:t>
      </w:r>
      <w:r>
        <w:rPr/>
        <w:t>)</w:t>
      </w:r>
      <w:r>
        <w:rPr/>
        <w:t>의 집행 및 운영에 대한 책임을 말한다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책무구조도</w:t>
      </w:r>
      <w:r>
        <w:rPr/>
        <w:t xml:space="preserve">: </w:t>
      </w:r>
      <w:r>
        <w:rPr/>
        <w:t>지배구조법 제</w:t>
      </w:r>
      <w:r>
        <w:rPr/>
        <w:t>30</w:t>
      </w:r>
      <w:r>
        <w:rPr/>
        <w:t>조의</w:t>
      </w:r>
      <w:r>
        <w:rPr/>
        <w:t>2</w:t>
      </w:r>
      <w:r>
        <w:rPr/>
        <w:t xml:space="preserve">에 따른 내부통제등 관리의무를 이행하여야 하는 임원 </w:t>
      </w:r>
      <w:r>
        <w:rPr/>
        <w:t>(</w:t>
      </w:r>
      <w:r>
        <w:rPr/>
        <w:t>임원에 준하여 책무구조도상 책무를 배분받은 직원 및 다른 회사 임원 포함</w:t>
      </w:r>
      <w:r>
        <w:rPr/>
        <w:t>)</w:t>
      </w:r>
      <w:r>
        <w:rPr/>
        <w:t>과 임원의 직책별로 책무를 배분한 책무기술서 및 책무체계도를 말한다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책무기술서</w:t>
      </w:r>
      <w:r>
        <w:rPr/>
        <w:t xml:space="preserve">: </w:t>
      </w:r>
      <w:r>
        <w:rPr/>
        <w:t>책무구조도에 따른 임원별 책무의 상세내용을 기술한 문서를 말한다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책무체계도</w:t>
      </w:r>
      <w:r>
        <w:rPr/>
        <w:t xml:space="preserve">: </w:t>
      </w:r>
      <w:r>
        <w:rPr/>
        <w:t>책무구조도의 한 부분으로</w:t>
      </w:r>
      <w:r>
        <w:rPr/>
        <w:t xml:space="preserve">, </w:t>
      </w:r>
      <w:r>
        <w:rPr/>
        <w:t>임원의 직책별 책무체계를 일괄하여 명확하게 파악할 수 있는 도표를 말한다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책무관리매뉴얼</w:t>
      </w:r>
      <w:r>
        <w:rPr/>
        <w:t xml:space="preserve">: </w:t>
      </w:r>
      <w:r>
        <w:rPr/>
        <w:t>임원의 내부통제등 관리의무 이행을 위한 관리조치를 소관부서별로 정리한 문서를 말한다</w:t>
      </w:r>
      <w:r>
        <w:rPr/>
        <w:t>(</w:t>
      </w:r>
      <w:r>
        <w:rPr/>
        <w:t>이하 책무기술서</w:t>
      </w:r>
      <w:r>
        <w:rPr/>
        <w:t xml:space="preserve">, </w:t>
      </w:r>
      <w:r>
        <w:rPr/>
        <w:t>책무체계도</w:t>
      </w:r>
      <w:r>
        <w:rPr/>
        <w:t xml:space="preserve">, </w:t>
      </w:r>
      <w:r>
        <w:rPr/>
        <w:t>책무관리매뉴얼을 총칭하여 “책무구조도등”이라 한다</w:t>
      </w:r>
      <w:r>
        <w:rPr/>
        <w:t>).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임원등 </w:t>
      </w:r>
      <w:r>
        <w:rPr/>
        <w:t xml:space="preserve">: </w:t>
      </w:r>
      <w:r>
        <w:rPr/>
        <w:t>책무가 부여된 이사</w:t>
      </w:r>
      <w:r>
        <w:rPr/>
        <w:t>(</w:t>
      </w:r>
      <w:r>
        <w:rPr/>
        <w:t>사외이사는 제외하되</w:t>
      </w:r>
      <w:r>
        <w:rPr/>
        <w:t xml:space="preserve">, </w:t>
      </w:r>
      <w:r>
        <w:rPr/>
        <w:t>이사회 의장인 사외이사는 제외하지 아니한다</w:t>
      </w:r>
      <w:r>
        <w:rPr/>
        <w:t xml:space="preserve">), </w:t>
      </w:r>
      <w:r>
        <w:rPr/>
        <w:t>상임감사위원</w:t>
      </w:r>
      <w:r>
        <w:rPr/>
        <w:t xml:space="preserve">, </w:t>
      </w:r>
      <w:r>
        <w:rPr/>
        <w:t>집행임원</w:t>
      </w:r>
      <w:r>
        <w:rPr/>
        <w:t>(</w:t>
      </w:r>
      <w:r>
        <w:rPr/>
        <w:t>「상법」에 따른 집행임원을 둔 경우로 한정한다</w:t>
      </w:r>
      <w:r>
        <w:rPr/>
        <w:t xml:space="preserve">), </w:t>
      </w:r>
      <w:r>
        <w:rPr/>
        <w:t>업무집행책임자 및 담당 업무에서 임원에 준하여 해당 업무를 수행하는 직원</w:t>
      </w:r>
      <w:r>
        <w:rPr/>
        <w:t>(</w:t>
      </w:r>
      <w:r>
        <w:rPr/>
        <w:t>해당 업무를 담당하는 임원이 없는 경우에 한한다</w:t>
      </w:r>
      <w:r>
        <w:rPr/>
        <w:t>)</w:t>
      </w:r>
      <w:r>
        <w:rPr/>
        <w:t>을 말한다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위험관리책임자 </w:t>
      </w:r>
      <w:r>
        <w:rPr/>
        <w:t xml:space="preserve">: </w:t>
      </w:r>
      <w:r>
        <w:rPr/>
        <w:t>회사가 자산의 운용이나 업무의 수행</w:t>
      </w:r>
      <w:r>
        <w:rPr/>
        <w:t xml:space="preserve">, </w:t>
      </w:r>
      <w:r>
        <w:rPr/>
        <w:t>그 밖의 각종 거래에서 발생하는 위험을 점검하고 관리하는 자를 말한다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준법감시인 </w:t>
      </w:r>
      <w:r>
        <w:rPr/>
        <w:t xml:space="preserve">: </w:t>
      </w:r>
      <w:r>
        <w:rPr/>
        <w:t>임직원의 내부통제기준 준수 여부를 점검하고</w:t>
      </w:r>
      <w:r>
        <w:rPr/>
        <w:t xml:space="preserve">, </w:t>
      </w:r>
      <w:r>
        <w:rPr/>
        <w:t>내부통제기준에 위반하는 경우 이를 조사하는 등 내부통제 관련 업무를 총괄하는 사람을 말한다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업무집행책임자 </w:t>
      </w:r>
      <w:r>
        <w:rPr/>
        <w:t xml:space="preserve">: </w:t>
      </w:r>
      <w:r>
        <w:rPr/>
        <w:t>이사가 아니면서 명예회장</w:t>
      </w:r>
      <w:r>
        <w:rPr/>
        <w:t>·</w:t>
      </w:r>
      <w:r>
        <w:rPr/>
        <w:t>회장</w:t>
      </w:r>
      <w:r>
        <w:rPr/>
        <w:t>·</w:t>
      </w:r>
      <w:r>
        <w:rPr/>
        <w:t>부회장</w:t>
      </w:r>
      <w:r>
        <w:rPr/>
        <w:t>·</w:t>
      </w:r>
      <w:r>
        <w:rPr/>
        <w:t>사장</w:t>
      </w:r>
      <w:r>
        <w:rPr/>
        <w:t>·</w:t>
      </w:r>
      <w:r>
        <w:rPr/>
        <w:t>부사장</w:t>
      </w:r>
      <w:r>
        <w:rPr/>
        <w:t>·</w:t>
      </w:r>
      <w:r>
        <w:rPr/>
        <w:t>행장</w:t>
      </w:r>
      <w:r>
        <w:rPr/>
        <w:t>·</w:t>
      </w:r>
      <w:r>
        <w:rPr/>
        <w:t>부행장</w:t>
      </w:r>
      <w:r>
        <w:rPr/>
        <w:t>·</w:t>
      </w:r>
      <w:r>
        <w:rPr/>
        <w:t>부행장보</w:t>
      </w:r>
      <w:r>
        <w:rPr/>
        <w:t>·</w:t>
      </w:r>
      <w:r>
        <w:rPr/>
        <w:t>전무</w:t>
      </w:r>
      <w:r>
        <w:rPr/>
        <w:t>·</w:t>
      </w:r>
      <w:r>
        <w:rPr/>
        <w:t>상무</w:t>
      </w:r>
      <w:r>
        <w:rPr/>
        <w:t>·</w:t>
      </w:r>
      <w:r>
        <w:rPr/>
        <w:t>이사 등 업무를 집행할 권한이 있는 것으로 인정될 만한 명칭을 사용하여 은행의 업무를 집행하는 사람을 말한다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내부통제등 관련 회의체 </w:t>
      </w:r>
      <w:r>
        <w:rPr/>
        <w:t xml:space="preserve">: </w:t>
      </w:r>
      <w:r>
        <w:rPr/>
        <w:t>책무구조도에 포함된 의결기능이 있는 내부통제등과 관련이 있는 회의체를 말한다</w:t>
      </w:r>
      <w:r>
        <w:rPr/>
        <w:t>.</w:t>
      </w:r>
      <w:bookmarkEnd w:id="3"/>
    </w:p>
    <w:p>
      <w:pPr>
        <w:pStyle w:val="Heading3"/>
        <w:rPr/>
      </w:pPr>
      <w:bookmarkStart w:id="4" w:name="제3조적용범위"/>
      <w:r>
        <w:rPr/>
        <w:t>제</w:t>
      </w:r>
      <w:r>
        <w:rPr/>
        <w:t>3</w:t>
      </w:r>
      <w:r>
        <w:rPr/>
        <w:t>조</w:t>
      </w:r>
      <w:r>
        <w:rPr/>
        <w:t>(</w:t>
      </w:r>
      <w:r>
        <w:rPr/>
        <w:t>적용범위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본 규정은 은행 책무구조도 운영에 관한 사항으로서 금융관계법령등 또는 내부통제규정에서 따로 정함이 없는 경우에는 본 규정이 우선적으로 적용된다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본 규정 제</w:t>
      </w:r>
      <w:r>
        <w:rPr/>
        <w:t>4</w:t>
      </w:r>
      <w:r>
        <w:rPr/>
        <w:t>장 “은행장의 내부통제등 총괄 관리의무”와 제</w:t>
      </w:r>
      <w:r>
        <w:rPr/>
        <w:t>5</w:t>
      </w:r>
      <w:r>
        <w:rPr/>
        <w:t>장 “임원등의 내부통제등 관리의무”는 위험관리 영역을 포함한 내부통제등으로 적용한다</w:t>
      </w:r>
      <w:r>
        <w:rPr/>
        <w:t>.</w:t>
      </w:r>
      <w:bookmarkEnd w:id="4"/>
    </w:p>
    <w:p>
      <w:pPr>
        <w:pStyle w:val="Heading3"/>
        <w:rPr/>
      </w:pPr>
      <w:bookmarkStart w:id="5" w:name="제4조제개정"/>
      <w:r>
        <w:rPr/>
        <w:t>제</w:t>
      </w:r>
      <w:r>
        <w:rPr/>
        <w:t>4</w:t>
      </w:r>
      <w:r>
        <w:rPr/>
        <w:t>조</w:t>
      </w:r>
      <w:r>
        <w:rPr/>
        <w:t>(</w:t>
      </w:r>
      <w:r>
        <w:rPr/>
        <w:t>제∙개정</w:t>
      </w:r>
      <w:r>
        <w:rPr/>
        <w:t>)</w:t>
      </w:r>
    </w:p>
    <w:p>
      <w:pPr>
        <w:pStyle w:val="FirstParagraph"/>
        <w:rPr/>
      </w:pPr>
      <w:r>
        <w:rPr/>
        <w:t>본 규정을 제ㆍ개정하고자 할 때에는 은행장의 승인을 받아야 한다</w:t>
      </w:r>
      <w:r>
        <w:rPr/>
        <w:t xml:space="preserve">. </w:t>
      </w:r>
      <w:r>
        <w:rPr/>
        <w:t>그러나 법령 및 내규의 개정에 따른 단순한 자구 수정 등의 경우에는 준법감시인이 변경할 수 있다</w:t>
      </w:r>
      <w:r>
        <w:rPr/>
        <w:t>.</w:t>
      </w:r>
      <w:bookmarkEnd w:id="1"/>
      <w:bookmarkEnd w:id="5"/>
    </w:p>
    <w:p>
      <w:pPr>
        <w:pStyle w:val="Heading2"/>
        <w:rPr/>
      </w:pPr>
      <w:bookmarkStart w:id="6" w:name="제2장-책무구조도"/>
      <w:r>
        <w:rPr/>
        <w:t>제</w:t>
      </w:r>
      <w:r>
        <w:rPr/>
        <w:t>2</w:t>
      </w:r>
      <w:r>
        <w:rPr/>
        <w:t>장 책무구조도</w:t>
      </w:r>
    </w:p>
    <w:p>
      <w:pPr>
        <w:pStyle w:val="Heading3"/>
        <w:rPr/>
      </w:pPr>
      <w:bookmarkStart w:id="7" w:name="제5조책무의-구분-및-배분"/>
      <w:r>
        <w:rPr/>
        <w:t>제</w:t>
      </w:r>
      <w:r>
        <w:rPr/>
        <w:t>5</w:t>
      </w:r>
      <w:r>
        <w:rPr/>
        <w:t>조</w:t>
      </w:r>
      <w:r>
        <w:rPr/>
        <w:t>(</w:t>
      </w:r>
      <w:r>
        <w:rPr/>
        <w:t>책무의 구분 및 배분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책무는 다음 각호와 같이 구분한다</w:t>
      </w:r>
      <w:r>
        <w:rPr/>
        <w:t>.</w:t>
      </w:r>
    </w:p>
    <w:p>
      <w:pPr>
        <w:pStyle w:val="Normal"/>
        <w:numPr>
          <w:ilvl w:val="0"/>
          <w:numId w:val="21"/>
        </w:numPr>
        <w:rPr/>
      </w:pPr>
      <w:r>
        <w:rPr/>
        <w:t>지정 책임자가 총괄적으로 수행하는 책무</w:t>
      </w:r>
      <w:r>
        <w:rPr/>
        <w:t xml:space="preserve">: </w:t>
      </w:r>
      <w:r>
        <w:rPr/>
        <w:t>금융관계법령등에서 준법감시인</w:t>
      </w:r>
      <w:r>
        <w:rPr/>
        <w:t xml:space="preserve">, </w:t>
      </w:r>
      <w:r>
        <w:rPr/>
        <w:t>위험관리책임자 등 금융회사의 특정 책임자를 지정하여 수행하게 하는 업무와 관련한 책무</w:t>
      </w:r>
    </w:p>
    <w:p>
      <w:pPr>
        <w:pStyle w:val="Normal"/>
        <w:numPr>
          <w:ilvl w:val="0"/>
          <w:numId w:val="22"/>
        </w:numPr>
        <w:rPr/>
      </w:pPr>
      <w:r>
        <w:rPr/>
        <w:t>금융영업 관련 책무</w:t>
      </w:r>
      <w:r>
        <w:rPr/>
        <w:t xml:space="preserve">: </w:t>
      </w:r>
      <w:r>
        <w:rPr/>
        <w:t>금융회사가 허가∙인가∙승인∙등록∙신고 등</w:t>
      </w:r>
      <w:r>
        <w:rPr/>
        <w:t>(</w:t>
      </w:r>
      <w:r>
        <w:rPr/>
        <w:t xml:space="preserve">이하 </w:t>
      </w:r>
      <w:r>
        <w:rPr/>
        <w:t>"</w:t>
      </w:r>
      <w:r>
        <w:rPr/>
        <w:t>허가등</w:t>
      </w:r>
      <w:r>
        <w:rPr/>
        <w:t>"</w:t>
      </w:r>
      <w:r>
        <w:rPr/>
        <w:t>이라 한다</w:t>
      </w:r>
      <w:r>
        <w:rPr/>
        <w:t>)</w:t>
      </w:r>
      <w:r>
        <w:rPr/>
        <w:t>을 받은 업무와 그 부수업무 및 겸영</w:t>
      </w:r>
      <w:r>
        <w:rPr/>
        <w:t>(</w:t>
      </w:r>
      <w:r>
        <w:rPr/>
        <w:t>兼營</w:t>
      </w:r>
      <w:r>
        <w:rPr/>
        <w:t>)</w:t>
      </w:r>
      <w:r>
        <w:rPr/>
        <w:t>업무와 관련한 책무</w:t>
      </w:r>
    </w:p>
    <w:p>
      <w:pPr>
        <w:pStyle w:val="Normal"/>
        <w:numPr>
          <w:ilvl w:val="0"/>
          <w:numId w:val="23"/>
        </w:numPr>
        <w:rPr/>
      </w:pPr>
      <w:r>
        <w:rPr/>
        <w:t>경영관리 관련 책무</w:t>
      </w:r>
      <w:r>
        <w:rPr/>
        <w:t xml:space="preserve">: </w:t>
      </w:r>
      <w:r>
        <w:rPr/>
        <w:t>금융회사가 허가등을 받은 업무와 그 부수업무 및 겸영업무의 영위를 위해 수행하는 경영관리 업무와 관련한 책무</w:t>
      </w:r>
    </w:p>
    <w:p>
      <w:pPr>
        <w:pStyle w:val="FirstParagraph"/>
        <w:rPr/>
      </w:pPr>
      <w:r>
        <w:rPr/>
        <w:t xml:space="preserve">② </w:t>
      </w:r>
      <w:r>
        <w:rPr/>
        <w:t>은행장은 내부통제등의 효과적인 작동을 위해 회사의 임원등에게 책무를 배분하여야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책무를 부담하지 않는 임원의 경우 해당 임원을 배분 대상에서 제외할 수 있다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은행장은 임원등을 대상으로 책무를 배분하되</w:t>
      </w:r>
      <w:r>
        <w:rPr/>
        <w:t xml:space="preserve">, </w:t>
      </w:r>
      <w:r>
        <w:rPr/>
        <w:t>업무를 담당하는 임원이 부재하고 직원이 임원에 준하는 업무를 수행하는 경우 해당 직원에게 책무를 배분할 수 있다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>은행장은 은행의 책무에 사실상 영향력을 미치는 다른 회사 임원에 대해서도 책무를 배분할 수 있다</w:t>
      </w:r>
      <w:r>
        <w:rPr/>
        <w:t>.</w:t>
      </w:r>
    </w:p>
    <w:p>
      <w:pPr>
        <w:pStyle w:val="BodyText"/>
        <w:rPr/>
      </w:pPr>
      <w:r>
        <w:rPr/>
        <w:t xml:space="preserve">⑤ </w:t>
      </w:r>
      <w:r>
        <w:rPr/>
        <w:t>제</w:t>
      </w:r>
      <w:r>
        <w:rPr/>
        <w:t>1</w:t>
      </w:r>
      <w:r>
        <w:rPr/>
        <w:t>항의 책무는 해당 책무를 수행하기에 적합한 전문성</w:t>
      </w:r>
      <w:r>
        <w:rPr/>
        <w:t xml:space="preserve">, </w:t>
      </w:r>
      <w:r>
        <w:rPr/>
        <w:t>업무경험</w:t>
      </w:r>
      <w:r>
        <w:rPr/>
        <w:t xml:space="preserve">, </w:t>
      </w:r>
      <w:r>
        <w:rPr/>
        <w:t>정직성 및 신뢰성을 갖춘 임원에게 배분되어야 한다</w:t>
      </w:r>
      <w:r>
        <w:rPr/>
        <w:t xml:space="preserve">. </w:t>
      </w:r>
      <w:r>
        <w:rPr/>
        <w:t>전문성</w:t>
      </w:r>
      <w:r>
        <w:rPr/>
        <w:t xml:space="preserve">, </w:t>
      </w:r>
      <w:r>
        <w:rPr/>
        <w:t>업무경험</w:t>
      </w:r>
      <w:r>
        <w:rPr/>
        <w:t xml:space="preserve">, </w:t>
      </w:r>
      <w:r>
        <w:rPr/>
        <w:t>정직성 및 신뢰성의 기준은 다음 각 호와 같다</w:t>
      </w:r>
      <w:r>
        <w:rPr/>
        <w:t>.</w:t>
      </w:r>
    </w:p>
    <w:p>
      <w:pPr>
        <w:pStyle w:val="Normal"/>
        <w:numPr>
          <w:ilvl w:val="0"/>
          <w:numId w:val="24"/>
        </w:numPr>
        <w:rPr/>
      </w:pPr>
      <w:r>
        <w:rPr/>
        <w:t>전문성</w:t>
      </w:r>
      <w:r>
        <w:rPr/>
        <w:t xml:space="preserve">: </w:t>
      </w:r>
      <w:r>
        <w:rPr/>
        <w:t>책무를 수행하기 위한 충분한 역량 또는 지식 등을 보유하고 있는지 여부 등</w:t>
      </w:r>
    </w:p>
    <w:p>
      <w:pPr>
        <w:pStyle w:val="Normal"/>
        <w:numPr>
          <w:ilvl w:val="0"/>
          <w:numId w:val="25"/>
        </w:numPr>
        <w:rPr/>
      </w:pPr>
      <w:r>
        <w:rPr/>
        <w:t>업무경험</w:t>
      </w:r>
      <w:r>
        <w:rPr/>
        <w:t xml:space="preserve">: </w:t>
      </w:r>
      <w:r>
        <w:rPr/>
        <w:t>책무와 관련된 업무에 대한 충분한 경험을 보유하고 있는지 여부 등</w:t>
      </w:r>
    </w:p>
    <w:p>
      <w:pPr>
        <w:pStyle w:val="Normal"/>
        <w:numPr>
          <w:ilvl w:val="0"/>
          <w:numId w:val="26"/>
        </w:numPr>
        <w:rPr/>
      </w:pPr>
      <w:r>
        <w:rPr/>
        <w:t>정직성 및 신뢰성</w:t>
      </w:r>
      <w:r>
        <w:rPr/>
        <w:t xml:space="preserve">: </w:t>
      </w:r>
      <w:r>
        <w:rPr/>
        <w:t>책무와 관련된 민∙형사상 불법행위 및 기타 제재조치 이력 등</w:t>
      </w:r>
      <w:bookmarkEnd w:id="7"/>
    </w:p>
    <w:p>
      <w:pPr>
        <w:pStyle w:val="Heading3"/>
        <w:rPr/>
      </w:pPr>
      <w:bookmarkStart w:id="8" w:name="제6조책무구조도-마련-등"/>
      <w:r>
        <w:rPr/>
        <w:t>제</w:t>
      </w:r>
      <w:r>
        <w:rPr/>
        <w:t>6</w:t>
      </w:r>
      <w:r>
        <w:rPr/>
        <w:t>조</w:t>
      </w:r>
      <w:r>
        <w:rPr/>
        <w:t>(</w:t>
      </w:r>
      <w:r>
        <w:rPr/>
        <w:t>책무구조도 마련 등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책구무조도는 책무기술서와 책무체계도로 구성한다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책무구조도는 다음 각호의 요건을 갖추어야 한다</w:t>
      </w:r>
      <w:r>
        <w:rPr/>
        <w:t>.</w:t>
      </w:r>
    </w:p>
    <w:p>
      <w:pPr>
        <w:pStyle w:val="Normal"/>
        <w:numPr>
          <w:ilvl w:val="0"/>
          <w:numId w:val="27"/>
        </w:numPr>
        <w:rPr/>
      </w:pPr>
      <w:r>
        <w:rPr/>
        <w:t>책무별로 담당하는 임원등이 반드시 존재할 것</w:t>
      </w:r>
    </w:p>
    <w:p>
      <w:pPr>
        <w:pStyle w:val="Normal"/>
        <w:numPr>
          <w:ilvl w:val="0"/>
          <w:numId w:val="28"/>
        </w:numPr>
        <w:rPr/>
      </w:pPr>
      <w:r>
        <w:rPr/>
        <w:t>책무별로 담당하는 임원등이 복수로 존재하지 아니할 것</w:t>
      </w:r>
    </w:p>
    <w:p>
      <w:pPr>
        <w:pStyle w:val="Normal"/>
        <w:numPr>
          <w:ilvl w:val="0"/>
          <w:numId w:val="29"/>
        </w:numPr>
        <w:rPr/>
      </w:pPr>
      <w:r>
        <w:rPr/>
        <w:t>책무의 배분이 특정 임원등에게 편중되지 않을 것</w:t>
      </w:r>
    </w:p>
    <w:p>
      <w:pPr>
        <w:pStyle w:val="FirstParagraph"/>
        <w:rPr/>
      </w:pPr>
      <w:r>
        <w:rPr/>
        <w:t xml:space="preserve">③ </w:t>
      </w:r>
      <w:r>
        <w:rPr/>
        <w:t>은행장은 책무구조도를 마련하는 경우 이사회 의결을 거쳐야 하며</w:t>
      </w:r>
      <w:r>
        <w:rPr/>
        <w:t xml:space="preserve">, </w:t>
      </w:r>
      <w:r>
        <w:rPr/>
        <w:t xml:space="preserve">마련한 책무구조도는 이사회 의결일로부터 </w:t>
      </w:r>
      <w:r>
        <w:rPr/>
        <w:t>7</w:t>
      </w:r>
      <w:r>
        <w:rPr/>
        <w:t>영업일 이내 금융위원회에 제출하여야 한다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>은행장은 다음 각호에 해당하는 경우 제</w:t>
      </w:r>
      <w:r>
        <w:rPr/>
        <w:t>3</w:t>
      </w:r>
      <w:r>
        <w:rPr/>
        <w:t>항의 규정에 의하여 책무구조도를 변경하여야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책무구조도에서 정하는 임원등의 직책 명칭의 변경 및 그 밖에 금융위원회가 고시하는 경미한 사항 등은 은행장이 이사회 의결없이 변경할 수 있다</w:t>
      </w:r>
      <w:r>
        <w:rPr/>
        <w:t>.</w:t>
      </w:r>
    </w:p>
    <w:p>
      <w:pPr>
        <w:pStyle w:val="Normal"/>
        <w:numPr>
          <w:ilvl w:val="0"/>
          <w:numId w:val="30"/>
        </w:numPr>
        <w:rPr/>
      </w:pPr>
      <w:r>
        <w:rPr/>
        <w:t>책무구조도에서 정하는 책무를 배분받은 임원등의 변경</w:t>
      </w:r>
    </w:p>
    <w:p>
      <w:pPr>
        <w:pStyle w:val="Normal"/>
        <w:numPr>
          <w:ilvl w:val="0"/>
          <w:numId w:val="31"/>
        </w:numPr>
        <w:rPr/>
      </w:pPr>
      <w:r>
        <w:rPr/>
        <w:t>책무구조도에서 정하는 임원등의 직책 변경</w:t>
      </w:r>
    </w:p>
    <w:p>
      <w:pPr>
        <w:pStyle w:val="Normal"/>
        <w:numPr>
          <w:ilvl w:val="0"/>
          <w:numId w:val="32"/>
        </w:numPr>
        <w:rPr/>
      </w:pPr>
      <w:r>
        <w:rPr/>
        <w:t>책무구조도에서 정하는 임원등의 책무 변경 또는 추가</w:t>
      </w:r>
    </w:p>
    <w:p>
      <w:pPr>
        <w:pStyle w:val="FirstParagraph"/>
        <w:rPr/>
      </w:pPr>
      <w:r>
        <w:rPr/>
        <w:t xml:space="preserve">⑤ </w:t>
      </w:r>
      <w:r>
        <w:rPr/>
        <w:t>다음 각 호의 어느 하나에 해당하는 경우 책무구조도의 기재내용을 정정하거나 보완하여야 한다</w:t>
      </w:r>
      <w:r>
        <w:rPr/>
        <w:t>.</w:t>
      </w:r>
    </w:p>
    <w:p>
      <w:pPr>
        <w:pStyle w:val="Normal"/>
        <w:numPr>
          <w:ilvl w:val="0"/>
          <w:numId w:val="33"/>
        </w:numPr>
        <w:rPr/>
      </w:pPr>
      <w:r>
        <w:rPr/>
        <w:t>형식을 제대로 갖추지 아니한 경우</w:t>
      </w:r>
    </w:p>
    <w:p>
      <w:pPr>
        <w:pStyle w:val="Normal"/>
        <w:numPr>
          <w:ilvl w:val="0"/>
          <w:numId w:val="34"/>
        </w:numPr>
        <w:rPr/>
      </w:pPr>
      <w:r>
        <w:rPr/>
        <w:t>중요사항을 누락한 경우</w:t>
      </w:r>
    </w:p>
    <w:p>
      <w:pPr>
        <w:pStyle w:val="Normal"/>
        <w:numPr>
          <w:ilvl w:val="0"/>
          <w:numId w:val="35"/>
        </w:numPr>
        <w:rPr/>
      </w:pPr>
      <w:r>
        <w:rPr/>
        <w:t>기재내용이 불분명한 경우</w:t>
      </w:r>
    </w:p>
    <w:p>
      <w:pPr>
        <w:pStyle w:val="Normal"/>
        <w:numPr>
          <w:ilvl w:val="0"/>
          <w:numId w:val="36"/>
        </w:numPr>
        <w:rPr/>
      </w:pPr>
      <w:r>
        <w:rPr/>
        <w:t>책무구조도에 오류가 있는 경우</w:t>
      </w:r>
    </w:p>
    <w:p>
      <w:pPr>
        <w:pStyle w:val="Normal"/>
        <w:numPr>
          <w:ilvl w:val="0"/>
          <w:numId w:val="37"/>
        </w:numPr>
        <w:rPr/>
      </w:pPr>
      <w:bookmarkStart w:id="9" w:name="제6조책무구조도-마련-등"/>
      <w:r>
        <w:rPr/>
        <w:t>책무구조도의 기재내용이 사실과 다른 경우</w:t>
      </w:r>
      <w:bookmarkEnd w:id="9"/>
    </w:p>
    <w:p>
      <w:pPr>
        <w:pStyle w:val="Heading3"/>
        <w:rPr/>
      </w:pPr>
      <w:bookmarkStart w:id="10" w:name="제7조책무기술서"/>
      <w:r>
        <w:rPr/>
        <w:t>제</w:t>
      </w:r>
      <w:r>
        <w:rPr/>
        <w:t>7</w:t>
      </w:r>
      <w:r>
        <w:rPr/>
        <w:t>조</w:t>
      </w:r>
      <w:r>
        <w:rPr/>
        <w:t>(</w:t>
      </w:r>
      <w:r>
        <w:rPr/>
        <w:t>책무기술서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책무기술서는 책무를 배분받은 임원등별로 각 책무가 명확하게 구분되도록 작성하여야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책무기술서의 주요항목은 다음 각호와 같다</w:t>
      </w:r>
    </w:p>
    <w:p>
      <w:pPr>
        <w:pStyle w:val="Normal"/>
        <w:numPr>
          <w:ilvl w:val="0"/>
          <w:numId w:val="38"/>
        </w:numPr>
        <w:rPr/>
      </w:pPr>
      <w:r>
        <w:rPr/>
        <w:t xml:space="preserve">책무개요 </w:t>
      </w:r>
      <w:r>
        <w:rPr/>
        <w:t xml:space="preserve">: </w:t>
      </w:r>
      <w:r>
        <w:rPr/>
        <w:t>임원등의 책무에 대한 개요</w:t>
      </w:r>
    </w:p>
    <w:p>
      <w:pPr>
        <w:pStyle w:val="Normal"/>
        <w:numPr>
          <w:ilvl w:val="0"/>
          <w:numId w:val="39"/>
        </w:numPr>
        <w:rPr/>
      </w:pPr>
      <w:r>
        <w:rPr/>
        <w:t xml:space="preserve">책무 </w:t>
      </w:r>
      <w:r>
        <w:rPr/>
        <w:t xml:space="preserve">: </w:t>
      </w:r>
      <w:r>
        <w:rPr/>
        <w:t>지배구조법 시행령 별표</w:t>
      </w:r>
      <w:r>
        <w:rPr/>
        <w:t>1</w:t>
      </w:r>
      <w:r>
        <w:rPr/>
        <w:t>에 기재된 책무에 기반으로 정의된 임원등의 책무</w:t>
      </w:r>
    </w:p>
    <w:p>
      <w:pPr>
        <w:pStyle w:val="Normal"/>
        <w:numPr>
          <w:ilvl w:val="0"/>
          <w:numId w:val="40"/>
        </w:numPr>
        <w:rPr/>
      </w:pPr>
      <w:r>
        <w:rPr/>
        <w:t xml:space="preserve">세부내용 </w:t>
      </w:r>
      <w:r>
        <w:rPr/>
        <w:t xml:space="preserve">: </w:t>
      </w:r>
      <w:r>
        <w:rPr/>
        <w:t>소관부서</w:t>
      </w:r>
      <w:r>
        <w:rPr/>
        <w:t xml:space="preserve">, </w:t>
      </w:r>
      <w:r>
        <w:rPr/>
        <w:t>겸직 여부 내용</w:t>
      </w:r>
      <w:r>
        <w:rPr/>
        <w:t xml:space="preserve">, </w:t>
      </w:r>
      <w:r>
        <w:rPr/>
        <w:t>주관회의체</w:t>
      </w:r>
      <w:r>
        <w:rPr/>
        <w:t xml:space="preserve">, </w:t>
      </w:r>
      <w:r>
        <w:rPr/>
        <w:t>유관법령</w:t>
      </w:r>
      <w:r>
        <w:rPr/>
        <w:t xml:space="preserve">, </w:t>
      </w:r>
      <w:r>
        <w:rPr/>
        <w:t>소관내규 등을 포함한 임원 및 직책의 기본정보</w:t>
      </w:r>
      <w:r>
        <w:rPr/>
        <w:t xml:space="preserve">, </w:t>
      </w:r>
      <w:r>
        <w:rPr/>
        <w:t>책무의 상세 내용</w:t>
      </w:r>
      <w:r>
        <w:rPr/>
        <w:t>(</w:t>
      </w:r>
      <w:r>
        <w:rPr/>
        <w:t>책무와 관련하여 임원등이 수행∙운영∙결정하거나 관리∙감독할 사항</w:t>
      </w:r>
      <w:r>
        <w:rPr/>
        <w:t>)</w:t>
      </w:r>
    </w:p>
    <w:p>
      <w:pPr>
        <w:pStyle w:val="Normal"/>
        <w:numPr>
          <w:ilvl w:val="0"/>
          <w:numId w:val="41"/>
        </w:numPr>
        <w:rPr/>
      </w:pPr>
      <w:r>
        <w:rPr/>
        <w:t xml:space="preserve">주요관리의무 </w:t>
      </w:r>
      <w:r>
        <w:rPr/>
        <w:t xml:space="preserve">: </w:t>
      </w:r>
      <w:r>
        <w:rPr/>
        <w:t>책무와 관련하여 부담하는 주요 내부통제등 관리의무</w:t>
      </w:r>
      <w:bookmarkEnd w:id="10"/>
    </w:p>
    <w:p>
      <w:pPr>
        <w:pStyle w:val="Heading3"/>
        <w:rPr/>
      </w:pPr>
      <w:bookmarkStart w:id="11" w:name="제8조책무체계도"/>
      <w:r>
        <w:rPr/>
        <w:t>제</w:t>
      </w:r>
      <w:r>
        <w:rPr/>
        <w:t>8</w:t>
      </w:r>
      <w:r>
        <w:rPr/>
        <w:t>조</w:t>
      </w:r>
      <w:r>
        <w:rPr/>
        <w:t>(</w:t>
      </w:r>
      <w:r>
        <w:rPr/>
        <w:t>책무체계도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책무체계도는 책무기술서 상 임원등의 책무를 기준으로 책무현황을 일괄하여 파악할 수 있도록 도식화하여 작성하여야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책무체계도는 임원등 성명</w:t>
      </w:r>
      <w:r>
        <w:rPr/>
        <w:t xml:space="preserve">, </w:t>
      </w:r>
      <w:r>
        <w:rPr/>
        <w:t>직책</w:t>
      </w:r>
      <w:r>
        <w:rPr/>
        <w:t xml:space="preserve">, </w:t>
      </w:r>
      <w:r>
        <w:rPr/>
        <w:t>책무</w:t>
      </w:r>
      <w:r>
        <w:rPr/>
        <w:t xml:space="preserve">, </w:t>
      </w:r>
      <w:r>
        <w:rPr/>
        <w:t>배분일자 등을 포함하고 책무기술서와 내용이 일치하여야 한다</w:t>
      </w:r>
      <w:r>
        <w:rPr/>
        <w:t>.</w:t>
      </w:r>
      <w:bookmarkEnd w:id="11"/>
    </w:p>
    <w:p>
      <w:pPr>
        <w:pStyle w:val="Heading3"/>
        <w:rPr/>
      </w:pPr>
      <w:bookmarkStart w:id="12" w:name="제9조책무구조도등-점검-및-관리"/>
      <w:r>
        <w:rPr/>
        <w:t>제</w:t>
      </w:r>
      <w:r>
        <w:rPr/>
        <w:t>9</w:t>
      </w:r>
      <w:r>
        <w:rPr/>
        <w:t>조</w:t>
      </w:r>
      <w:r>
        <w:rPr/>
        <w:t>(</w:t>
      </w:r>
      <w:r>
        <w:rPr/>
        <w:t>책무구조도등 점검 및 관리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임원등은 책무구조도등을 상시 점검하고 관리하여야 할 책임이 있다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임원등은 다음 각호의 경우 책무구조도등의 변경필요성을 검토하여야 한다</w:t>
      </w:r>
      <w:r>
        <w:rPr/>
        <w:t>.</w:t>
      </w:r>
    </w:p>
    <w:p>
      <w:pPr>
        <w:pStyle w:val="Normal"/>
        <w:numPr>
          <w:ilvl w:val="0"/>
          <w:numId w:val="42"/>
        </w:numPr>
        <w:rPr/>
      </w:pPr>
      <w:r>
        <w:rPr/>
        <w:t>소관 책무의 변경</w:t>
      </w:r>
    </w:p>
    <w:p>
      <w:pPr>
        <w:pStyle w:val="Normal"/>
        <w:numPr>
          <w:ilvl w:val="0"/>
          <w:numId w:val="43"/>
        </w:numPr>
        <w:rPr/>
      </w:pPr>
      <w:r>
        <w:rPr/>
        <w:t>소관업무와 관련된 법령 및 내규의 제∙개정</w:t>
      </w:r>
    </w:p>
    <w:p>
      <w:pPr>
        <w:pStyle w:val="Normal"/>
        <w:numPr>
          <w:ilvl w:val="0"/>
          <w:numId w:val="44"/>
        </w:numPr>
        <w:rPr/>
      </w:pPr>
      <w:r>
        <w:rPr/>
        <w:t>직제 및 업무분장 변경</w:t>
      </w:r>
    </w:p>
    <w:p>
      <w:pPr>
        <w:pStyle w:val="Normal"/>
        <w:numPr>
          <w:ilvl w:val="0"/>
          <w:numId w:val="45"/>
        </w:numPr>
        <w:rPr/>
      </w:pPr>
      <w:r>
        <w:rPr/>
        <w:t>신규사업 또는 업무 등의 추진</w:t>
      </w:r>
    </w:p>
    <w:p>
      <w:pPr>
        <w:pStyle w:val="Normal"/>
        <w:numPr>
          <w:ilvl w:val="0"/>
          <w:numId w:val="46"/>
        </w:numPr>
        <w:rPr/>
      </w:pPr>
      <w:r>
        <w:rPr/>
        <w:t>내부통제등 점검결과 미흡사항 발생</w:t>
      </w:r>
    </w:p>
    <w:p>
      <w:pPr>
        <w:pStyle w:val="Normal"/>
        <w:numPr>
          <w:ilvl w:val="0"/>
          <w:numId w:val="47"/>
        </w:numPr>
        <w:rPr/>
      </w:pPr>
      <w:r>
        <w:rPr/>
        <w:t>소관책무와 관련하여 내부통제위반 및 부당행위 발생</w:t>
      </w:r>
    </w:p>
    <w:p>
      <w:pPr>
        <w:pStyle w:val="Normal"/>
        <w:numPr>
          <w:ilvl w:val="0"/>
          <w:numId w:val="48"/>
        </w:numPr>
        <w:rPr/>
      </w:pPr>
      <w:r>
        <w:rPr/>
        <w:t>소관책무와 관련되어 내부통제에 영향을 미칠 수 있는 사항이 발생한 경우</w:t>
      </w:r>
    </w:p>
    <w:p>
      <w:pPr>
        <w:pStyle w:val="Normal"/>
        <w:numPr>
          <w:ilvl w:val="0"/>
          <w:numId w:val="49"/>
        </w:numPr>
        <w:rPr/>
      </w:pPr>
      <w:r>
        <w:rPr/>
        <w:t>기타 은행장 혹은 준법감시인이 요청한 경우</w:t>
      </w:r>
    </w:p>
    <w:p>
      <w:pPr>
        <w:pStyle w:val="FirstParagraph"/>
        <w:rPr/>
      </w:pPr>
      <w:r>
        <w:rPr/>
        <w:t xml:space="preserve">③ </w:t>
      </w:r>
      <w:r>
        <w:rPr/>
        <w:t>책무구조도등 변경이 필요한 경우 임원등은 변경필요성</w:t>
      </w:r>
      <w:r>
        <w:rPr/>
        <w:t xml:space="preserve">, </w:t>
      </w:r>
      <w:r>
        <w:rPr/>
        <w:t>변경사유 및 변경내용 등을 기재하여 준법감시부에 서면으로 통지하고</w:t>
      </w:r>
      <w:r>
        <w:rPr/>
        <w:t xml:space="preserve">, </w:t>
      </w:r>
      <w:r>
        <w:rPr/>
        <w:t>준법감시부는 이를 검토한 후 책무기술서 및 책무체계도를 변경한다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>준법감시부는 임원등의 책무구조도의 관리여부를 점검하고 모니터링 하여야 한다</w:t>
      </w:r>
      <w:r>
        <w:rPr/>
        <w:t>.</w:t>
      </w:r>
    </w:p>
    <w:p>
      <w:pPr>
        <w:pStyle w:val="BodyText"/>
        <w:rPr/>
      </w:pPr>
      <w:r>
        <w:rPr/>
        <w:t xml:space="preserve">⑤ </w:t>
      </w:r>
      <w:r>
        <w:rPr/>
        <w:t>책무기술서 및 책무체계도의 작성 등의 세부사항은 준법감시부에서 별도로 정한다</w:t>
      </w:r>
      <w:r>
        <w:rPr/>
        <w:t>.</w:t>
      </w:r>
      <w:bookmarkEnd w:id="6"/>
      <w:bookmarkEnd w:id="12"/>
    </w:p>
    <w:p>
      <w:pPr>
        <w:pStyle w:val="Heading2"/>
        <w:rPr/>
      </w:pPr>
      <w:bookmarkStart w:id="13" w:name="제3장-책무관리매뉴얼-이행-및-운영-점검"/>
      <w:r>
        <w:rPr/>
        <w:t>제</w:t>
      </w:r>
      <w:r>
        <w:rPr/>
        <w:t>3</w:t>
      </w:r>
      <w:r>
        <w:rPr/>
        <w:t>장 책무관리매뉴얼 이행 및 운영 점검</w:t>
      </w:r>
    </w:p>
    <w:p>
      <w:pPr>
        <w:pStyle w:val="Heading3"/>
        <w:rPr/>
      </w:pPr>
      <w:bookmarkStart w:id="14" w:name="제10조목적-및-구성"/>
      <w:r>
        <w:rPr/>
        <w:t>제</w:t>
      </w:r>
      <w:r>
        <w:rPr/>
        <w:t>10</w:t>
      </w:r>
      <w:r>
        <w:rPr/>
        <w:t>조</w:t>
      </w:r>
      <w:r>
        <w:rPr/>
        <w:t>(</w:t>
      </w:r>
      <w:r>
        <w:rPr/>
        <w:t>목적 및 구성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책무관리매뉴얼은 임원등의 책무와 연계하여 소관부서에서 작성하는 것을 원칙으로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책무관리매뉴얼의 주요항목은 다음 각호와 같다</w:t>
      </w:r>
      <w:r>
        <w:rPr/>
        <w:t>.</w:t>
      </w:r>
    </w:p>
    <w:p>
      <w:pPr>
        <w:pStyle w:val="Normal"/>
        <w:numPr>
          <w:ilvl w:val="0"/>
          <w:numId w:val="50"/>
        </w:numPr>
        <w:rPr/>
      </w:pPr>
      <w:r>
        <w:rPr/>
        <w:t xml:space="preserve">책무관리항목 </w:t>
      </w:r>
      <w:r>
        <w:rPr/>
        <w:t xml:space="preserve">: </w:t>
      </w:r>
      <w:r>
        <w:rPr/>
        <w:t>임원등의 내부통제등 관리의무 이행을 위한 관리조치</w:t>
      </w:r>
    </w:p>
    <w:p>
      <w:pPr>
        <w:pStyle w:val="Normal"/>
        <w:numPr>
          <w:ilvl w:val="0"/>
          <w:numId w:val="51"/>
        </w:numPr>
        <w:rPr/>
      </w:pPr>
      <w:r>
        <w:rPr/>
        <w:t xml:space="preserve">책무관리체크리스트 </w:t>
      </w:r>
      <w:r>
        <w:rPr/>
        <w:t xml:space="preserve">: </w:t>
      </w:r>
      <w:r>
        <w:rPr/>
        <w:t>임원등의 내부통제등 관리의무와 관련된 관리조치 준수여부를 점검하기 위한 세부 점검항목</w:t>
      </w:r>
    </w:p>
    <w:p>
      <w:pPr>
        <w:pStyle w:val="Normal"/>
        <w:numPr>
          <w:ilvl w:val="0"/>
          <w:numId w:val="52"/>
        </w:numPr>
        <w:rPr/>
      </w:pPr>
      <w:r>
        <w:rPr/>
        <w:t xml:space="preserve">점검주기 및 자료 </w:t>
      </w:r>
      <w:r>
        <w:rPr/>
        <w:t xml:space="preserve">: </w:t>
      </w:r>
      <w:r>
        <w:rPr/>
        <w:t>책무관리체크리스트를 통한 점검주기 및 증빙자료</w:t>
      </w:r>
      <w:bookmarkEnd w:id="14"/>
    </w:p>
    <w:p>
      <w:pPr>
        <w:pStyle w:val="Heading3"/>
        <w:rPr/>
      </w:pPr>
      <w:bookmarkStart w:id="15" w:name="제11조이행점검"/>
      <w:r>
        <w:rPr/>
        <w:t>제</w:t>
      </w:r>
      <w:r>
        <w:rPr/>
        <w:t>11</w:t>
      </w:r>
      <w:r>
        <w:rPr/>
        <w:t>조</w:t>
      </w:r>
      <w:r>
        <w:rPr/>
        <w:t>(</w:t>
      </w:r>
      <w:r>
        <w:rPr/>
        <w:t>이행점검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임원등은 책무관리항목에 대한 준수여부를 책무관리체크리스트를 통해 상시 점검하여야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임원등은 다음 각호의 항목을 고려하여 책무관리항목 및 책무관리체크리스트의 중요도를 평가하고 이행점검 주기를 조정할 수 있다</w:t>
      </w:r>
      <w:r>
        <w:rPr/>
        <w:t>.</w:t>
      </w:r>
    </w:p>
    <w:p>
      <w:pPr>
        <w:pStyle w:val="Normal"/>
        <w:numPr>
          <w:ilvl w:val="0"/>
          <w:numId w:val="53"/>
        </w:numPr>
        <w:rPr/>
      </w:pPr>
      <w:r>
        <w:rPr/>
        <w:t>임원의 상당한 주의의무 관련성</w:t>
      </w:r>
    </w:p>
    <w:p>
      <w:pPr>
        <w:pStyle w:val="Normal"/>
        <w:numPr>
          <w:ilvl w:val="0"/>
          <w:numId w:val="54"/>
        </w:numPr>
        <w:rPr/>
      </w:pPr>
      <w:r>
        <w:rPr/>
        <w:t>은행장의 내부통제등 총괄 관리의무 관련성</w:t>
      </w:r>
    </w:p>
    <w:p>
      <w:pPr>
        <w:pStyle w:val="Normal"/>
        <w:numPr>
          <w:ilvl w:val="0"/>
          <w:numId w:val="55"/>
        </w:numPr>
        <w:rPr/>
      </w:pPr>
      <w:r>
        <w:rPr/>
        <w:t>제재사례 및 내부통제기준등 등 위반여부</w:t>
      </w:r>
    </w:p>
    <w:p>
      <w:pPr>
        <w:pStyle w:val="Normal"/>
        <w:numPr>
          <w:ilvl w:val="0"/>
          <w:numId w:val="56"/>
        </w:numPr>
        <w:rPr/>
      </w:pPr>
      <w:r>
        <w:rPr/>
        <w:t>기타 책무소관임원이 정한 사항</w:t>
      </w:r>
    </w:p>
    <w:p>
      <w:pPr>
        <w:pStyle w:val="FirstParagraph"/>
        <w:rPr/>
      </w:pPr>
      <w:r>
        <w:rPr/>
        <w:t xml:space="preserve">③ </w:t>
      </w:r>
      <w:r>
        <w:rPr/>
        <w:t>영업점 및 본부 부서의 장을 담당하고 있는 부점장</w:t>
      </w:r>
      <w:r>
        <w:rPr/>
        <w:t>(</w:t>
      </w:r>
      <w:r>
        <w:rPr/>
        <w:t>이하 “부점장”이라 한다</w:t>
      </w:r>
      <w:r>
        <w:rPr/>
        <w:t>)</w:t>
      </w:r>
      <w:r>
        <w:rPr/>
        <w:t>은 이행점검과 관련하여 다음 각호의 업무를 수행한다</w:t>
      </w:r>
      <w:r>
        <w:rPr/>
        <w:t>.</w:t>
      </w:r>
    </w:p>
    <w:p>
      <w:pPr>
        <w:pStyle w:val="Normal"/>
        <w:numPr>
          <w:ilvl w:val="0"/>
          <w:numId w:val="57"/>
        </w:numPr>
        <w:rPr/>
      </w:pPr>
      <w:r>
        <w:rPr/>
        <w:t>부서별 책무관리체크리스트에 따른 책무관리항목의 점검</w:t>
      </w:r>
    </w:p>
    <w:p>
      <w:pPr>
        <w:pStyle w:val="Normal"/>
        <w:numPr>
          <w:ilvl w:val="0"/>
          <w:numId w:val="58"/>
        </w:numPr>
        <w:rPr/>
      </w:pPr>
      <w:r>
        <w:rPr/>
        <w:t>이행점검의 내용 및 결과의 임원등 보고</w:t>
      </w:r>
    </w:p>
    <w:p>
      <w:pPr>
        <w:pStyle w:val="Normal"/>
        <w:numPr>
          <w:ilvl w:val="0"/>
          <w:numId w:val="59"/>
        </w:numPr>
        <w:rPr/>
      </w:pPr>
      <w:r>
        <w:rPr/>
        <w:t>2</w:t>
      </w:r>
      <w:r>
        <w:rPr/>
        <w:t>호와 관련하여 도출된 법령 및 내부통제기준 위반사항 및 미흡사항에 대한 임원등 보고</w:t>
      </w:r>
    </w:p>
    <w:p>
      <w:pPr>
        <w:pStyle w:val="Normal"/>
        <w:numPr>
          <w:ilvl w:val="0"/>
          <w:numId w:val="60"/>
        </w:numPr>
        <w:rPr/>
      </w:pPr>
      <w:r>
        <w:rPr/>
        <w:t>3</w:t>
      </w:r>
      <w:r>
        <w:rPr/>
        <w:t>호와 관련하여 시정</w:t>
      </w:r>
      <w:r>
        <w:rPr/>
        <w:t>·</w:t>
      </w:r>
      <w:r>
        <w:rPr/>
        <w:t>개선 등 필요한 조치 및 이행여부에 대한 점검</w:t>
      </w:r>
    </w:p>
    <w:p>
      <w:pPr>
        <w:pStyle w:val="FirstParagraph"/>
        <w:rPr/>
      </w:pPr>
      <w:r>
        <w:rPr/>
        <w:t xml:space="preserve">④ </w:t>
      </w:r>
      <w:r>
        <w:rPr/>
        <w:t>부서직원은 본인과 관련된 책무관리항목에 대해 점검을 수행하고 법령 및 내부통제기준등 위반사항 및 미흡사항을 발견할 즉시 부점장에게 보고하여야 한다</w:t>
      </w:r>
      <w:r>
        <w:rPr/>
        <w:t>.</w:t>
      </w:r>
      <w:bookmarkEnd w:id="15"/>
    </w:p>
    <w:p>
      <w:pPr>
        <w:pStyle w:val="Heading3"/>
        <w:rPr/>
      </w:pPr>
      <w:bookmarkStart w:id="16" w:name="제12조운영점검"/>
      <w:r>
        <w:rPr/>
        <w:t>제</w:t>
      </w:r>
      <w:r>
        <w:rPr/>
        <w:t>12</w:t>
      </w:r>
      <w:r>
        <w:rPr/>
        <w:t>조</w:t>
      </w:r>
      <w:r>
        <w:rPr/>
        <w:t>(</w:t>
      </w:r>
      <w:r>
        <w:rPr/>
        <w:t>운영점검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임원등은 이행점검이 실효성 있게 수행되는지에 대해 운영점검 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임원등은 다음 각호의 항목을 고려하여 책무관리항목 및 책무관리체크리스트의 중요도를 평가하고 운영점검 주기를 조정할 수 있다</w:t>
      </w:r>
      <w:r>
        <w:rPr/>
        <w:t>.</w:t>
      </w:r>
    </w:p>
    <w:p>
      <w:pPr>
        <w:pStyle w:val="Normal"/>
        <w:numPr>
          <w:ilvl w:val="0"/>
          <w:numId w:val="61"/>
        </w:numPr>
        <w:rPr/>
      </w:pPr>
      <w:r>
        <w:rPr/>
        <w:t>임원의 상당한 주의의무 관련성</w:t>
      </w:r>
    </w:p>
    <w:p>
      <w:pPr>
        <w:pStyle w:val="Normal"/>
        <w:numPr>
          <w:ilvl w:val="0"/>
          <w:numId w:val="62"/>
        </w:numPr>
        <w:rPr/>
      </w:pPr>
      <w:r>
        <w:rPr/>
        <w:t>은행장의 내부통제등 총괄 관리의무 관련성</w:t>
      </w:r>
    </w:p>
    <w:p>
      <w:pPr>
        <w:pStyle w:val="Normal"/>
        <w:numPr>
          <w:ilvl w:val="0"/>
          <w:numId w:val="63"/>
        </w:numPr>
        <w:rPr/>
      </w:pPr>
      <w:r>
        <w:rPr/>
        <w:t>제재사례 및 내부통제기준등 등 위반여부</w:t>
      </w:r>
    </w:p>
    <w:p>
      <w:pPr>
        <w:pStyle w:val="Normal"/>
        <w:numPr>
          <w:ilvl w:val="0"/>
          <w:numId w:val="64"/>
        </w:numPr>
        <w:rPr/>
      </w:pPr>
      <w:r>
        <w:rPr/>
        <w:t>기타 책무소관임원이 정한 사항</w:t>
      </w:r>
    </w:p>
    <w:p>
      <w:pPr>
        <w:pStyle w:val="FirstParagraph"/>
        <w:rPr/>
      </w:pPr>
      <w:r>
        <w:rPr/>
        <w:t xml:space="preserve">③ </w:t>
      </w:r>
      <w:r>
        <w:rPr/>
        <w:t>임원등은 내부통제기준등이 효과적으로 집행 및 운영되고 있는지 여부에 대하여 점검하여야 한다</w:t>
      </w:r>
      <w:r>
        <w:rPr/>
        <w:t>.</w:t>
      </w:r>
    </w:p>
    <w:p>
      <w:pPr>
        <w:pStyle w:val="Normal"/>
        <w:numPr>
          <w:ilvl w:val="0"/>
          <w:numId w:val="65"/>
        </w:numPr>
        <w:rPr/>
      </w:pPr>
      <w:r>
        <w:rPr/>
        <w:t>책무의 중요도 등을 고려하여 내부통제등 점검결과에 대한 확인</w:t>
      </w:r>
    </w:p>
    <w:p>
      <w:pPr>
        <w:pStyle w:val="Normal"/>
        <w:numPr>
          <w:ilvl w:val="0"/>
          <w:numId w:val="66"/>
        </w:numPr>
        <w:rPr/>
      </w:pPr>
      <w:r>
        <w:rPr/>
        <w:t>정기적 감사 또는 외부의 객관적 평가를 통한 내부통제등 체계 실효성 점검</w:t>
      </w:r>
    </w:p>
    <w:p>
      <w:pPr>
        <w:pStyle w:val="Normal"/>
        <w:numPr>
          <w:ilvl w:val="0"/>
          <w:numId w:val="67"/>
        </w:numPr>
        <w:rPr/>
      </w:pPr>
      <w:r>
        <w:rPr/>
        <w:t>내부회계관리제도 운영실태평가 등 책무소관임원이 결정한 객관적 평가방식</w:t>
      </w:r>
    </w:p>
    <w:p>
      <w:pPr>
        <w:pStyle w:val="Normal"/>
        <w:numPr>
          <w:ilvl w:val="0"/>
          <w:numId w:val="68"/>
        </w:numPr>
        <w:rPr/>
      </w:pPr>
      <w:r>
        <w:rPr/>
        <w:t>기타 준법감시인이 정하는 방법</w:t>
      </w:r>
    </w:p>
    <w:p>
      <w:pPr>
        <w:pStyle w:val="FirstParagraph"/>
        <w:rPr/>
      </w:pPr>
      <w:r>
        <w:rPr/>
        <w:t xml:space="preserve">④ </w:t>
      </w:r>
      <w:r>
        <w:rPr/>
        <w:t>부점장은 운영점검과 관련하여 다음 각호의 업무를 수행한다</w:t>
      </w:r>
      <w:r>
        <w:rPr/>
        <w:t>.</w:t>
      </w:r>
    </w:p>
    <w:p>
      <w:pPr>
        <w:pStyle w:val="Normal"/>
        <w:numPr>
          <w:ilvl w:val="0"/>
          <w:numId w:val="69"/>
        </w:numPr>
        <w:rPr/>
      </w:pPr>
      <w:r>
        <w:rPr/>
        <w:t>이행점검 결과에 대한 확인 및 검토</w:t>
      </w:r>
    </w:p>
    <w:p>
      <w:pPr>
        <w:pStyle w:val="Normal"/>
        <w:numPr>
          <w:ilvl w:val="0"/>
          <w:numId w:val="70"/>
        </w:numPr>
        <w:rPr/>
      </w:pPr>
      <w:r>
        <w:rPr/>
        <w:t>운영점검의 내용 및 결과의 임원 보고</w:t>
      </w:r>
    </w:p>
    <w:p>
      <w:pPr>
        <w:pStyle w:val="Normal"/>
        <w:numPr>
          <w:ilvl w:val="0"/>
          <w:numId w:val="71"/>
        </w:numPr>
        <w:rPr/>
      </w:pPr>
      <w:r>
        <w:rPr/>
        <w:t>2</w:t>
      </w:r>
      <w:r>
        <w:rPr/>
        <w:t>호와 관련하여 도출된 법령 및 내부통제기준 위반사항 및 미흡사항에 대한 임원 보고</w:t>
      </w:r>
    </w:p>
    <w:p>
      <w:pPr>
        <w:pStyle w:val="Normal"/>
        <w:numPr>
          <w:ilvl w:val="0"/>
          <w:numId w:val="72"/>
        </w:numPr>
        <w:rPr/>
      </w:pPr>
      <w:r>
        <w:rPr/>
        <w:t>3</w:t>
      </w:r>
      <w:r>
        <w:rPr/>
        <w:t>호와 관련되어 시정</w:t>
      </w:r>
      <w:r>
        <w:rPr/>
        <w:t>·</w:t>
      </w:r>
      <w:r>
        <w:rPr/>
        <w:t>개선 등 필요한 조치 및 이행여부에 대한 점검</w:t>
      </w:r>
    </w:p>
    <w:p>
      <w:pPr>
        <w:pStyle w:val="FirstParagraph"/>
        <w:rPr/>
      </w:pPr>
      <w:r>
        <w:rPr/>
        <w:t xml:space="preserve">⑤ </w:t>
      </w:r>
      <w:r>
        <w:rPr/>
        <w:t>부서직원은 본인과 관련된 운영점검 대상에 대해 점검을 수행하고 법령 및 내부통제기준 위반사항 및 미흡사항을 발견할 즉시 부점장에게 보고하여야 한다</w:t>
      </w:r>
      <w:r>
        <w:rPr/>
        <w:t>.</w:t>
      </w:r>
      <w:bookmarkEnd w:id="16"/>
    </w:p>
    <w:p>
      <w:pPr>
        <w:pStyle w:val="Heading3"/>
        <w:rPr/>
      </w:pPr>
      <w:bookmarkStart w:id="17" w:name="제13조책무관리매뉴얼의-변경-및-관리"/>
      <w:r>
        <w:rPr/>
        <w:t>제</w:t>
      </w:r>
      <w:r>
        <w:rPr/>
        <w:t>13</w:t>
      </w:r>
      <w:r>
        <w:rPr/>
        <w:t>조</w:t>
      </w:r>
      <w:r>
        <w:rPr/>
        <w:t>(</w:t>
      </w:r>
      <w:r>
        <w:rPr/>
        <w:t>책무관리매뉴얼의 변경 및 관리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임원등은 관리조치의 실효성 있는 이행∙운영을 위해 책무관리 매뉴얼을 상시 변경∙관리하여야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임원등은 소관 부점장을 통해 다음 각호의 경우 책무관리매뉴얼의 주요 항목을 변경하여야 한다</w:t>
      </w:r>
      <w:r>
        <w:rPr/>
        <w:t>.</w:t>
      </w:r>
    </w:p>
    <w:p>
      <w:pPr>
        <w:pStyle w:val="Normal"/>
        <w:numPr>
          <w:ilvl w:val="0"/>
          <w:numId w:val="73"/>
        </w:numPr>
        <w:rPr/>
      </w:pPr>
      <w:r>
        <w:rPr/>
        <w:t>소관책무의 제∙개정</w:t>
      </w:r>
    </w:p>
    <w:p>
      <w:pPr>
        <w:pStyle w:val="Normal"/>
        <w:numPr>
          <w:ilvl w:val="0"/>
          <w:numId w:val="74"/>
        </w:numPr>
        <w:rPr/>
      </w:pPr>
      <w:r>
        <w:rPr/>
        <w:t>소관책무와 관련된 법령 및 내규의 제∙개정</w:t>
      </w:r>
    </w:p>
    <w:p>
      <w:pPr>
        <w:pStyle w:val="Normal"/>
        <w:numPr>
          <w:ilvl w:val="0"/>
          <w:numId w:val="75"/>
        </w:numPr>
        <w:rPr/>
      </w:pPr>
      <w:r>
        <w:rPr/>
        <w:t>직제 및 업무분장 변경</w:t>
      </w:r>
    </w:p>
    <w:p>
      <w:pPr>
        <w:pStyle w:val="Normal"/>
        <w:numPr>
          <w:ilvl w:val="0"/>
          <w:numId w:val="76"/>
        </w:numPr>
        <w:rPr/>
      </w:pPr>
      <w:r>
        <w:rPr/>
        <w:t>신규사업 혹은 업무 등의 추진</w:t>
      </w:r>
    </w:p>
    <w:p>
      <w:pPr>
        <w:pStyle w:val="Normal"/>
        <w:numPr>
          <w:ilvl w:val="0"/>
          <w:numId w:val="77"/>
        </w:numPr>
        <w:rPr/>
      </w:pPr>
      <w:r>
        <w:rPr/>
        <w:t>자체적 혹은 제</w:t>
      </w:r>
      <w:r>
        <w:rPr/>
        <w:t>3</w:t>
      </w:r>
      <w:r>
        <w:rPr/>
        <w:t>자에 의한 내부통제등 점검결과 미흡사항 발생</w:t>
      </w:r>
    </w:p>
    <w:p>
      <w:pPr>
        <w:pStyle w:val="Normal"/>
        <w:numPr>
          <w:ilvl w:val="0"/>
          <w:numId w:val="78"/>
        </w:numPr>
        <w:rPr/>
      </w:pPr>
      <w:r>
        <w:rPr/>
        <w:t>소관책무와 관련되어 제재사례 발생</w:t>
      </w:r>
    </w:p>
    <w:p>
      <w:pPr>
        <w:pStyle w:val="Normal"/>
        <w:numPr>
          <w:ilvl w:val="0"/>
          <w:numId w:val="79"/>
        </w:numPr>
        <w:rPr/>
      </w:pPr>
      <w:r>
        <w:rPr/>
        <w:t>임원이 소관책무와 관련되어 내부통제에 영향을 미칠 수 있는 사항이 발생한 경우</w:t>
      </w:r>
    </w:p>
    <w:p>
      <w:pPr>
        <w:pStyle w:val="Normal"/>
        <w:numPr>
          <w:ilvl w:val="0"/>
          <w:numId w:val="80"/>
        </w:numPr>
        <w:rPr/>
      </w:pPr>
      <w:r>
        <w:rPr/>
        <w:t>기타 은행장 혹은 준법감시인이 요청한 사항</w:t>
      </w:r>
    </w:p>
    <w:p>
      <w:pPr>
        <w:pStyle w:val="FirstParagraph"/>
        <w:rPr/>
      </w:pPr>
      <w:r>
        <w:rPr/>
        <w:t xml:space="preserve">③ </w:t>
      </w:r>
      <w:r>
        <w:rPr/>
        <w:t>임원등은 책무구조도의 효율적 관리를 위해 정기적 교육 및 연수 등을 수행하고 이행 여부를 점검하여야 한다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>책무관리매뉴얼 작성</w:t>
      </w:r>
      <w:r>
        <w:rPr/>
        <w:t xml:space="preserve">, </w:t>
      </w:r>
      <w:r>
        <w:rPr/>
        <w:t>이행점검</w:t>
      </w:r>
      <w:r>
        <w:rPr/>
        <w:t xml:space="preserve">, </w:t>
      </w:r>
      <w:r>
        <w:rPr/>
        <w:t>운영점검 및 변경∙관리에 대한 세부사항은 준법감시인이 별도로 정하는 바에 따른다</w:t>
      </w:r>
      <w:bookmarkEnd w:id="13"/>
      <w:bookmarkEnd w:id="17"/>
    </w:p>
    <w:p>
      <w:pPr>
        <w:pStyle w:val="Heading2"/>
        <w:rPr/>
      </w:pPr>
      <w:bookmarkStart w:id="18" w:name="부-칙"/>
      <w:r>
        <w:rPr/>
        <w:t>부 칙</w:t>
      </w:r>
    </w:p>
    <w:p>
      <w:pPr>
        <w:pStyle w:val="Compact"/>
        <w:numPr>
          <w:ilvl w:val="0"/>
          <w:numId w:val="81"/>
        </w:numPr>
        <w:rPr/>
      </w:pPr>
      <w:r>
        <w:rPr/>
        <w:t xml:space="preserve">이 규정은 </w:t>
      </w:r>
      <w:r>
        <w:rPr/>
        <w:t>2024</w:t>
      </w:r>
      <w:r>
        <w:rPr/>
        <w:t xml:space="preserve">년 </w:t>
      </w:r>
      <w:r>
        <w:rPr/>
        <w:t>10</w:t>
      </w:r>
      <w:r>
        <w:rPr/>
        <w:t xml:space="preserve">월 </w:t>
      </w:r>
      <w:r>
        <w:rPr/>
        <w:t>18</w:t>
      </w:r>
      <w:r>
        <w:rPr/>
        <w:t>일부터 시행한다</w:t>
      </w:r>
      <w:r>
        <w:rPr/>
        <w:t>.</w:t>
      </w:r>
      <w:bookmarkEnd w:id="18"/>
    </w:p>
    <w:p>
      <w:pPr>
        <w:pStyle w:val="Heading2"/>
        <w:rPr/>
      </w:pPr>
      <w:bookmarkStart w:id="19" w:name="부-칙-1"/>
      <w:r>
        <w:rPr/>
        <w:t>부 칙</w:t>
      </w:r>
    </w:p>
    <w:p>
      <w:pPr>
        <w:pStyle w:val="Compact"/>
        <w:numPr>
          <w:ilvl w:val="0"/>
          <w:numId w:val="82"/>
        </w:numPr>
        <w:rPr/>
      </w:pPr>
      <w:r>
        <w:rPr/>
        <w:t xml:space="preserve">이 규정은 </w:t>
      </w:r>
      <w:r>
        <w:rPr/>
        <w:t>2025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6</w:t>
      </w:r>
      <w:r>
        <w:rPr/>
        <w:t>일부터 시행한다</w:t>
      </w:r>
      <w:r>
        <w:rPr/>
        <w:t>.</w:t>
      </w:r>
      <w:bookmarkEnd w:id="19"/>
    </w:p>
    <w:p>
      <w:pPr>
        <w:pStyle w:val="Heading2"/>
        <w:rPr/>
      </w:pPr>
      <w:bookmarkStart w:id="20" w:name="부-칙-2"/>
      <w:r>
        <w:rPr/>
        <w:t>부 칙</w:t>
      </w:r>
    </w:p>
    <w:p>
      <w:pPr>
        <w:pStyle w:val="Compact"/>
        <w:numPr>
          <w:ilvl w:val="0"/>
          <w:numId w:val="18"/>
        </w:numPr>
        <w:spacing w:before="36" w:after="36"/>
        <w:rPr/>
      </w:pPr>
      <w:r>
        <w:rPr/>
        <w:t xml:space="preserve">이 규정은 </w:t>
      </w:r>
      <w:r>
        <w:rPr/>
        <w:t>2026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0"/>
      <w:bookmarkEnd w:id="2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</w:num>
  <w:num w:numId="23">
    <w:abstractNumId w:val="1"/>
  </w:num>
  <w:num w:numId="24">
    <w:abstractNumId w:val="1"/>
    <w:lvlOverride w:ilvl="0">
      <w:startOverride w:val="1"/>
    </w:lvlOverride>
  </w:num>
  <w:num w:numId="25">
    <w:abstractNumId w:val="1"/>
  </w:num>
  <w:num w:numId="26">
    <w:abstractNumId w:val="1"/>
  </w:num>
  <w:num w:numId="27">
    <w:abstractNumId w:val="1"/>
    <w:lvlOverride w:ilvl="0">
      <w:startOverride w:val="1"/>
    </w:lvlOverride>
  </w:num>
  <w:num w:numId="28">
    <w:abstractNumId w:val="1"/>
  </w:num>
  <w:num w:numId="29">
    <w:abstractNumId w:val="1"/>
  </w:num>
  <w:num w:numId="30">
    <w:abstractNumId w:val="1"/>
    <w:lvlOverride w:ilvl="0">
      <w:startOverride w:val="1"/>
    </w:lvlOverride>
  </w:num>
  <w:num w:numId="31">
    <w:abstractNumId w:val="1"/>
  </w:num>
  <w:num w:numId="32">
    <w:abstractNumId w:val="1"/>
  </w:num>
  <w:num w:numId="33">
    <w:abstractNumId w:val="1"/>
    <w:lvlOverride w:ilvl="0">
      <w:startOverride w:val="1"/>
    </w:lvlOverride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  <w:lvlOverride w:ilvl="0">
      <w:startOverride w:val="1"/>
    </w:lvlOverride>
  </w:num>
  <w:num w:numId="39">
    <w:abstractNumId w:val="1"/>
  </w:num>
  <w:num w:numId="40">
    <w:abstractNumId w:val="1"/>
  </w:num>
  <w:num w:numId="41">
    <w:abstractNumId w:val="1"/>
  </w:num>
  <w:num w:numId="42">
    <w:abstractNumId w:val="1"/>
    <w:lvlOverride w:ilvl="0">
      <w:startOverride w:val="1"/>
    </w:lvlOverride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  <w:lvlOverride w:ilvl="0">
      <w:startOverride w:val="1"/>
    </w:lvlOverride>
  </w:num>
  <w:num w:numId="51">
    <w:abstractNumId w:val="1"/>
  </w:num>
  <w:num w:numId="52">
    <w:abstractNumId w:val="1"/>
  </w:num>
  <w:num w:numId="53">
    <w:abstractNumId w:val="1"/>
    <w:lvlOverride w:ilvl="0">
      <w:startOverride w:val="1"/>
    </w:lvlOverride>
  </w:num>
  <w:num w:numId="54">
    <w:abstractNumId w:val="1"/>
  </w:num>
  <w:num w:numId="55">
    <w:abstractNumId w:val="1"/>
  </w:num>
  <w:num w:numId="56">
    <w:abstractNumId w:val="1"/>
  </w:num>
  <w:num w:numId="57">
    <w:abstractNumId w:val="1"/>
    <w:lvlOverride w:ilvl="0">
      <w:startOverride w:val="1"/>
    </w:lvlOverride>
  </w:num>
  <w:num w:numId="58">
    <w:abstractNumId w:val="1"/>
  </w:num>
  <w:num w:numId="59">
    <w:abstractNumId w:val="1"/>
  </w:num>
  <w:num w:numId="60">
    <w:abstractNumId w:val="1"/>
  </w:num>
  <w:num w:numId="61">
    <w:abstractNumId w:val="1"/>
    <w:lvlOverride w:ilvl="0">
      <w:startOverride w:val="1"/>
    </w:lvlOverride>
  </w:num>
  <w:num w:numId="62">
    <w:abstractNumId w:val="1"/>
  </w:num>
  <w:num w:numId="63">
    <w:abstractNumId w:val="1"/>
  </w:num>
  <w:num w:numId="64">
    <w:abstractNumId w:val="1"/>
  </w:num>
  <w:num w:numId="65">
    <w:abstractNumId w:val="1"/>
    <w:lvlOverride w:ilvl="0">
      <w:startOverride w:val="1"/>
    </w:lvlOverride>
  </w:num>
  <w:num w:numId="66">
    <w:abstractNumId w:val="1"/>
  </w:num>
  <w:num w:numId="67">
    <w:abstractNumId w:val="1"/>
  </w:num>
  <w:num w:numId="68">
    <w:abstractNumId w:val="1"/>
  </w:num>
  <w:num w:numId="69">
    <w:abstractNumId w:val="1"/>
    <w:lvlOverride w:ilvl="0">
      <w:startOverride w:val="1"/>
    </w:lvlOverride>
  </w:num>
  <w:num w:numId="70">
    <w:abstractNumId w:val="1"/>
  </w:num>
  <w:num w:numId="71">
    <w:abstractNumId w:val="1"/>
  </w:num>
  <w:num w:numId="72">
    <w:abstractNumId w:val="1"/>
  </w:num>
  <w:num w:numId="73">
    <w:abstractNumId w:val="1"/>
    <w:lvlOverride w:ilvl="0">
      <w:startOverride w:val="1"/>
    </w:lvlOverride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1"/>
    <w:lvlOverride w:ilvl="0">
      <w:startOverride w:val="1"/>
    </w:lvlOverride>
  </w:num>
  <w:num w:numId="8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2026-09-10T04:14:15Z</dcterms:created>
  <dc:creator/>
  <dc:description/>
  <dc:language>en-US</dc:language>
  <cp:lastModifiedBy/>
  <dcterms:modified xsi:type="dcterms:W3CDTF">2026-09-10T04:14:15Z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