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2BC" w:rsidRDefault="00FD24B7">
      <w:pPr>
        <w:spacing w:after="60"/>
        <w:jc w:val="center"/>
      </w:pPr>
      <w:r>
        <w:rPr>
          <w:b/>
          <w:bCs/>
          <w:color w:val="1F3D36"/>
          <w:sz w:val="42"/>
          <w:szCs w:val="42"/>
        </w:rPr>
        <w:t>선물환(FX Forward) 거래 실무 진행 매뉴얼</w:t>
      </w:r>
    </w:p>
    <w:p w:rsidR="009912BC" w:rsidRDefault="00FD24B7">
      <w:pPr>
        <w:spacing w:before="200" w:after="70"/>
      </w:pPr>
      <w:r>
        <w:rPr>
          <w:b/>
          <w:bCs/>
          <w:color w:val="1F3D36"/>
          <w:sz w:val="23"/>
          <w:szCs w:val="23"/>
        </w:rPr>
        <w:t>■ 시작 전 공통 확인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서류 양식 위치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규정정보시스템 – 양/서식 – (분류) 국제금융  </w:t>
            </w:r>
            <w:proofErr w:type="gramStart"/>
            <w:r>
              <w:rPr>
                <w:color w:val="333333"/>
                <w:sz w:val="19"/>
                <w:szCs w:val="19"/>
              </w:rPr>
              <w:t>/  계약서</w:t>
            </w:r>
            <w:proofErr w:type="gramEnd"/>
            <w:r>
              <w:rPr>
                <w:color w:val="333333"/>
                <w:sz w:val="19"/>
                <w:szCs w:val="19"/>
              </w:rPr>
              <w:t>(약관)는 규정정보시스템 – 약관 – (분류) 국제금융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취급 자격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권유·판매: 파생상품투자권유자문인력 자격증 + 보수교육 + 금융상품 숙지의무 교육 이수. 결재책임자·감사통할책임자·</w:t>
            </w:r>
            <w:proofErr w:type="spellStart"/>
            <w:r>
              <w:rPr>
                <w:color w:val="C92A2F"/>
                <w:sz w:val="19"/>
                <w:szCs w:val="19"/>
              </w:rPr>
              <w:t>영업점장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: 자격증 또는 「고난도 임직원 자격인정 교육」 이수로 대체 가능. </w:t>
            </w:r>
            <w:proofErr w:type="spellStart"/>
            <w:r>
              <w:rPr>
                <w:color w:val="C92A2F"/>
                <w:sz w:val="19"/>
                <w:szCs w:val="19"/>
              </w:rPr>
              <w:t>방카슈랑스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담당 지정자는 취급 불가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거래 가능 원칙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실수요(위험회피목적) 범위 내에서만 취급. </w:t>
            </w:r>
            <w:proofErr w:type="spellStart"/>
            <w:r>
              <w:rPr>
                <w:color w:val="C92A2F"/>
                <w:sz w:val="19"/>
                <w:szCs w:val="19"/>
              </w:rPr>
              <w:t>오버헤지</w:t>
            </w:r>
            <w:proofErr w:type="spellEnd"/>
            <w:r>
              <w:rPr>
                <w:color w:val="C92A2F"/>
                <w:sz w:val="19"/>
                <w:szCs w:val="19"/>
              </w:rPr>
              <w:t>·투기목적 거래 불가 (일반금융소비자 100% / 기업투자자 125%)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의문 발생 시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반드시 </w:t>
            </w:r>
            <w:proofErr w:type="spellStart"/>
            <w:r>
              <w:rPr>
                <w:color w:val="333333"/>
                <w:sz w:val="19"/>
                <w:szCs w:val="19"/>
              </w:rPr>
              <w:t>자금운용부</w:t>
            </w:r>
            <w:proofErr w:type="spellEnd"/>
            <w:r>
              <w:rPr>
                <w:color w:val="333333"/>
                <w:sz w:val="19"/>
                <w:szCs w:val="19"/>
              </w:rPr>
              <w:t>(주무부서)에 문의하여 해소 후 진행 (매뉴얼 원칙)</w:t>
            </w:r>
          </w:p>
        </w:tc>
      </w:tr>
    </w:tbl>
    <w:p w:rsidR="009912BC" w:rsidRDefault="009912BC">
      <w:pPr>
        <w:spacing w:after="40"/>
      </w:pPr>
    </w:p>
    <w:p w:rsidR="009912BC" w:rsidRDefault="00FD24B7">
      <w:pPr>
        <w:spacing w:after="50"/>
      </w:pPr>
      <w:r>
        <w:rPr>
          <w:color w:val="6B7F7A"/>
          <w:sz w:val="18"/>
          <w:szCs w:val="18"/>
        </w:rPr>
        <w:t>※ 본 매뉴얼의 STEP 순서 = 실제 판매절차 9단계 순서입니다. 전문금융소비자는 STEP 1의 투자자정보·적합성·실수요 확인 생략, 기업투자자는 투자자정보·적합성·설명의무 생략(실수요 확인은 이행).</w:t>
      </w:r>
    </w:p>
    <w:p w:rsidR="009912BC" w:rsidRDefault="00FD24B7">
      <w:pPr>
        <w:shd w:val="clear" w:color="auto" w:fill="00A88E"/>
        <w:spacing w:before="340" w:after="60"/>
      </w:pPr>
      <w:r>
        <w:rPr>
          <w:b/>
          <w:bCs/>
          <w:color w:val="FFFFFF"/>
          <w:sz w:val="30"/>
          <w:szCs w:val="30"/>
        </w:rPr>
        <w:t xml:space="preserve">  STEP </w:t>
      </w:r>
      <w:proofErr w:type="gramStart"/>
      <w:r>
        <w:rPr>
          <w:b/>
          <w:bCs/>
          <w:color w:val="FFFFFF"/>
          <w:sz w:val="30"/>
          <w:szCs w:val="30"/>
        </w:rPr>
        <w:t xml:space="preserve">1  </w:t>
      </w:r>
      <w:r>
        <w:rPr>
          <w:b/>
          <w:bCs/>
          <w:color w:val="FFFFFF"/>
          <w:sz w:val="28"/>
          <w:szCs w:val="28"/>
        </w:rPr>
        <w:t>투자자</w:t>
      </w:r>
      <w:proofErr w:type="gramEnd"/>
      <w:r>
        <w:rPr>
          <w:b/>
          <w:bCs/>
          <w:color w:val="FFFFFF"/>
          <w:sz w:val="28"/>
          <w:szCs w:val="28"/>
        </w:rPr>
        <w:t xml:space="preserve"> 유형 확인 및 투자자정보·적합성 [</w:t>
      </w:r>
      <w:proofErr w:type="spellStart"/>
      <w:r>
        <w:rPr>
          <w:b/>
          <w:bCs/>
          <w:color w:val="FFFFFF"/>
          <w:sz w:val="28"/>
          <w:szCs w:val="28"/>
        </w:rPr>
        <w:t>Nexpia</w:t>
      </w:r>
      <w:proofErr w:type="spellEnd"/>
      <w:r>
        <w:rPr>
          <w:b/>
          <w:bCs/>
          <w:color w:val="FFFFFF"/>
          <w:sz w:val="28"/>
          <w:szCs w:val="28"/>
        </w:rPr>
        <w:t xml:space="preserve"> 5803]</w:t>
      </w:r>
    </w:p>
    <w:p w:rsidR="009912BC" w:rsidRDefault="00FD24B7">
      <w:pPr>
        <w:spacing w:before="200" w:after="70"/>
      </w:pPr>
      <w:r>
        <w:rPr>
          <w:b/>
          <w:bCs/>
          <w:color w:val="00A88E"/>
          <w:sz w:val="23"/>
          <w:szCs w:val="23"/>
        </w:rPr>
        <w:t>■ 1-1. 투자자 유형 구분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일반금융소비자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전문금융소비자·기업투자자가 아닌 자. 주권상장법인이라도 「전문투자자 전환신청서」 </w:t>
            </w:r>
            <w:proofErr w:type="spellStart"/>
            <w:r>
              <w:rPr>
                <w:color w:val="C92A2F"/>
                <w:sz w:val="19"/>
                <w:szCs w:val="19"/>
              </w:rPr>
              <w:t>미제출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시 일반금융소비자로 의제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전문금융소비자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국가·금융기관 등. → 투자자정보·적합성·실수요·설명의무 생략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기업투자자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「전문투자자 전환신청서」 + 협회 발급 「전문투자자 확인증」(2년 단위 갱신) 제출 법인. → 투자자정보·적합성·설명의무 생략, 실수요 확인은 125% 기준으로 이행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관련 서류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전문금융소비자 및 기업투자자 확인서 </w:t>
            </w:r>
            <w:proofErr w:type="spellStart"/>
            <w:r>
              <w:rPr>
                <w:color w:val="333333"/>
                <w:sz w:val="19"/>
                <w:szCs w:val="19"/>
              </w:rPr>
              <w:t>징구</w:t>
            </w:r>
            <w:proofErr w:type="spellEnd"/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00A88E"/>
          <w:sz w:val="23"/>
          <w:szCs w:val="23"/>
        </w:rPr>
        <w:t>■ 1-2. 일반금융소비자 투자자정보 확인 (연 1회)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5800"/>
        <w:gridCol w:w="3500"/>
      </w:tblGrid>
      <w:tr w:rsidR="009912BC">
        <w:trPr>
          <w:tblHeader/>
        </w:trPr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확인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항목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작성·처리 요령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「일반금융소비자 투자자정보 확인서」(법인 및 개인사업자용) </w:t>
            </w:r>
            <w:proofErr w:type="spellStart"/>
            <w:r>
              <w:rPr>
                <w:color w:val="222222"/>
                <w:sz w:val="19"/>
                <w:szCs w:val="19"/>
              </w:rPr>
              <w:t>징구</w:t>
            </w:r>
            <w:proofErr w:type="spellEnd"/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재무현황·거래목적·이해수준 파악 후 고객 서명. </w:t>
            </w:r>
            <w:proofErr w:type="spellStart"/>
            <w:r>
              <w:rPr>
                <w:color w:val="555555"/>
                <w:sz w:val="18"/>
                <w:szCs w:val="18"/>
              </w:rPr>
              <w:t>징구일로부터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12개월 유효. 개인·개인사업자는 본인 직접(대리 불가), 법인은 적법한 대리인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작성 과정 </w:t>
            </w:r>
            <w:proofErr w:type="spellStart"/>
            <w:r>
              <w:rPr>
                <w:color w:val="222222"/>
                <w:sz w:val="19"/>
                <w:szCs w:val="19"/>
              </w:rPr>
              <w:t>녹취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(개인·개인사업자)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투자자정보 등록 또는 변경 시마다 </w:t>
            </w:r>
            <w:proofErr w:type="spellStart"/>
            <w:r>
              <w:rPr>
                <w:color w:val="555555"/>
                <w:sz w:val="18"/>
                <w:szCs w:val="18"/>
              </w:rPr>
              <w:t>녹취</w:t>
            </w:r>
            <w:proofErr w:type="spellEnd"/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만 65세 이상: 「고령투자자 금융투자상품 가입 추가 확인서」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proofErr w:type="spellStart"/>
            <w:r>
              <w:rPr>
                <w:color w:val="C92A2F"/>
                <w:sz w:val="18"/>
                <w:szCs w:val="18"/>
              </w:rPr>
              <w:t>영업점장</w:t>
            </w:r>
            <w:proofErr w:type="spellEnd"/>
            <w:r>
              <w:rPr>
                <w:color w:val="C92A2F"/>
                <w:sz w:val="18"/>
                <w:szCs w:val="18"/>
              </w:rPr>
              <w:t xml:space="preserve"> 또는 감사통할책임자가 면담으로 사전확인(근황·자금성격·이해도·사리분별) 후 기록·보관. 확인서 작성 과정 반드시 </w:t>
            </w:r>
            <w:proofErr w:type="spellStart"/>
            <w:r>
              <w:rPr>
                <w:color w:val="C92A2F"/>
                <w:sz w:val="18"/>
                <w:szCs w:val="18"/>
              </w:rPr>
              <w:t>녹취</w:t>
            </w:r>
            <w:proofErr w:type="spellEnd"/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만 80세 이상: 「</w:t>
            </w: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초고령투자자</w:t>
            </w:r>
            <w:proofErr w:type="spellEnd"/>
            <w:r>
              <w:rPr>
                <w:b/>
                <w:bCs/>
                <w:color w:val="C92A2F"/>
                <w:sz w:val="19"/>
                <w:szCs w:val="19"/>
              </w:rPr>
              <w:t xml:space="preserve"> 추가 확인서」 + 조력자 지정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8"/>
                <w:szCs w:val="18"/>
              </w:rPr>
              <w:t>가족 등 조력자의 동의·연락처 확보 필수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정보 제공 거부 시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8"/>
                <w:szCs w:val="18"/>
              </w:rPr>
              <w:t>거래 불가 사실 설명 후 절차 중단</w:t>
            </w:r>
          </w:p>
        </w:tc>
      </w:tr>
    </w:tbl>
    <w:p w:rsidR="00F320F8" w:rsidRDefault="00F320F8">
      <w:pPr>
        <w:spacing w:before="200" w:after="70"/>
        <w:rPr>
          <w:rFonts w:hint="eastAsia"/>
          <w:b/>
          <w:bCs/>
          <w:color w:val="00A88E"/>
          <w:sz w:val="23"/>
          <w:szCs w:val="23"/>
        </w:rPr>
      </w:pPr>
    </w:p>
    <w:p w:rsidR="009912BC" w:rsidRDefault="00FD24B7">
      <w:pPr>
        <w:spacing w:before="200" w:after="70"/>
      </w:pPr>
      <w:r>
        <w:rPr>
          <w:b/>
          <w:bCs/>
          <w:color w:val="00A88E"/>
          <w:sz w:val="23"/>
          <w:szCs w:val="23"/>
        </w:rPr>
        <w:lastRenderedPageBreak/>
        <w:t>■ 1-3. 거래 적합성(적정성) 평가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5800"/>
        <w:gridCol w:w="3500"/>
      </w:tblGrid>
      <w:tr w:rsidR="009912BC">
        <w:trPr>
          <w:tblHeader/>
        </w:trPr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확인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항목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작성·처리 요령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고객 투자등급 산출 → 「장외파생상품 적합성(적정성) 판단보고서」·「위험도 분류」·「일반투자자(개인) 체크리스트」 작성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>41점 미만 A / 41~60 B / 60 초과 C 등급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선물환은 B·C등급만 거래 가능 — A등급 거래 불가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proofErr w:type="spellStart"/>
            <w:r>
              <w:rPr>
                <w:color w:val="C92A2F"/>
                <w:sz w:val="18"/>
                <w:szCs w:val="18"/>
              </w:rPr>
              <w:t>중위험</w:t>
            </w:r>
            <w:proofErr w:type="spellEnd"/>
            <w:r>
              <w:rPr>
                <w:color w:val="C92A2F"/>
                <w:sz w:val="18"/>
                <w:szCs w:val="18"/>
              </w:rPr>
              <w:t>(손실 무제한·구조 단순) 상품이므로 Ⅱ단계 이상 필요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부적정</w:t>
            </w:r>
            <w:proofErr w:type="spellEnd"/>
            <w:r>
              <w:rPr>
                <w:b/>
                <w:bCs/>
                <w:color w:val="C92A2F"/>
                <w:sz w:val="19"/>
                <w:szCs w:val="19"/>
              </w:rPr>
              <w:t xml:space="preserve"> 판정 시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8"/>
                <w:szCs w:val="18"/>
              </w:rPr>
              <w:t>적합성 판단보고서 + (부)적정성 판단보고서 + 상품설명서를 고객에게 제공하고 판매 중지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2B6CD4"/>
          <w:sz w:val="23"/>
          <w:szCs w:val="23"/>
        </w:rPr>
        <w:t>■ 1-4. [5803] 장외파생상품 투자자정보 확인 화면 등록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거래구분 / 실명번호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2-등록, 고객 실명번호 입력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투자자 유형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01-일반금융소비자(법인) 등 해당 유형 선택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각 서류 </w:t>
            </w: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징구여부</w:t>
            </w:r>
            <w:proofErr w:type="spellEnd"/>
            <w:r>
              <w:rPr>
                <w:b/>
                <w:bCs/>
                <w:color w:val="1F3D36"/>
                <w:sz w:val="19"/>
                <w:szCs w:val="19"/>
              </w:rPr>
              <w:t>·유효기일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투자자정보확인서 Y-</w:t>
            </w:r>
            <w:proofErr w:type="spellStart"/>
            <w:r>
              <w:rPr>
                <w:color w:val="333333"/>
                <w:sz w:val="19"/>
                <w:szCs w:val="19"/>
              </w:rPr>
              <w:t>징구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+유효기일, 전문투자자 전환신청서·확인증, (초)고령투자자 확인서 등 </w:t>
            </w:r>
            <w:proofErr w:type="spellStart"/>
            <w:r>
              <w:rPr>
                <w:color w:val="333333"/>
                <w:sz w:val="19"/>
                <w:szCs w:val="19"/>
              </w:rPr>
              <w:t>해당분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등록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위험회피목적 확인·적합성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proofErr w:type="spellStart"/>
            <w:r>
              <w:rPr>
                <w:color w:val="333333"/>
                <w:sz w:val="19"/>
                <w:szCs w:val="19"/>
              </w:rPr>
              <w:t>헤지수요확인서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징구여부</w:t>
            </w:r>
            <w:proofErr w:type="spellEnd"/>
            <w:r>
              <w:rPr>
                <w:color w:val="333333"/>
                <w:sz w:val="19"/>
                <w:szCs w:val="19"/>
              </w:rPr>
              <w:t>, 판단보고서 Y-완료, 고객등급(3-C등급 등), 금융거래정보동의서 Y-</w:t>
            </w:r>
            <w:proofErr w:type="spellStart"/>
            <w:r>
              <w:rPr>
                <w:color w:val="333333"/>
                <w:sz w:val="19"/>
                <w:szCs w:val="19"/>
              </w:rPr>
              <w:t>징구</w:t>
            </w:r>
            <w:proofErr w:type="spellEnd"/>
            <w:r>
              <w:rPr>
                <w:color w:val="333333"/>
                <w:sz w:val="19"/>
                <w:szCs w:val="19"/>
              </w:rPr>
              <w:t>+유효기일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계약서 체결 여부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기본계약서 Y-</w:t>
            </w:r>
            <w:proofErr w:type="spellStart"/>
            <w:r>
              <w:rPr>
                <w:color w:val="333333"/>
                <w:sz w:val="19"/>
                <w:szCs w:val="19"/>
              </w:rPr>
              <w:t>징구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+수령방법(2-E-MAIL 등), </w:t>
            </w:r>
            <w:proofErr w:type="spellStart"/>
            <w:r>
              <w:rPr>
                <w:color w:val="333333"/>
                <w:sz w:val="19"/>
                <w:szCs w:val="19"/>
              </w:rPr>
              <w:t>일반위험고지문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Y-</w:t>
            </w:r>
            <w:proofErr w:type="spellStart"/>
            <w:r>
              <w:rPr>
                <w:color w:val="333333"/>
                <w:sz w:val="19"/>
                <w:szCs w:val="19"/>
              </w:rPr>
              <w:t>징구</w:t>
            </w:r>
            <w:proofErr w:type="spellEnd"/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상품설명 </w:t>
            </w: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녹취</w:t>
            </w:r>
            <w:proofErr w:type="spellEnd"/>
            <w:r>
              <w:rPr>
                <w:b/>
                <w:bCs/>
                <w:color w:val="1F3D36"/>
                <w:sz w:val="19"/>
                <w:szCs w:val="19"/>
              </w:rPr>
              <w:t>·수령생략여부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상품별(고객외화매입/매도 등) 추가수령생략여부 등록 → STEP 5-3 참조</w:t>
            </w:r>
          </w:p>
        </w:tc>
      </w:tr>
    </w:tbl>
    <w:p w:rsidR="009912BC" w:rsidRDefault="00FD24B7">
      <w:r>
        <w:br w:type="page"/>
      </w:r>
    </w:p>
    <w:p w:rsidR="009912BC" w:rsidRDefault="00FD24B7">
      <w:pPr>
        <w:shd w:val="clear" w:color="auto" w:fill="C92A2F"/>
        <w:spacing w:before="340" w:after="60"/>
      </w:pPr>
      <w:r>
        <w:rPr>
          <w:b/>
          <w:bCs/>
          <w:color w:val="FFFFFF"/>
          <w:sz w:val="30"/>
          <w:szCs w:val="30"/>
        </w:rPr>
        <w:lastRenderedPageBreak/>
        <w:t xml:space="preserve">  STEP </w:t>
      </w:r>
      <w:proofErr w:type="gramStart"/>
      <w:r>
        <w:rPr>
          <w:b/>
          <w:bCs/>
          <w:color w:val="FFFFFF"/>
          <w:sz w:val="30"/>
          <w:szCs w:val="30"/>
        </w:rPr>
        <w:t xml:space="preserve">2  </w:t>
      </w:r>
      <w:r>
        <w:rPr>
          <w:b/>
          <w:bCs/>
          <w:color w:val="FFFFFF"/>
          <w:sz w:val="28"/>
          <w:szCs w:val="28"/>
        </w:rPr>
        <w:t>실수요한도</w:t>
      </w:r>
      <w:proofErr w:type="gramEnd"/>
      <w:r>
        <w:rPr>
          <w:b/>
          <w:bCs/>
          <w:color w:val="FFFFFF"/>
          <w:sz w:val="28"/>
          <w:szCs w:val="28"/>
        </w:rPr>
        <w:t xml:space="preserve"> 등록 [</w:t>
      </w:r>
      <w:proofErr w:type="spellStart"/>
      <w:r>
        <w:rPr>
          <w:b/>
          <w:bCs/>
          <w:color w:val="FFFFFF"/>
          <w:sz w:val="28"/>
          <w:szCs w:val="28"/>
        </w:rPr>
        <w:t>Nexpia</w:t>
      </w:r>
      <w:proofErr w:type="spellEnd"/>
      <w:r>
        <w:rPr>
          <w:b/>
          <w:bCs/>
          <w:color w:val="FFFFFF"/>
          <w:sz w:val="28"/>
          <w:szCs w:val="28"/>
        </w:rPr>
        <w:t xml:space="preserve"> 5116 외환한도등록변경해제]</w:t>
      </w:r>
    </w:p>
    <w:p w:rsidR="009912BC" w:rsidRDefault="00FD24B7">
      <w:pPr>
        <w:spacing w:before="200" w:after="70"/>
      </w:pPr>
      <w:r>
        <w:rPr>
          <w:b/>
          <w:bCs/>
          <w:color w:val="C92A2F"/>
          <w:sz w:val="23"/>
          <w:szCs w:val="23"/>
        </w:rPr>
        <w:t xml:space="preserve">■ 2-1. 실수요 증빙 서류 (매년 초 1회, </w:t>
      </w:r>
      <w:proofErr w:type="spellStart"/>
      <w:r>
        <w:rPr>
          <w:b/>
          <w:bCs/>
          <w:color w:val="C92A2F"/>
          <w:sz w:val="23"/>
          <w:szCs w:val="23"/>
        </w:rPr>
        <w:t>영업점장</w:t>
      </w:r>
      <w:proofErr w:type="spellEnd"/>
      <w:r>
        <w:rPr>
          <w:b/>
          <w:bCs/>
          <w:color w:val="C92A2F"/>
          <w:sz w:val="23"/>
          <w:szCs w:val="23"/>
        </w:rPr>
        <w:t xml:space="preserve"> 전결)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5800"/>
        <w:gridCol w:w="3500"/>
      </w:tblGrid>
      <w:tr w:rsidR="009912BC">
        <w:trPr>
          <w:tblHeader/>
        </w:trPr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확인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항목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작성·처리 요령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원칙(한도방식): 한국무역협회 발행 수출입실적증명서 — 수출/수입 각 1부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대외무역 관리규정 §28, </w:t>
            </w:r>
            <w:proofErr w:type="spellStart"/>
            <w:r>
              <w:rPr>
                <w:color w:val="555555"/>
                <w:sz w:val="18"/>
                <w:szCs w:val="18"/>
              </w:rPr>
              <w:t>수출대행자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기준. 협회 홈페이지·방문 발급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예외 인정: 한국무역통계진흥원 발행 수출입실적증명서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>관세법 §322, 수출화주 기준. TRASS 온라인(은행거래용 공인인증서) 또는 방문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발행일자가 거래일자 이전이거나 최소 동일일자인지 확인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사후 </w:t>
            </w:r>
            <w:proofErr w:type="spellStart"/>
            <w:r>
              <w:rPr>
                <w:color w:val="C92A2F"/>
                <w:sz w:val="18"/>
                <w:szCs w:val="18"/>
              </w:rPr>
              <w:t>발급분</w:t>
            </w:r>
            <w:proofErr w:type="spellEnd"/>
            <w:r>
              <w:rPr>
                <w:color w:val="C92A2F"/>
                <w:sz w:val="18"/>
                <w:szCs w:val="18"/>
              </w:rPr>
              <w:t xml:space="preserve"> 인정 불가. 증명서는 익월 15일 이후 해당월 실적 발급 가능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증명서 </w:t>
            </w:r>
            <w:proofErr w:type="spellStart"/>
            <w:r>
              <w:rPr>
                <w:color w:val="222222"/>
                <w:sz w:val="19"/>
                <w:szCs w:val="19"/>
              </w:rPr>
              <w:t>부존재</w:t>
            </w:r>
            <w:proofErr w:type="spellEnd"/>
            <w:r>
              <w:rPr>
                <w:color w:val="222222"/>
                <w:sz w:val="19"/>
                <w:szCs w:val="19"/>
              </w:rPr>
              <w:t>·</w:t>
            </w:r>
            <w:proofErr w:type="spellStart"/>
            <w:r>
              <w:rPr>
                <w:color w:val="222222"/>
                <w:sz w:val="19"/>
                <w:szCs w:val="19"/>
              </w:rPr>
              <w:t>부적정</w:t>
            </w:r>
            <w:proofErr w:type="spellEnd"/>
            <w:r>
              <w:rPr>
                <w:color w:val="222222"/>
                <w:sz w:val="19"/>
                <w:szCs w:val="19"/>
              </w:rPr>
              <w:t>(수주산업·중개무역 등): 「장외파생상품 거래에 따른 헤지 수요 확인서」 + 증빙(L/C 개설확인서·송금내역·구매확인서 등)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상장법인·중견·대기업은 </w:t>
            </w:r>
            <w:proofErr w:type="spellStart"/>
            <w:r>
              <w:rPr>
                <w:color w:val="555555"/>
                <w:sz w:val="18"/>
                <w:szCs w:val="18"/>
              </w:rPr>
              <w:t>영업점장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판단으로 확인서 생략, 증빙만 가능. 수주산업은 확인서에 수주 항목 </w:t>
            </w:r>
            <w:proofErr w:type="spellStart"/>
            <w:r>
              <w:rPr>
                <w:color w:val="555555"/>
                <w:sz w:val="18"/>
                <w:szCs w:val="18"/>
              </w:rPr>
              <w:t>작성받아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차년도 이후 한도에 반영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건별한도방식</w:t>
            </w:r>
            <w:proofErr w:type="spellEnd"/>
            <w:r>
              <w:rPr>
                <w:b/>
                <w:bCs/>
                <w:color w:val="C92A2F"/>
                <w:sz w:val="19"/>
                <w:szCs w:val="19"/>
              </w:rPr>
              <w:t>(예외 운영): 계약당사자 모두 날인된 수출입거래계약서·신용장 서류만 인정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Offer </w:t>
            </w:r>
            <w:proofErr w:type="spellStart"/>
            <w:r>
              <w:rPr>
                <w:color w:val="C92A2F"/>
                <w:sz w:val="18"/>
                <w:szCs w:val="18"/>
              </w:rPr>
              <w:t>Sheet·PO·T</w:t>
            </w:r>
            <w:proofErr w:type="spellEnd"/>
            <w:r>
              <w:rPr>
                <w:color w:val="C92A2F"/>
                <w:sz w:val="18"/>
                <w:szCs w:val="18"/>
              </w:rPr>
              <w:t xml:space="preserve">/T입금내역·외화매출액·감사보고서 수주내역 인정 불가. 금액·만기일이 선물환 계약과 일치하는지, 실질 </w:t>
            </w:r>
            <w:proofErr w:type="spellStart"/>
            <w:r>
              <w:rPr>
                <w:color w:val="C92A2F"/>
                <w:sz w:val="18"/>
                <w:szCs w:val="18"/>
              </w:rPr>
              <w:t>자금유출입</w:t>
            </w:r>
            <w:proofErr w:type="spellEnd"/>
            <w:r>
              <w:rPr>
                <w:color w:val="C92A2F"/>
                <w:sz w:val="18"/>
                <w:szCs w:val="18"/>
              </w:rPr>
              <w:t xml:space="preserve"> 발생하는지 확인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건별한도방식</w:t>
            </w:r>
            <w:proofErr w:type="spellEnd"/>
            <w:r>
              <w:rPr>
                <w:b/>
                <w:bCs/>
                <w:color w:val="C92A2F"/>
                <w:sz w:val="19"/>
                <w:szCs w:val="19"/>
              </w:rPr>
              <w:t xml:space="preserve">: 「수출입실적 개별한도방식 기업고객 확인서」 거래 시마다 </w:t>
            </w: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징구</w:t>
            </w:r>
            <w:proofErr w:type="spellEnd"/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타행 중복사용 여부 확인 목적. 중계무역 등 실재성 모호 시 </w:t>
            </w:r>
            <w:proofErr w:type="spellStart"/>
            <w:r>
              <w:rPr>
                <w:color w:val="C92A2F"/>
                <w:sz w:val="18"/>
                <w:szCs w:val="18"/>
              </w:rPr>
              <w:t>자금운용부</w:t>
            </w:r>
            <w:proofErr w:type="spellEnd"/>
            <w:r>
              <w:rPr>
                <w:color w:val="C92A2F"/>
                <w:sz w:val="18"/>
                <w:szCs w:val="18"/>
              </w:rPr>
              <w:t xml:space="preserve"> 확인 후 진행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2B6CD4"/>
          <w:sz w:val="23"/>
          <w:szCs w:val="23"/>
        </w:rPr>
        <w:t>■ 2-2. [5116] 화면 입력 요령 (번호는 화면 순서)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① 거래구분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2-등록, 실명번호 입력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② 한도구분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보증금 면제 여부에 따라 선택 — 0-한도: 면제 업체(720계좌) / 1-</w:t>
            </w:r>
            <w:proofErr w:type="spellStart"/>
            <w:r>
              <w:rPr>
                <w:color w:val="C92A2F"/>
                <w:sz w:val="19"/>
                <w:szCs w:val="19"/>
              </w:rPr>
              <w:t>건별</w:t>
            </w:r>
            <w:proofErr w:type="spellEnd"/>
            <w:r>
              <w:rPr>
                <w:color w:val="C92A2F"/>
                <w:sz w:val="19"/>
                <w:szCs w:val="19"/>
              </w:rPr>
              <w:t>: 적립 업체(721계좌)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③ 통화구분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0-한도: CRMS 승인 받은 통화 / 1-</w:t>
            </w:r>
            <w:proofErr w:type="spellStart"/>
            <w:r>
              <w:rPr>
                <w:color w:val="333333"/>
                <w:sz w:val="19"/>
                <w:szCs w:val="19"/>
              </w:rPr>
              <w:t>건별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해당 </w:t>
            </w:r>
            <w:proofErr w:type="spellStart"/>
            <w:r>
              <w:rPr>
                <w:color w:val="333333"/>
                <w:sz w:val="19"/>
                <w:szCs w:val="19"/>
              </w:rPr>
              <w:t>건별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거래 통화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④ </w:t>
            </w: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총한도금액</w:t>
            </w:r>
            <w:proofErr w:type="spellEnd"/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0-한도: </w:t>
            </w:r>
            <w:proofErr w:type="spellStart"/>
            <w:r>
              <w:rPr>
                <w:color w:val="333333"/>
                <w:sz w:val="19"/>
                <w:szCs w:val="19"/>
              </w:rPr>
              <w:t>승인받은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면제 보증금액 입력 / 1-</w:t>
            </w:r>
            <w:proofErr w:type="spellStart"/>
            <w:r>
              <w:rPr>
                <w:color w:val="333333"/>
                <w:sz w:val="19"/>
                <w:szCs w:val="19"/>
              </w:rPr>
              <w:t>건별</w:t>
            </w:r>
            <w:proofErr w:type="spellEnd"/>
            <w:r>
              <w:rPr>
                <w:color w:val="333333"/>
                <w:sz w:val="19"/>
                <w:szCs w:val="19"/>
              </w:rPr>
              <w:t>: 해당 건 선물환의 계약이행보증금 입력 (예: 1개월 만기 USD 100만불 → 100만불 × 4% = 4만불)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⑤ 선물환 정보(</w:t>
            </w: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선물환계약액</w:t>
            </w:r>
            <w:proofErr w:type="spellEnd"/>
            <w:r>
              <w:rPr>
                <w:b/>
                <w:bCs/>
                <w:color w:val="C92A2F"/>
                <w:sz w:val="19"/>
                <w:szCs w:val="19"/>
              </w:rPr>
              <w:t>)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0-한도: 면제보증금액 ÷ </w:t>
            </w:r>
            <w:proofErr w:type="spellStart"/>
            <w:r>
              <w:rPr>
                <w:color w:val="C92A2F"/>
                <w:sz w:val="19"/>
                <w:szCs w:val="19"/>
              </w:rPr>
              <w:t>적립률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(예: 면제금액 4만불, 1개월 → 4만불/4% = 100만불) / 1-</w:t>
            </w:r>
            <w:proofErr w:type="spellStart"/>
            <w:r>
              <w:rPr>
                <w:color w:val="C92A2F"/>
                <w:sz w:val="19"/>
                <w:szCs w:val="19"/>
              </w:rPr>
              <w:t>건별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C92A2F"/>
                <w:sz w:val="19"/>
                <w:szCs w:val="19"/>
              </w:rPr>
              <w:t>건별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선물환 명목 계약금액 그대로 (예: 200만불 선물환 → 200만불)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⑥ 한도신규일 / 만기일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신규일: 당일 / 만기일: 신규일로부터 1년 이내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⑦ 업무별 한도정보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업무구분 W-선물환보증금한도, 통화코드 = ③의 통화, 한도금액 = ④ </w:t>
            </w:r>
            <w:proofErr w:type="spellStart"/>
            <w:r>
              <w:rPr>
                <w:color w:val="333333"/>
                <w:sz w:val="19"/>
                <w:szCs w:val="19"/>
              </w:rPr>
              <w:t>총한도금액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업무추가 클릭 → 수출입실적 </w:t>
            </w:r>
            <w:proofErr w:type="spellStart"/>
            <w:r>
              <w:rPr>
                <w:color w:val="333333"/>
                <w:sz w:val="19"/>
                <w:szCs w:val="19"/>
              </w:rPr>
              <w:t>입력창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생성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⑧ 승인부서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직무전결기준에 따름 (2-본부승인 등)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수출입실적 입력 (USD 환산기준)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한도방식(수출입증명서): 기준년도 + 수출/수입 실적 입력. 기간은 전년도 또는 최근 3년 평균, 단위 천불(천불 미만 버림). 개별한도방식(예외·</w:t>
            </w:r>
            <w:proofErr w:type="spellStart"/>
            <w:r>
              <w:rPr>
                <w:color w:val="333333"/>
                <w:sz w:val="19"/>
                <w:szCs w:val="19"/>
              </w:rPr>
              <w:t>건별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): 실질 </w:t>
            </w:r>
            <w:proofErr w:type="spellStart"/>
            <w:r>
              <w:rPr>
                <w:color w:val="333333"/>
                <w:sz w:val="19"/>
                <w:szCs w:val="19"/>
              </w:rPr>
              <w:t>헤지목적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확인된 경우에만 실적 인정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기준년도 전산제어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1월: 전년도·전전년도 입력 가능 / 2월 이후: 전년도만 / </w:t>
            </w:r>
            <w:proofErr w:type="spellStart"/>
            <w:r>
              <w:rPr>
                <w:color w:val="C92A2F"/>
                <w:sz w:val="19"/>
                <w:szCs w:val="19"/>
              </w:rPr>
              <w:t>건별한도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C92A2F"/>
                <w:sz w:val="19"/>
                <w:szCs w:val="19"/>
              </w:rPr>
              <w:t>당해년도</w:t>
            </w:r>
            <w:proofErr w:type="spellEnd"/>
            <w:r>
              <w:rPr>
                <w:color w:val="C92A2F"/>
                <w:sz w:val="19"/>
                <w:szCs w:val="19"/>
              </w:rPr>
              <w:t>. 불일치 시 경고팝업·전송 불가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전송 후 처리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팝업 2개(등록완료·서류 BPR 스캔 안내) → BPR 미처리건 「</w:t>
            </w:r>
            <w:proofErr w:type="spellStart"/>
            <w:r>
              <w:rPr>
                <w:color w:val="C92A2F"/>
                <w:sz w:val="19"/>
                <w:szCs w:val="19"/>
              </w:rPr>
              <w:t>헤지거래한도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관련 증빙서류」 자동생성 → 수출입실적 증빙 스캔 후 </w:t>
            </w:r>
            <w:proofErr w:type="spellStart"/>
            <w:r>
              <w:rPr>
                <w:color w:val="C92A2F"/>
                <w:sz w:val="19"/>
                <w:szCs w:val="19"/>
              </w:rPr>
              <w:t>영업점장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결재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C92A2F"/>
          <w:sz w:val="23"/>
          <w:szCs w:val="23"/>
        </w:rPr>
        <w:lastRenderedPageBreak/>
        <w:t xml:space="preserve">■ 2-3. 보증금 </w:t>
      </w:r>
      <w:proofErr w:type="spellStart"/>
      <w:r>
        <w:rPr>
          <w:b/>
          <w:bCs/>
          <w:color w:val="C92A2F"/>
          <w:sz w:val="23"/>
          <w:szCs w:val="23"/>
        </w:rPr>
        <w:t>적립률표</w:t>
      </w:r>
      <w:proofErr w:type="spellEnd"/>
      <w:r>
        <w:rPr>
          <w:b/>
          <w:bCs/>
          <w:color w:val="C92A2F"/>
          <w:sz w:val="23"/>
          <w:szCs w:val="23"/>
        </w:rPr>
        <w:t xml:space="preserve"> (붙임2, 외국통화 기준)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적립률</w:t>
            </w:r>
            <w:proofErr w:type="spellEnd"/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1개월 4% / 3개월 6% / 6개월 8% / 9개월 10% / 1년 12% / 2년 16% / 3년 20% / 3년 초과 1년마다 5% 가산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일할 보간 산식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前구간 </w:t>
            </w:r>
            <w:proofErr w:type="spellStart"/>
            <w:r>
              <w:rPr>
                <w:color w:val="333333"/>
                <w:sz w:val="19"/>
                <w:szCs w:val="19"/>
              </w:rPr>
              <w:t>적립률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(구간차이) × (구간시작일~결제일 일수 / 구간일수). 예: 4개월(121일) = 6% + (8%−6%)×(121−90)/(180−90) = 6.69%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최저 </w:t>
            </w: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적립률</w:t>
            </w:r>
            <w:proofErr w:type="spellEnd"/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3% (USD 기준 일별 자동 산출)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산출 기준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외화↔원화: 외국통화금액 × </w:t>
            </w:r>
            <w:proofErr w:type="spellStart"/>
            <w:r>
              <w:rPr>
                <w:color w:val="333333"/>
                <w:sz w:val="19"/>
                <w:szCs w:val="19"/>
              </w:rPr>
              <w:t>적용률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원화 적립 시 매매기준율 환산, 천원 미만 절상 / 계약기간은 Spot Date부터 기산</w:t>
            </w:r>
          </w:p>
        </w:tc>
      </w:tr>
    </w:tbl>
    <w:p w:rsidR="009912BC" w:rsidRDefault="00FD24B7">
      <w:r>
        <w:br w:type="page"/>
      </w:r>
    </w:p>
    <w:p w:rsidR="009912BC" w:rsidRDefault="00FD24B7">
      <w:pPr>
        <w:shd w:val="clear" w:color="auto" w:fill="00A88E"/>
        <w:spacing w:before="340" w:after="60"/>
      </w:pPr>
      <w:r>
        <w:rPr>
          <w:b/>
          <w:bCs/>
          <w:color w:val="FFFFFF"/>
          <w:sz w:val="30"/>
          <w:szCs w:val="30"/>
        </w:rPr>
        <w:lastRenderedPageBreak/>
        <w:t xml:space="preserve">  STEP </w:t>
      </w:r>
      <w:proofErr w:type="gramStart"/>
      <w:r>
        <w:rPr>
          <w:b/>
          <w:bCs/>
          <w:color w:val="FFFFFF"/>
          <w:sz w:val="30"/>
          <w:szCs w:val="30"/>
        </w:rPr>
        <w:t xml:space="preserve">3  </w:t>
      </w:r>
      <w:r>
        <w:rPr>
          <w:b/>
          <w:bCs/>
          <w:color w:val="FFFFFF"/>
          <w:sz w:val="28"/>
          <w:szCs w:val="28"/>
        </w:rPr>
        <w:t>기본계약서</w:t>
      </w:r>
      <w:proofErr w:type="gramEnd"/>
      <w:r>
        <w:rPr>
          <w:b/>
          <w:bCs/>
          <w:color w:val="FFFFFF"/>
          <w:sz w:val="28"/>
          <w:szCs w:val="28"/>
        </w:rPr>
        <w:t>·담보계약서 체결 (최초 계약 시) — 서식 기재요령</w:t>
      </w:r>
    </w:p>
    <w:p w:rsidR="009912BC" w:rsidRDefault="00FD24B7">
      <w:pPr>
        <w:spacing w:before="200" w:after="70"/>
      </w:pPr>
      <w:r>
        <w:rPr>
          <w:b/>
          <w:bCs/>
          <w:color w:val="00A88E"/>
          <w:sz w:val="23"/>
          <w:szCs w:val="23"/>
        </w:rPr>
        <w:t>■ 3-1. 장외파생상품거래 기본계약서 — 작성 요령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문서 위치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규정정보시스템 – 약관 – (분류) 국제금융 – 장외파생상품거래 기본계약서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체결일자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계약서 상단 20 년/월/일 기재 (이후 외환거래확인서에 이 날짜를 기입하므로 정확히)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제11조 지연배상금 및 비용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「여신금리 및 수수료 적용지침」에 따른 연체대출 최고금리 기입 — 現 연 15%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제20조 특별조건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운용 시 준법감시부 사전감시 필수 (전결기준: 지침 제6장 ISDA </w:t>
            </w:r>
            <w:proofErr w:type="spellStart"/>
            <w:r>
              <w:rPr>
                <w:color w:val="C92A2F"/>
                <w:sz w:val="19"/>
                <w:szCs w:val="19"/>
              </w:rPr>
              <w:t>전결권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준용)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날인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당행: </w:t>
            </w:r>
            <w:proofErr w:type="spellStart"/>
            <w:r>
              <w:rPr>
                <w:color w:val="C92A2F"/>
                <w:sz w:val="19"/>
                <w:szCs w:val="19"/>
              </w:rPr>
              <w:t>부점장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직인 / 고객: 명판과 인감. 계약서 날인 시 간인 필요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첨부 실명서류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개인사업자: 인감증명서·개인실명확인증표·사업자등록증 사본 / 법인: 법인인감증명서·등기부등본·사업자등록증 사본·정관·이사회 의사록(</w:t>
            </w:r>
            <w:proofErr w:type="spellStart"/>
            <w:r>
              <w:rPr>
                <w:color w:val="333333"/>
                <w:sz w:val="19"/>
                <w:szCs w:val="19"/>
              </w:rPr>
              <w:t>필요시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함께 </w:t>
            </w: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징구</w:t>
            </w:r>
            <w:proofErr w:type="spellEnd"/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proofErr w:type="spellStart"/>
            <w:r>
              <w:rPr>
                <w:color w:val="333333"/>
                <w:sz w:val="19"/>
                <w:szCs w:val="19"/>
              </w:rPr>
              <w:t>일반위험고지문</w:t>
            </w:r>
            <w:proofErr w:type="spellEnd"/>
            <w:r>
              <w:rPr>
                <w:color w:val="333333"/>
                <w:sz w:val="19"/>
                <w:szCs w:val="19"/>
              </w:rPr>
              <w:t>(설명 후 원본 보관·사본 교부), 매매명세·평가내역 통지 요청서, 파생상품거래 담당자·거래인감(</w:t>
            </w:r>
            <w:proofErr w:type="spellStart"/>
            <w:r>
              <w:rPr>
                <w:color w:val="333333"/>
                <w:sz w:val="19"/>
                <w:szCs w:val="19"/>
              </w:rPr>
              <w:t>서명감</w:t>
            </w:r>
            <w:proofErr w:type="spellEnd"/>
            <w:r>
              <w:rPr>
                <w:color w:val="333333"/>
                <w:sz w:val="19"/>
                <w:szCs w:val="19"/>
              </w:rPr>
              <w:t>) 신고서, 금융거래정보 이용제공동의서(12개월)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갱신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포괄계약이므로 최초 1회만 체결, 특약 추가 등 변동 없으면 갱신 불요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00A88E"/>
          <w:sz w:val="23"/>
          <w:szCs w:val="23"/>
        </w:rPr>
        <w:t>■ 3-2. 장외파생상품거래 담보계약서 — 제15조 선택사항 작성 요령</w:t>
      </w:r>
    </w:p>
    <w:p w:rsidR="009912BC" w:rsidRDefault="00FD24B7">
      <w:pPr>
        <w:spacing w:after="50"/>
      </w:pPr>
      <w:r>
        <w:rPr>
          <w:b/>
          <w:bCs/>
          <w:color w:val="C92A2F"/>
          <w:sz w:val="18"/>
          <w:szCs w:val="18"/>
        </w:rPr>
        <w:t xml:space="preserve">⚠ 계약이행보증금 적립 유무와 관계없이 </w:t>
      </w:r>
      <w:proofErr w:type="spellStart"/>
      <w:r>
        <w:rPr>
          <w:b/>
          <w:bCs/>
          <w:color w:val="C92A2F"/>
          <w:sz w:val="18"/>
          <w:szCs w:val="18"/>
        </w:rPr>
        <w:t>한도계좌별로</w:t>
      </w:r>
      <w:proofErr w:type="spellEnd"/>
      <w:r>
        <w:rPr>
          <w:b/>
          <w:bCs/>
          <w:color w:val="C92A2F"/>
          <w:sz w:val="18"/>
          <w:szCs w:val="18"/>
        </w:rPr>
        <w:t xml:space="preserve"> </w:t>
      </w:r>
      <w:proofErr w:type="spellStart"/>
      <w:r>
        <w:rPr>
          <w:b/>
          <w:bCs/>
          <w:color w:val="C92A2F"/>
          <w:sz w:val="18"/>
          <w:szCs w:val="18"/>
        </w:rPr>
        <w:t>징구</w:t>
      </w:r>
      <w:proofErr w:type="spellEnd"/>
      <w:r>
        <w:rPr>
          <w:b/>
          <w:bCs/>
          <w:color w:val="C92A2F"/>
          <w:sz w:val="18"/>
          <w:szCs w:val="18"/>
        </w:rPr>
        <w:t xml:space="preserve">. 720(면제)·721(적립) 계좌에 따라 </w:t>
      </w:r>
      <w:proofErr w:type="spellStart"/>
      <w:r>
        <w:rPr>
          <w:b/>
          <w:bCs/>
          <w:color w:val="C92A2F"/>
          <w:sz w:val="18"/>
          <w:szCs w:val="18"/>
        </w:rPr>
        <w:t>기재란이</w:t>
      </w:r>
      <w:proofErr w:type="spellEnd"/>
      <w:r>
        <w:rPr>
          <w:b/>
          <w:bCs/>
          <w:color w:val="C92A2F"/>
          <w:sz w:val="18"/>
          <w:szCs w:val="18"/>
        </w:rPr>
        <w:t xml:space="preserve"> 다름.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문서 위치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규정정보시스템 – 약관 – (분류) 국제금융 – 장외파생상품거래 담보계약서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1. 가치산정인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공란으로 두어도 무방 (</w:t>
            </w:r>
            <w:proofErr w:type="spellStart"/>
            <w:r>
              <w:rPr>
                <w:color w:val="333333"/>
                <w:sz w:val="19"/>
                <w:szCs w:val="19"/>
              </w:rPr>
              <w:t>미기재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시 은행이 가치산정인)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3. 신용한도액 【720 한도계좌 필수】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proofErr w:type="spellStart"/>
            <w:r>
              <w:rPr>
                <w:color w:val="C92A2F"/>
                <w:sz w:val="19"/>
                <w:szCs w:val="19"/>
              </w:rPr>
              <w:t>승인받은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계약이행보증금 면제금액 기입 (예: USD 오십만). </w:t>
            </w:r>
            <w:proofErr w:type="spellStart"/>
            <w:r>
              <w:rPr>
                <w:color w:val="C92A2F"/>
                <w:sz w:val="19"/>
                <w:szCs w:val="19"/>
              </w:rPr>
              <w:t>면제액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증액·감액 시 「장외파생상품 거래 신용한도 변경약정서(감액통지서)」 추가 </w:t>
            </w:r>
            <w:proofErr w:type="spellStart"/>
            <w:r>
              <w:rPr>
                <w:color w:val="C92A2F"/>
                <w:sz w:val="19"/>
                <w:szCs w:val="19"/>
              </w:rPr>
              <w:t>징구</w:t>
            </w:r>
            <w:proofErr w:type="spellEnd"/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4. 최소이전금액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통상적으로 0원으로 기재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5. 평가주기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일일/주간/월간 중 선택 (해당 </w:t>
            </w:r>
            <w:proofErr w:type="spellStart"/>
            <w:r>
              <w:rPr>
                <w:color w:val="333333"/>
                <w:sz w:val="19"/>
                <w:szCs w:val="19"/>
              </w:rPr>
              <w:t>평가일이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영업일 아니면 다음 영업일)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6. 보증금 및 적격담보물 【721 한도계좌 필수】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보증금란에 </w:t>
            </w:r>
            <w:proofErr w:type="spellStart"/>
            <w:r>
              <w:rPr>
                <w:color w:val="C92A2F"/>
                <w:sz w:val="19"/>
                <w:szCs w:val="19"/>
              </w:rPr>
              <w:t>건별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보증금 적립금액·통화 기재 (예: 외화(</w:t>
            </w:r>
            <w:proofErr w:type="spellStart"/>
            <w:r>
              <w:rPr>
                <w:color w:val="C92A2F"/>
                <w:sz w:val="19"/>
                <w:szCs w:val="19"/>
              </w:rPr>
              <w:t>통화명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: USD) 오만), </w:t>
            </w:r>
            <w:proofErr w:type="spellStart"/>
            <w:r>
              <w:rPr>
                <w:color w:val="C92A2F"/>
                <w:sz w:val="19"/>
                <w:szCs w:val="19"/>
              </w:rPr>
              <w:t>평가율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100%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7. 보증금 제공·반환 계좌 【721 필수】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제공받는 계좌/반환하는 계좌 각각 개설은행(iM뱅크)·예금주·계좌번호 기재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날인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기본계약서와 동일 — 당행 </w:t>
            </w:r>
            <w:proofErr w:type="spellStart"/>
            <w:r>
              <w:rPr>
                <w:color w:val="C92A2F"/>
                <w:sz w:val="19"/>
                <w:szCs w:val="19"/>
              </w:rPr>
              <w:t>부점장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직인 / 고객 명판·인감, 간인 필수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징구</w:t>
            </w:r>
            <w:proofErr w:type="spellEnd"/>
            <w:r>
              <w:rPr>
                <w:b/>
                <w:bCs/>
                <w:color w:val="C92A2F"/>
                <w:sz w:val="19"/>
                <w:szCs w:val="19"/>
              </w:rPr>
              <w:t xml:space="preserve"> 주기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720: 한도 설정 시 / 721: </w:t>
            </w:r>
            <w:proofErr w:type="spellStart"/>
            <w:r>
              <w:rPr>
                <w:color w:val="C92A2F"/>
                <w:sz w:val="19"/>
                <w:szCs w:val="19"/>
              </w:rPr>
              <w:t>건별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한도계좌 생성 시마다 </w:t>
            </w:r>
            <w:proofErr w:type="spellStart"/>
            <w:r>
              <w:rPr>
                <w:color w:val="C92A2F"/>
                <w:sz w:val="19"/>
                <w:szCs w:val="19"/>
              </w:rPr>
              <w:t>징구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. 개인사업자 721 </w:t>
            </w:r>
            <w:proofErr w:type="spellStart"/>
            <w:r>
              <w:rPr>
                <w:color w:val="C92A2F"/>
                <w:sz w:val="19"/>
                <w:szCs w:val="19"/>
              </w:rPr>
              <w:t>건별거래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시 [5803]에서 담보계약서 갱신/추가여부 'Y' 선택 후 </w:t>
            </w:r>
            <w:proofErr w:type="spellStart"/>
            <w:r>
              <w:rPr>
                <w:color w:val="C92A2F"/>
                <w:sz w:val="19"/>
                <w:szCs w:val="19"/>
              </w:rPr>
              <w:t>녹취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진행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2B6CD4"/>
          <w:sz w:val="23"/>
          <w:szCs w:val="23"/>
        </w:rPr>
        <w:t>■ 3-3. 신용한도 확인·부여 (계약이행보증금 면제/적립 분기)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Y-적립면제 (720)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여신직무전결기준표 확인 → 본부승인대상: CRMS 진행 + </w:t>
            </w:r>
            <w:proofErr w:type="spellStart"/>
            <w:r>
              <w:rPr>
                <w:color w:val="333333"/>
                <w:sz w:val="19"/>
                <w:szCs w:val="19"/>
              </w:rPr>
              <w:t>여신심사부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승인신청 / 영업점 전결: CRMS 진행 → 한도등록: ① CRMS 스텝 생성 ② 여신-선물환 한도취득(외환한도) ③ BPR연동거래 </w:t>
            </w:r>
            <w:proofErr w:type="spellStart"/>
            <w:r>
              <w:rPr>
                <w:color w:val="333333"/>
                <w:sz w:val="19"/>
                <w:szCs w:val="19"/>
              </w:rPr>
              <w:t>Nexpia</w:t>
            </w:r>
            <w:proofErr w:type="spellEnd"/>
            <w:r>
              <w:rPr>
                <w:color w:val="333333"/>
                <w:sz w:val="19"/>
                <w:szCs w:val="19"/>
              </w:rPr>
              <w:t>[5116] → 720 한도계좌 생성</w:t>
            </w:r>
          </w:p>
        </w:tc>
      </w:tr>
      <w:tr w:rsidR="009912BC" w:rsidTr="00CA663F">
        <w:trPr>
          <w:trHeight w:val="882"/>
        </w:trPr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N-적립 (721)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담보설정 방식 확인 — 담보취득: 담보관리번호 유무 확인(없으면 CRMS로 취득) 후 [5116]에 담보관리번호 입력 / 직접적립: [5116] 바로 진행 → ① </w:t>
            </w:r>
            <w:proofErr w:type="spellStart"/>
            <w:r>
              <w:rPr>
                <w:color w:val="333333"/>
                <w:sz w:val="19"/>
                <w:szCs w:val="19"/>
              </w:rPr>
              <w:t>Nexpia</w:t>
            </w:r>
            <w:proofErr w:type="spellEnd"/>
            <w:r>
              <w:rPr>
                <w:color w:val="333333"/>
                <w:sz w:val="19"/>
                <w:szCs w:val="19"/>
              </w:rPr>
              <w:t>[5116] ② BPR스캔-BPR연동 → 721 한도계좌 생성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면제 승인 기준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proofErr w:type="spellStart"/>
            <w:r>
              <w:rPr>
                <w:color w:val="333333"/>
                <w:sz w:val="19"/>
                <w:szCs w:val="19"/>
              </w:rPr>
              <w:t>여신전결권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·여신취급기준 적용. 펀드 </w:t>
            </w:r>
            <w:proofErr w:type="spellStart"/>
            <w:r>
              <w:rPr>
                <w:color w:val="333333"/>
                <w:sz w:val="19"/>
                <w:szCs w:val="19"/>
              </w:rPr>
              <w:t>환헤지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자산운용사는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투자설명서·자산운용보고서 </w:t>
            </w:r>
            <w:proofErr w:type="spellStart"/>
            <w:r>
              <w:rPr>
                <w:color w:val="333333"/>
                <w:sz w:val="19"/>
                <w:szCs w:val="19"/>
              </w:rPr>
              <w:t>징구로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신용평가 갈음 가능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보증금 적립 방법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Pr="00CA663F" w:rsidRDefault="00FD24B7">
            <w:pPr>
              <w:spacing w:after="60"/>
              <w:rPr>
                <w:sz w:val="16"/>
                <w:szCs w:val="16"/>
              </w:rPr>
            </w:pPr>
            <w:r w:rsidRPr="00CA663F">
              <w:rPr>
                <w:color w:val="333333"/>
                <w:sz w:val="16"/>
                <w:szCs w:val="16"/>
              </w:rPr>
              <w:t>현금 또는 자기앞수표 원칙. 적격담보는 「담보운용지침」상 예금·채권 등 고유동성 유가증권</w:t>
            </w:r>
          </w:p>
        </w:tc>
      </w:tr>
    </w:tbl>
    <w:p w:rsidR="009912BC" w:rsidRDefault="00FD24B7">
      <w:r>
        <w:lastRenderedPageBreak/>
        <w:br w:type="page"/>
      </w:r>
    </w:p>
    <w:p w:rsidR="009912BC" w:rsidRDefault="00FD24B7">
      <w:pPr>
        <w:shd w:val="clear" w:color="auto" w:fill="2B6CD4"/>
        <w:spacing w:before="340" w:after="60"/>
      </w:pPr>
      <w:r>
        <w:rPr>
          <w:b/>
          <w:bCs/>
          <w:color w:val="FFFFFF"/>
          <w:sz w:val="30"/>
          <w:szCs w:val="30"/>
        </w:rPr>
        <w:lastRenderedPageBreak/>
        <w:t xml:space="preserve">  STEP </w:t>
      </w:r>
      <w:proofErr w:type="gramStart"/>
      <w:r>
        <w:rPr>
          <w:b/>
          <w:bCs/>
          <w:color w:val="FFFFFF"/>
          <w:sz w:val="30"/>
          <w:szCs w:val="30"/>
        </w:rPr>
        <w:t xml:space="preserve">4  </w:t>
      </w:r>
      <w:r>
        <w:rPr>
          <w:b/>
          <w:bCs/>
          <w:color w:val="FFFFFF"/>
          <w:sz w:val="28"/>
          <w:szCs w:val="28"/>
        </w:rPr>
        <w:t>개별거래</w:t>
      </w:r>
      <w:proofErr w:type="gramEnd"/>
      <w:r>
        <w:rPr>
          <w:b/>
          <w:bCs/>
          <w:color w:val="FFFFFF"/>
          <w:sz w:val="28"/>
          <w:szCs w:val="28"/>
        </w:rPr>
        <w:t xml:space="preserve"> 체결 — </w:t>
      </w:r>
      <w:proofErr w:type="spellStart"/>
      <w:r>
        <w:rPr>
          <w:b/>
          <w:bCs/>
          <w:color w:val="FFFFFF"/>
          <w:sz w:val="28"/>
          <w:szCs w:val="28"/>
        </w:rPr>
        <w:t>오버헤지</w:t>
      </w:r>
      <w:proofErr w:type="spellEnd"/>
      <w:r>
        <w:rPr>
          <w:b/>
          <w:bCs/>
          <w:color w:val="FFFFFF"/>
          <w:sz w:val="28"/>
          <w:szCs w:val="28"/>
        </w:rPr>
        <w:t>·한도 점검 및 Nexpia 입력</w:t>
      </w:r>
    </w:p>
    <w:p w:rsidR="009912BC" w:rsidRDefault="00FD24B7">
      <w:pPr>
        <w:spacing w:before="200" w:after="70"/>
      </w:pPr>
      <w:r>
        <w:rPr>
          <w:b/>
          <w:bCs/>
          <w:color w:val="2B6CD4"/>
          <w:sz w:val="23"/>
          <w:szCs w:val="23"/>
        </w:rPr>
        <w:t>■ 4-1. [5162] 한도·실적 조회 → [7790] 전 금융기관 합산 조회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[5162] 조회조건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거래구분 1-외환한도기본내역, 외환한도계좌번호 입력, 조회사유 25-외환 사후관리 등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[5162] 읽는 법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proofErr w:type="spellStart"/>
            <w:r>
              <w:rPr>
                <w:color w:val="C92A2F"/>
                <w:sz w:val="19"/>
                <w:szCs w:val="19"/>
              </w:rPr>
              <w:t>총한도금액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=면제금액, </w:t>
            </w:r>
            <w:proofErr w:type="spellStart"/>
            <w:r>
              <w:rPr>
                <w:color w:val="C92A2F"/>
                <w:sz w:val="19"/>
                <w:szCs w:val="19"/>
              </w:rPr>
              <w:t>총사용한도</w:t>
            </w:r>
            <w:proofErr w:type="spellEnd"/>
            <w:r>
              <w:rPr>
                <w:color w:val="C92A2F"/>
                <w:sz w:val="19"/>
                <w:szCs w:val="19"/>
              </w:rPr>
              <w:t>=</w:t>
            </w:r>
            <w:proofErr w:type="spellStart"/>
            <w:r>
              <w:rPr>
                <w:color w:val="C92A2F"/>
                <w:sz w:val="19"/>
                <w:szCs w:val="19"/>
              </w:rPr>
              <w:t>사용분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C92A2F"/>
                <w:sz w:val="19"/>
                <w:szCs w:val="19"/>
              </w:rPr>
              <w:t>총한도잔액</w:t>
            </w:r>
            <w:proofErr w:type="spellEnd"/>
            <w:r>
              <w:rPr>
                <w:color w:val="C92A2F"/>
                <w:sz w:val="19"/>
                <w:szCs w:val="19"/>
              </w:rPr>
              <w:t>=면제 가능 잔액. W-선물환보증금한도(</w:t>
            </w:r>
            <w:proofErr w:type="spellStart"/>
            <w:r>
              <w:rPr>
                <w:color w:val="C92A2F"/>
                <w:sz w:val="19"/>
                <w:szCs w:val="19"/>
              </w:rPr>
              <w:t>계약분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), X-선물환계약한도([5116] </w:t>
            </w:r>
            <w:proofErr w:type="spellStart"/>
            <w:r>
              <w:rPr>
                <w:color w:val="C92A2F"/>
                <w:sz w:val="19"/>
                <w:szCs w:val="19"/>
              </w:rPr>
              <w:t>선물환계약액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). </w:t>
            </w:r>
            <w:proofErr w:type="spellStart"/>
            <w:r>
              <w:rPr>
                <w:color w:val="C92A2F"/>
                <w:sz w:val="19"/>
                <w:szCs w:val="19"/>
              </w:rPr>
              <w:t>총한도잔액이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[5811 보증금선조회] 보증금액 이상이면 거래 가능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[7790] 조회조건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조회구분1: 2-사업자번호 / 조회구분2: 264-파생상품 거래 조회 / 조회일자: 금년 1월 1일 ~ 당일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[7790] 읽는 법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은행연합회 기준 전 금융기관 합산. FX매입신규합산(은행 매입=고객 매도, 수출업체) / FX매도신규합산(은행 매도=고객 매입, 수입업체). 옵션 있으면 </w:t>
            </w:r>
            <w:proofErr w:type="spellStart"/>
            <w:r>
              <w:rPr>
                <w:color w:val="333333"/>
                <w:sz w:val="19"/>
                <w:szCs w:val="19"/>
              </w:rPr>
              <w:t>콜옵션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매도→FX매도 합산(수입 </w:t>
            </w:r>
            <w:proofErr w:type="spellStart"/>
            <w:r>
              <w:rPr>
                <w:color w:val="333333"/>
                <w:sz w:val="19"/>
                <w:szCs w:val="19"/>
              </w:rPr>
              <w:t>매칭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33333"/>
                <w:sz w:val="19"/>
                <w:szCs w:val="19"/>
              </w:rPr>
              <w:t>풋옵션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매도→FX매입 합산(수출 </w:t>
            </w:r>
            <w:proofErr w:type="spellStart"/>
            <w:r>
              <w:rPr>
                <w:color w:val="333333"/>
                <w:sz w:val="19"/>
                <w:szCs w:val="19"/>
              </w:rPr>
              <w:t>매칭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오버헤지</w:t>
            </w:r>
            <w:proofErr w:type="spellEnd"/>
            <w:r>
              <w:rPr>
                <w:b/>
                <w:bCs/>
                <w:color w:val="C92A2F"/>
                <w:sz w:val="19"/>
                <w:szCs w:val="19"/>
              </w:rPr>
              <w:t xml:space="preserve"> 판정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proofErr w:type="spellStart"/>
            <w:r>
              <w:rPr>
                <w:color w:val="C92A2F"/>
                <w:sz w:val="19"/>
                <w:szCs w:val="19"/>
              </w:rPr>
              <w:t>위험헤지비율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(%) = [당·타행 신규 합산 + </w:t>
            </w:r>
            <w:proofErr w:type="spellStart"/>
            <w:r>
              <w:rPr>
                <w:color w:val="C92A2F"/>
                <w:sz w:val="19"/>
                <w:szCs w:val="19"/>
              </w:rPr>
              <w:t>전영업일</w:t>
            </w:r>
            <w:proofErr w:type="spellEnd"/>
            <w:r>
              <w:rPr>
                <w:color w:val="C92A2F"/>
                <w:sz w:val="19"/>
                <w:szCs w:val="19"/>
              </w:rPr>
              <w:t>/당일 당행 신규] ÷ 전년도 수출(매도) 또는 수입(매입) 실적 × 100. 일반 100% / 기업투자자 125% 초과 시 절대 거래 불가. [7790] 인쇄물은 증빙으로 보관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오버헤지</w:t>
            </w:r>
            <w:proofErr w:type="spellEnd"/>
            <w:r>
              <w:rPr>
                <w:b/>
                <w:bCs/>
                <w:color w:val="1F3D36"/>
                <w:sz w:val="19"/>
                <w:szCs w:val="19"/>
              </w:rPr>
              <w:t xml:space="preserve"> 예시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FX매입 합산 30만불, 수출실적 20만불 → 150% </w:t>
            </w:r>
            <w:proofErr w:type="spellStart"/>
            <w:r>
              <w:rPr>
                <w:color w:val="333333"/>
                <w:sz w:val="19"/>
                <w:szCs w:val="19"/>
              </w:rPr>
              <w:t>오버헤지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(선물환매도 불가) / FX매도 합산 40만불, 수입실적 20만불 → 200% </w:t>
            </w:r>
            <w:proofErr w:type="spellStart"/>
            <w:r>
              <w:rPr>
                <w:color w:val="333333"/>
                <w:sz w:val="19"/>
                <w:szCs w:val="19"/>
              </w:rPr>
              <w:t>오버헤지</w:t>
            </w:r>
            <w:proofErr w:type="spellEnd"/>
            <w:r>
              <w:rPr>
                <w:color w:val="333333"/>
                <w:sz w:val="19"/>
                <w:szCs w:val="19"/>
              </w:rPr>
              <w:t>(선물환매입 불가)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오버헤지</w:t>
            </w:r>
            <w:proofErr w:type="spellEnd"/>
            <w:r>
              <w:rPr>
                <w:b/>
                <w:bCs/>
                <w:color w:val="C92A2F"/>
                <w:sz w:val="19"/>
                <w:szCs w:val="19"/>
              </w:rPr>
              <w:t xml:space="preserve"> 시 처리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추가 증빙 </w:t>
            </w:r>
            <w:proofErr w:type="spellStart"/>
            <w:r>
              <w:rPr>
                <w:color w:val="C92A2F"/>
                <w:sz w:val="19"/>
                <w:szCs w:val="19"/>
              </w:rPr>
              <w:t>징구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후 실수요 범위 확인되면 거래 가능. 고객 </w:t>
            </w:r>
            <w:proofErr w:type="spellStart"/>
            <w:r>
              <w:rPr>
                <w:color w:val="C92A2F"/>
                <w:sz w:val="19"/>
                <w:szCs w:val="19"/>
              </w:rPr>
              <w:t>미제출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시 중도해지사유 → 진행 중 거래 취소·중도해지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2B6CD4"/>
          <w:sz w:val="23"/>
          <w:szCs w:val="23"/>
        </w:rPr>
        <w:t xml:space="preserve">■ 4-2. [5801] 현/선물환율 신청 — </w:t>
      </w:r>
      <w:proofErr w:type="spellStart"/>
      <w:r>
        <w:rPr>
          <w:b/>
          <w:bCs/>
          <w:color w:val="2B6CD4"/>
          <w:sz w:val="23"/>
          <w:szCs w:val="23"/>
        </w:rPr>
        <w:t>필드별</w:t>
      </w:r>
      <w:proofErr w:type="spellEnd"/>
      <w:r>
        <w:rPr>
          <w:b/>
          <w:bCs/>
          <w:color w:val="2B6CD4"/>
          <w:sz w:val="23"/>
          <w:szCs w:val="23"/>
        </w:rPr>
        <w:t xml:space="preserve"> 입력</w:t>
      </w:r>
    </w:p>
    <w:p w:rsidR="009912BC" w:rsidRDefault="00FD24B7">
      <w:pPr>
        <w:spacing w:after="50"/>
      </w:pPr>
      <w:r>
        <w:rPr>
          <w:b/>
          <w:bCs/>
          <w:color w:val="C92A2F"/>
          <w:sz w:val="18"/>
          <w:szCs w:val="18"/>
        </w:rPr>
        <w:t xml:space="preserve">⚠ </w:t>
      </w:r>
      <w:proofErr w:type="spellStart"/>
      <w:r>
        <w:rPr>
          <w:b/>
          <w:bCs/>
          <w:color w:val="C92A2F"/>
          <w:sz w:val="18"/>
          <w:szCs w:val="18"/>
        </w:rPr>
        <w:t>자금운용부</w:t>
      </w:r>
      <w:proofErr w:type="spellEnd"/>
      <w:r>
        <w:rPr>
          <w:b/>
          <w:bCs/>
          <w:color w:val="C92A2F"/>
          <w:sz w:val="18"/>
          <w:szCs w:val="18"/>
        </w:rPr>
        <w:t xml:space="preserve"> 영업점선물환 담당자를 통해 </w:t>
      </w:r>
      <w:proofErr w:type="spellStart"/>
      <w:r>
        <w:rPr>
          <w:b/>
          <w:bCs/>
          <w:color w:val="C92A2F"/>
          <w:sz w:val="18"/>
          <w:szCs w:val="18"/>
        </w:rPr>
        <w:t>승인받은</w:t>
      </w:r>
      <w:proofErr w:type="spellEnd"/>
      <w:r>
        <w:rPr>
          <w:b/>
          <w:bCs/>
          <w:color w:val="C92A2F"/>
          <w:sz w:val="18"/>
          <w:szCs w:val="18"/>
        </w:rPr>
        <w:t xml:space="preserve"> 환율을 입력하여 신청. 체결 후 취소 불가.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① 신규구분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1-신규 / 2-만기연장(동일 위험회피대상의 </w:t>
            </w:r>
            <w:proofErr w:type="spellStart"/>
            <w:r>
              <w:rPr>
                <w:color w:val="C92A2F"/>
                <w:sz w:val="19"/>
                <w:szCs w:val="19"/>
              </w:rPr>
              <w:t>헤지기간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연장·</w:t>
            </w:r>
            <w:proofErr w:type="spellStart"/>
            <w:r>
              <w:rPr>
                <w:color w:val="C92A2F"/>
                <w:sz w:val="19"/>
                <w:szCs w:val="19"/>
              </w:rPr>
              <w:t>재헤지에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한함, 「외환파생상품거래(만기연장·</w:t>
            </w:r>
            <w:proofErr w:type="spellStart"/>
            <w:r>
              <w:rPr>
                <w:color w:val="C92A2F"/>
                <w:sz w:val="19"/>
                <w:szCs w:val="19"/>
              </w:rPr>
              <w:t>재헤지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) 확인서」 </w:t>
            </w:r>
            <w:proofErr w:type="spellStart"/>
            <w:r>
              <w:rPr>
                <w:color w:val="C92A2F"/>
                <w:sz w:val="19"/>
                <w:szCs w:val="19"/>
              </w:rPr>
              <w:t>징구</w:t>
            </w:r>
            <w:proofErr w:type="spellEnd"/>
            <w:r>
              <w:rPr>
                <w:color w:val="C92A2F"/>
                <w:sz w:val="19"/>
                <w:szCs w:val="19"/>
              </w:rPr>
              <w:t>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② 선물환만기구분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1-확정만기: 만기 결제, 조기청산 불가 / 2-자유만기(TIME-OPTION): 만기행사시작일자~만기일 중도행사 가능 (시작일자 필수 입력, 거래일 3영업일 이후~기존 만기일 이내)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③ 만기일자·만기행사시작일자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proofErr w:type="spellStart"/>
            <w:r>
              <w:rPr>
                <w:color w:val="333333"/>
                <w:sz w:val="19"/>
                <w:szCs w:val="19"/>
              </w:rPr>
              <w:t>자금운용부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담당자 확인 후 입력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④ 외환한도계좌번호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[5116]에서 생성된 외화한도계좌번호(720/721) 선택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⑤ </w:t>
            </w: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파생상품합계선조회</w:t>
            </w:r>
            <w:proofErr w:type="spellEnd"/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본건 신규금액을 ⑨ 당행매입/매도금액에 입력 후 조회버튼 클릭 → 수출입실적 − (당·타행 금액 + 본건) 잔여가 마이너스(−)면 </w:t>
            </w:r>
            <w:proofErr w:type="spellStart"/>
            <w:r>
              <w:rPr>
                <w:color w:val="C92A2F"/>
                <w:sz w:val="19"/>
                <w:szCs w:val="19"/>
              </w:rPr>
              <w:t>오버헤지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→ 거래 불가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⑥ 한도계좌 만기·한도확인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1) 본건 FX신규 </w:t>
            </w:r>
            <w:proofErr w:type="spellStart"/>
            <w:r>
              <w:rPr>
                <w:color w:val="C92A2F"/>
                <w:sz w:val="19"/>
                <w:szCs w:val="19"/>
              </w:rPr>
              <w:t>이행보증금적립액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입력(예: 1,000천불 × 4% = 40천불) → 잔여 음수(−)면 거래 불가 → 한도방식은 면제한도 증액, </w:t>
            </w:r>
            <w:proofErr w:type="spellStart"/>
            <w:r>
              <w:rPr>
                <w:color w:val="C92A2F"/>
                <w:sz w:val="19"/>
                <w:szCs w:val="19"/>
              </w:rPr>
              <w:t>건별은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보증금 추가적립 후 거래. 2) 본건 만기일이 </w:t>
            </w:r>
            <w:proofErr w:type="spellStart"/>
            <w:r>
              <w:rPr>
                <w:color w:val="C92A2F"/>
                <w:sz w:val="19"/>
                <w:szCs w:val="19"/>
              </w:rPr>
              <w:t>건별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거래가능 만기일 이내인지 확인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⑦ 거래기준통화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1-당행매입통화 = 업체 매도(수출업체 등) / 2-당행매도통화 = 업체 매입(수입업체 등). 방향 혼동 주의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⑧ 적용환율·기준환율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기준환율 = </w:t>
            </w:r>
            <w:proofErr w:type="spellStart"/>
            <w:r>
              <w:rPr>
                <w:color w:val="333333"/>
                <w:sz w:val="19"/>
                <w:szCs w:val="19"/>
              </w:rPr>
              <w:t>자금운용부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승인 개별환율 / 적용환율 = 기준환율 + 영업점마진 (예: 1,310.00 + Swap Point −7.20 + 마진 −0.50 = 1,302.30)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⑨ 당행매입/매도금액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본건 신규 선물환금액 입력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경고팝업 대응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'선물환 계약금액 한도초과' 팝업은 ⑥ 이행보증금 적립면제 잔액이 충분하면 확인 클릭 후 계속 </w:t>
            </w:r>
            <w:r w:rsidRPr="00F320F8">
              <w:rPr>
                <w:color w:val="333333"/>
                <w:sz w:val="18"/>
                <w:szCs w:val="18"/>
              </w:rPr>
              <w:t>진행 가능 (이종통화 또는 [5116] 등록 시 명목금액을 적게 입력한 경우 발생)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2B6CD4"/>
          <w:sz w:val="23"/>
          <w:szCs w:val="23"/>
        </w:rPr>
        <w:lastRenderedPageBreak/>
        <w:t>■ 4-3. [5896] 신청조회 → [5811] 계약등록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[5896]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거래구분 2-승인명세조회, 조회사유 25-외환 사후관리 등. </w:t>
            </w:r>
            <w:proofErr w:type="spellStart"/>
            <w:r>
              <w:rPr>
                <w:color w:val="333333"/>
                <w:sz w:val="19"/>
                <w:szCs w:val="19"/>
              </w:rPr>
              <w:t>자금운용부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승인 후 상태 &lt;승인&gt; → 해당 내역 더블클릭 시 [5811] 연동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[5811] 공통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승인명세 연동 → 자동조회로 선물환 계약정보(승인적용환율·기준환율·금액) 확인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[5811] 720 면제업체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수입보증금정보의 보증금통화·보증금금액 </w:t>
            </w:r>
            <w:proofErr w:type="spellStart"/>
            <w:r>
              <w:rPr>
                <w:color w:val="C92A2F"/>
                <w:sz w:val="19"/>
                <w:szCs w:val="19"/>
              </w:rPr>
              <w:t>란을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DEL(삭제)하여 공란으로 만들기 → 거래구분 [2-등록] 변경 후 전송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[5811] 721 적립업체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이자수수료계산 클릭 → 수수료·계정처리정보 화면에서 원화대체 또는 외화대체 처리(개별승인환율 이용 가능) → 거래구분 [2-등록] + 권유자/</w:t>
            </w:r>
            <w:proofErr w:type="spellStart"/>
            <w:r>
              <w:rPr>
                <w:color w:val="C92A2F"/>
                <w:sz w:val="19"/>
                <w:szCs w:val="19"/>
              </w:rPr>
              <w:t>결재자정보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입력 후 전송. 결재자: 담당책임자·감사통할책임자, </w:t>
            </w:r>
            <w:proofErr w:type="spellStart"/>
            <w:r>
              <w:rPr>
                <w:color w:val="C92A2F"/>
                <w:sz w:val="19"/>
                <w:szCs w:val="19"/>
              </w:rPr>
              <w:t>전결권자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C92A2F"/>
                <w:sz w:val="19"/>
                <w:szCs w:val="19"/>
              </w:rPr>
              <w:t>영업점장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(부재 시 </w:t>
            </w:r>
            <w:proofErr w:type="spellStart"/>
            <w:r>
              <w:rPr>
                <w:color w:val="C92A2F"/>
                <w:sz w:val="19"/>
                <w:szCs w:val="19"/>
              </w:rPr>
              <w:t>차상위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자동)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전송 후 알림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'외환거래확인서 외 서류를 BPR-수출입외환 스캔 후 물류 송부' 팝업 → STEP 5 서류 처리로 이동</w:t>
            </w:r>
          </w:p>
        </w:tc>
      </w:tr>
    </w:tbl>
    <w:p w:rsidR="009912BC" w:rsidRDefault="00FD24B7">
      <w:r>
        <w:br w:type="page"/>
      </w:r>
    </w:p>
    <w:p w:rsidR="009912BC" w:rsidRDefault="00FD24B7">
      <w:pPr>
        <w:shd w:val="clear" w:color="auto" w:fill="7C3AED"/>
        <w:spacing w:before="340" w:after="60"/>
      </w:pPr>
      <w:r>
        <w:rPr>
          <w:b/>
          <w:bCs/>
          <w:color w:val="FFFFFF"/>
          <w:sz w:val="30"/>
          <w:szCs w:val="30"/>
        </w:rPr>
        <w:lastRenderedPageBreak/>
        <w:t xml:space="preserve">  STEP </w:t>
      </w:r>
      <w:proofErr w:type="gramStart"/>
      <w:r>
        <w:rPr>
          <w:b/>
          <w:bCs/>
          <w:color w:val="FFFFFF"/>
          <w:sz w:val="30"/>
          <w:szCs w:val="30"/>
        </w:rPr>
        <w:t xml:space="preserve">5  </w:t>
      </w:r>
      <w:r>
        <w:rPr>
          <w:b/>
          <w:bCs/>
          <w:color w:val="FFFFFF"/>
          <w:sz w:val="28"/>
          <w:szCs w:val="28"/>
        </w:rPr>
        <w:t>개별거래</w:t>
      </w:r>
      <w:proofErr w:type="gramEnd"/>
      <w:r>
        <w:rPr>
          <w:b/>
          <w:bCs/>
          <w:color w:val="FFFFFF"/>
          <w:sz w:val="28"/>
          <w:szCs w:val="28"/>
        </w:rPr>
        <w:t xml:space="preserve"> 서류 — 외환거래확인서·상품설명서 작성/교부 요령</w:t>
      </w:r>
    </w:p>
    <w:p w:rsidR="009912BC" w:rsidRDefault="00FD24B7">
      <w:pPr>
        <w:spacing w:before="200" w:after="70"/>
      </w:pPr>
      <w:r>
        <w:rPr>
          <w:b/>
          <w:bCs/>
          <w:color w:val="7C3AED"/>
          <w:sz w:val="23"/>
          <w:szCs w:val="23"/>
        </w:rPr>
        <w:t>■ 5-1. 외환거래확인서(통화선도·현물환) — 작성 요령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작성자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당행: 파생상품투자권유자문인력 / 고객: 「거래담당자 신고서」에 신고된 거래체결 담당자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직인·날인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당행: </w:t>
            </w:r>
            <w:proofErr w:type="spellStart"/>
            <w:r>
              <w:rPr>
                <w:color w:val="C92A2F"/>
                <w:sz w:val="19"/>
                <w:szCs w:val="19"/>
              </w:rPr>
              <w:t>부점장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직인 / 고객: 명판과 인감. </w:t>
            </w:r>
            <w:proofErr w:type="spellStart"/>
            <w:r>
              <w:rPr>
                <w:color w:val="C92A2F"/>
                <w:sz w:val="19"/>
                <w:szCs w:val="19"/>
              </w:rPr>
              <w:t>영업점장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결재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① 기본계약서 체결일자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계약서 상단에 STEP 3에서 체결한 기본계약서의 체결 연·월·일 기입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계약조건란</w:t>
            </w:r>
            <w:proofErr w:type="spellEnd"/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체결일 / 고객·은행의 지급통화 및 지급금액 / 약정환율 / 지급일(자유만기는 만기기간 기재, 만기확정 시 2영업일 전까지 통보)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② 영업일·영업일 규칙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특별한 경우 제외하고 서울 / Following 선택. (Following: 다음 영업일 / Modified Following: 다음 </w:t>
            </w:r>
            <w:proofErr w:type="spellStart"/>
            <w:r>
              <w:rPr>
                <w:color w:val="C92A2F"/>
                <w:sz w:val="19"/>
                <w:szCs w:val="19"/>
              </w:rPr>
              <w:t>영업일이되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달 넘어가면 직전 영업일 / Preceding: 이전 영업일 / Modified Preceding: 이전 </w:t>
            </w:r>
            <w:proofErr w:type="spellStart"/>
            <w:r>
              <w:rPr>
                <w:color w:val="C92A2F"/>
                <w:sz w:val="19"/>
                <w:szCs w:val="19"/>
              </w:rPr>
              <w:t>영업일이되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전달로 가면 다음 영업일)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③ 결제정보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결제일 고객의 입·출금 계좌 — 원화/외화 각각 </w:t>
            </w:r>
            <w:proofErr w:type="spellStart"/>
            <w:r>
              <w:rPr>
                <w:color w:val="333333"/>
                <w:sz w:val="19"/>
                <w:szCs w:val="19"/>
              </w:rPr>
              <w:t>금융기관명</w:t>
            </w:r>
            <w:proofErr w:type="spellEnd"/>
            <w:r>
              <w:rPr>
                <w:color w:val="333333"/>
                <w:sz w:val="19"/>
                <w:szCs w:val="19"/>
              </w:rPr>
              <w:t>·계좌명의인·계좌번호 기재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차액결제 환율기준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KRW KFTC18 (지급일 2영업일 전 USD Today 시장평균환율) — 확인서 인쇄 문구 확인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회수 기한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교부 후 5영업일 이내 고객 서명·날인 득 → 원본 당행 보관, 사본 고객 교부. SWIFT 전문·STATE STREET 플랫폼으로 거래조건 상호확인 시 교부 생략 가능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7C3AED"/>
          <w:sz w:val="23"/>
          <w:szCs w:val="23"/>
        </w:rPr>
        <w:t>■ 5-2. 상품설명서(선물환) — 교부·설명 요령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교부 시점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권유 또는 설명 전에 먼저 교부 (핵심설명서 + 본문 구성)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설명 및 서명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필수사항 설명 후 고객이 이해하였음을 확인 — 고객과 설명 직원이 상품설명서에 확인 서명, 원본 은행 보관·사본 고객 교부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제공 방법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서면 교부 / 우편·전자우편 / 휴대전화 문자 등 고객이 선택하는 방법 (</w:t>
            </w:r>
            <w:proofErr w:type="spellStart"/>
            <w:r>
              <w:rPr>
                <w:color w:val="333333"/>
                <w:sz w:val="19"/>
                <w:szCs w:val="19"/>
              </w:rPr>
              <w:t>금소법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§23: 최초 계약 시 고객은 수령 거절 불가)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설명 내용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상품 내용·위험, </w:t>
            </w:r>
            <w:proofErr w:type="spellStart"/>
            <w:r>
              <w:rPr>
                <w:color w:val="333333"/>
                <w:sz w:val="19"/>
                <w:szCs w:val="19"/>
              </w:rPr>
              <w:t>투자성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구조·성격, 수수료, 해제·해지, 금융소비자 권리(자료열람요구권·청약철회·수수료 등 부대비용·</w:t>
            </w:r>
            <w:proofErr w:type="spellStart"/>
            <w:r>
              <w:rPr>
                <w:color w:val="333333"/>
                <w:sz w:val="19"/>
                <w:szCs w:val="19"/>
              </w:rPr>
              <w:t>위법계약해지권</w:t>
            </w:r>
            <w:proofErr w:type="spellEnd"/>
            <w:r>
              <w:rPr>
                <w:color w:val="333333"/>
                <w:sz w:val="19"/>
                <w:szCs w:val="19"/>
              </w:rPr>
              <w:t>). 자기 판단·책임 거래임을 명확히 고지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생략 가능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기본계약 체결 이전에 동일상품 설명·교부 이력 있으면 이후 생략 가능. 단 고객 요청 시 언제든 제공, 개인(사업자) 전문투자자에게 고난도상품 판매 시 제공 의무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7C3AED"/>
          <w:sz w:val="23"/>
          <w:szCs w:val="23"/>
        </w:rPr>
        <w:t xml:space="preserve">■ 5-3. 수령생략 등록 [5803 상품설명 </w:t>
      </w:r>
      <w:proofErr w:type="spellStart"/>
      <w:r>
        <w:rPr>
          <w:b/>
          <w:bCs/>
          <w:color w:val="7C3AED"/>
          <w:sz w:val="23"/>
          <w:szCs w:val="23"/>
        </w:rPr>
        <w:t>녹취</w:t>
      </w:r>
      <w:proofErr w:type="spellEnd"/>
      <w:r>
        <w:rPr>
          <w:b/>
          <w:bCs/>
          <w:color w:val="7C3AED"/>
          <w:sz w:val="23"/>
          <w:szCs w:val="23"/>
        </w:rPr>
        <w:t xml:space="preserve"> 및 수령생략여부]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추가수령생략여부 선택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Y-수령생략: 상품설명서 '동의합니다' 서명 시 — 이후 동일상품 거래 시 설명서 생략 가능(고객 요청 시 제공) / N-수령: '동의하지 않습니다' — 추가 거래마다 계속 제공 / ~-</w:t>
            </w:r>
            <w:proofErr w:type="spellStart"/>
            <w:r>
              <w:rPr>
                <w:color w:val="333333"/>
                <w:sz w:val="19"/>
                <w:szCs w:val="19"/>
              </w:rPr>
              <w:t>해당사항없음</w:t>
            </w:r>
            <w:proofErr w:type="spellEnd"/>
            <w:r>
              <w:rPr>
                <w:color w:val="333333"/>
                <w:sz w:val="19"/>
                <w:szCs w:val="19"/>
              </w:rPr>
              <w:t>: 해당 거래 대상 아님·거래의사 없음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징구일자</w:t>
            </w:r>
            <w:proofErr w:type="spellEnd"/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Y-수령생략 선택 시 수령생략에 동의한 날짜 기재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최초 계약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수령생략 여부와 관계없이 상품설명서 무조건 제공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녹취확인</w:t>
            </w:r>
            <w:proofErr w:type="spellEnd"/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상품별(고객외화매입/매도 등) 매입·매도·지급 </w:t>
            </w:r>
            <w:proofErr w:type="spellStart"/>
            <w:r>
              <w:rPr>
                <w:color w:val="333333"/>
                <w:sz w:val="19"/>
                <w:szCs w:val="19"/>
              </w:rPr>
              <w:t>대면녹취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파일번호 확인 버튼으로 점검</w:t>
            </w:r>
          </w:p>
        </w:tc>
      </w:tr>
    </w:tbl>
    <w:p w:rsidR="00CA663F" w:rsidRDefault="00CA663F">
      <w:pPr>
        <w:spacing w:before="200" w:after="70"/>
        <w:rPr>
          <w:b/>
          <w:bCs/>
          <w:color w:val="7C3AED"/>
          <w:sz w:val="23"/>
          <w:szCs w:val="23"/>
        </w:rPr>
      </w:pPr>
    </w:p>
    <w:p w:rsidR="00CA663F" w:rsidRDefault="00CA663F">
      <w:pPr>
        <w:spacing w:before="200" w:after="70"/>
        <w:rPr>
          <w:b/>
          <w:bCs/>
          <w:color w:val="7C3AED"/>
          <w:sz w:val="23"/>
          <w:szCs w:val="23"/>
        </w:rPr>
      </w:pPr>
    </w:p>
    <w:p w:rsidR="00CA663F" w:rsidRDefault="00CA663F">
      <w:pPr>
        <w:spacing w:before="200" w:after="70"/>
        <w:rPr>
          <w:b/>
          <w:bCs/>
          <w:color w:val="7C3AED"/>
          <w:sz w:val="23"/>
          <w:szCs w:val="23"/>
        </w:rPr>
      </w:pPr>
    </w:p>
    <w:p w:rsidR="009912BC" w:rsidRDefault="00FD24B7">
      <w:pPr>
        <w:spacing w:before="200" w:after="70"/>
      </w:pPr>
      <w:r>
        <w:rPr>
          <w:b/>
          <w:bCs/>
          <w:color w:val="7C3AED"/>
          <w:sz w:val="23"/>
          <w:szCs w:val="23"/>
        </w:rPr>
        <w:lastRenderedPageBreak/>
        <w:t xml:space="preserve">■ 5-4. </w:t>
      </w:r>
      <w:proofErr w:type="spellStart"/>
      <w:r>
        <w:rPr>
          <w:b/>
          <w:bCs/>
          <w:color w:val="7C3AED"/>
          <w:sz w:val="23"/>
          <w:szCs w:val="23"/>
        </w:rPr>
        <w:t>녹취</w:t>
      </w:r>
      <w:proofErr w:type="spellEnd"/>
      <w:r>
        <w:rPr>
          <w:b/>
          <w:bCs/>
          <w:color w:val="7C3AED"/>
          <w:sz w:val="23"/>
          <w:szCs w:val="23"/>
        </w:rPr>
        <w:t xml:space="preserve"> 기준표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개인·개인사업자 (모든 장외파생)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투자자정보 확인서 작성(등록·변경 시) / 기본·담보계약서(작성 시) / 가입상품 설명(매 개별거래 전) / 개별거래 체결(본부 </w:t>
            </w:r>
            <w:proofErr w:type="spellStart"/>
            <w:r>
              <w:rPr>
                <w:color w:val="333333"/>
                <w:sz w:val="19"/>
                <w:szCs w:val="19"/>
              </w:rPr>
              <w:t>녹취</w:t>
            </w:r>
            <w:proofErr w:type="spellEnd"/>
            <w:r>
              <w:rPr>
                <w:color w:val="333333"/>
                <w:sz w:val="19"/>
                <w:szCs w:val="19"/>
              </w:rPr>
              <w:t>, 매 건)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설명 </w:t>
            </w: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녹취</w:t>
            </w:r>
            <w:proofErr w:type="spellEnd"/>
            <w:r>
              <w:rPr>
                <w:b/>
                <w:bCs/>
                <w:color w:val="1F3D36"/>
                <w:sz w:val="19"/>
                <w:szCs w:val="19"/>
              </w:rPr>
              <w:t xml:space="preserve"> 생략 요건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상품설명 </w:t>
            </w:r>
            <w:proofErr w:type="spellStart"/>
            <w:r>
              <w:rPr>
                <w:color w:val="333333"/>
                <w:sz w:val="19"/>
                <w:szCs w:val="19"/>
              </w:rPr>
              <w:t>녹취파일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존재 + 체결일 기준 1년 내 당행 동일상품(상품설명서 동일 기준) 거래 이력 → 생략 가능. 하루 여러 건 동일상품은 1회만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고령자·</w:t>
            </w: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초고령자</w:t>
            </w:r>
            <w:proofErr w:type="spellEnd"/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위 전부 + 고령투자자 확인서 작성 과정 </w:t>
            </w:r>
            <w:proofErr w:type="spellStart"/>
            <w:r>
              <w:rPr>
                <w:color w:val="C92A2F"/>
                <w:sz w:val="19"/>
                <w:szCs w:val="19"/>
              </w:rPr>
              <w:t>녹취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. 투자자성향 파악 시부터 판매 전 과정 </w:t>
            </w:r>
            <w:proofErr w:type="spellStart"/>
            <w:r>
              <w:rPr>
                <w:color w:val="C92A2F"/>
                <w:sz w:val="19"/>
                <w:szCs w:val="19"/>
              </w:rPr>
              <w:t>녹취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, 생략 불가, 요청 시 </w:t>
            </w:r>
            <w:proofErr w:type="spellStart"/>
            <w:r>
              <w:rPr>
                <w:color w:val="C92A2F"/>
                <w:sz w:val="19"/>
                <w:szCs w:val="19"/>
              </w:rPr>
              <w:t>녹취파일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제공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법인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통화옵션만 </w:t>
            </w:r>
            <w:proofErr w:type="spellStart"/>
            <w:r>
              <w:rPr>
                <w:color w:val="333333"/>
                <w:sz w:val="19"/>
                <w:szCs w:val="19"/>
              </w:rPr>
              <w:t>녹취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대상 → 선물환은 제외. 단 개별 판매 승인 시 </w:t>
            </w:r>
            <w:proofErr w:type="spellStart"/>
            <w:r>
              <w:rPr>
                <w:color w:val="333333"/>
                <w:sz w:val="19"/>
                <w:szCs w:val="19"/>
              </w:rPr>
              <w:t>녹취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지정된 경우 제외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proofErr w:type="spellStart"/>
            <w:r>
              <w:rPr>
                <w:b/>
                <w:bCs/>
                <w:color w:val="1F3D36"/>
                <w:sz w:val="19"/>
                <w:szCs w:val="19"/>
              </w:rPr>
              <w:t>녹취</w:t>
            </w:r>
            <w:proofErr w:type="spellEnd"/>
            <w:r>
              <w:rPr>
                <w:b/>
                <w:bCs/>
                <w:color w:val="1F3D36"/>
                <w:sz w:val="19"/>
                <w:szCs w:val="19"/>
              </w:rPr>
              <w:t xml:space="preserve"> 상대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정보확인·설명·계약체결: 대표자 또는 위임 대리인 / 개별거래 체결: 대표자 또는 신고된 거래담당자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7C3AED"/>
          <w:sz w:val="23"/>
          <w:szCs w:val="23"/>
        </w:rPr>
        <w:t xml:space="preserve">■ 5-5. 물류·BPR 송부 (선물환 </w:t>
      </w:r>
      <w:proofErr w:type="spellStart"/>
      <w:r>
        <w:rPr>
          <w:b/>
          <w:bCs/>
          <w:color w:val="7C3AED"/>
          <w:sz w:val="23"/>
          <w:szCs w:val="23"/>
        </w:rPr>
        <w:t>거래분</w:t>
      </w:r>
      <w:proofErr w:type="spellEnd"/>
      <w:r>
        <w:rPr>
          <w:b/>
          <w:bCs/>
          <w:color w:val="7C3AED"/>
          <w:sz w:val="23"/>
          <w:szCs w:val="23"/>
        </w:rPr>
        <w:t>)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5800"/>
        <w:gridCol w:w="3500"/>
      </w:tblGrid>
      <w:tr w:rsidR="009912BC">
        <w:trPr>
          <w:tblHeader/>
        </w:trPr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확인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항목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작성·처리 요령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현/선물환 커버페이지 등록: BPR–외환–외환–파생상품거래(선물환 포함)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>커버페이지에 개별계좌번호 758-xx 입력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스캔: 담당자 → 책임자 → </w:t>
            </w: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자금운용부</w:t>
            </w:r>
            <w:proofErr w:type="spellEnd"/>
            <w:r>
              <w:rPr>
                <w:b/>
                <w:bCs/>
                <w:color w:val="C92A2F"/>
                <w:sz w:val="19"/>
                <w:szCs w:val="19"/>
              </w:rPr>
              <w:t xml:space="preserve"> → 물류 배송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8"/>
                <w:szCs w:val="18"/>
              </w:rPr>
              <w:t>한도계좌(720·721) 문서와 분리하여 배송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동봉 서류: 외환거래확인서 / 상품설명서 / [7790] 합계조회 인쇄물 / (721) 담보계약서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proofErr w:type="spellStart"/>
            <w:r>
              <w:rPr>
                <w:color w:val="555555"/>
                <w:sz w:val="18"/>
                <w:szCs w:val="18"/>
              </w:rPr>
              <w:t>오버헤지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증빙·보증금 취득 증빙 포함</w:t>
            </w:r>
          </w:p>
        </w:tc>
      </w:tr>
    </w:tbl>
    <w:p w:rsidR="009912BC" w:rsidRDefault="00FD24B7">
      <w:r>
        <w:br w:type="page"/>
      </w:r>
    </w:p>
    <w:p w:rsidR="009912BC" w:rsidRDefault="00FD24B7">
      <w:pPr>
        <w:shd w:val="clear" w:color="auto" w:fill="C77B06"/>
        <w:spacing w:before="340" w:after="60"/>
      </w:pPr>
      <w:r>
        <w:rPr>
          <w:b/>
          <w:bCs/>
          <w:color w:val="FFFFFF"/>
          <w:sz w:val="30"/>
          <w:szCs w:val="30"/>
        </w:rPr>
        <w:lastRenderedPageBreak/>
        <w:t xml:space="preserve">  STEP </w:t>
      </w:r>
      <w:proofErr w:type="gramStart"/>
      <w:r>
        <w:rPr>
          <w:b/>
          <w:bCs/>
          <w:color w:val="FFFFFF"/>
          <w:sz w:val="30"/>
          <w:szCs w:val="30"/>
        </w:rPr>
        <w:t xml:space="preserve">6  </w:t>
      </w:r>
      <w:r>
        <w:rPr>
          <w:b/>
          <w:bCs/>
          <w:color w:val="FFFFFF"/>
          <w:sz w:val="28"/>
          <w:szCs w:val="28"/>
        </w:rPr>
        <w:t>만기</w:t>
      </w:r>
      <w:proofErr w:type="gramEnd"/>
      <w:r>
        <w:rPr>
          <w:b/>
          <w:bCs/>
          <w:color w:val="FFFFFF"/>
          <w:sz w:val="28"/>
          <w:szCs w:val="28"/>
        </w:rPr>
        <w:t>·결제 처리 [5080 → (7094) → 5834]</w:t>
      </w:r>
    </w:p>
    <w:p w:rsidR="009912BC" w:rsidRDefault="00FD24B7">
      <w:pPr>
        <w:spacing w:before="200" w:after="70"/>
      </w:pPr>
      <w:r>
        <w:rPr>
          <w:b/>
          <w:bCs/>
          <w:color w:val="C77B06"/>
          <w:sz w:val="23"/>
          <w:szCs w:val="23"/>
        </w:rPr>
        <w:t xml:space="preserve">■ 6-1. [5080] </w:t>
      </w:r>
      <w:proofErr w:type="spellStart"/>
      <w:r>
        <w:rPr>
          <w:b/>
          <w:bCs/>
          <w:color w:val="C77B06"/>
          <w:sz w:val="23"/>
          <w:szCs w:val="23"/>
        </w:rPr>
        <w:t>기일관리</w:t>
      </w:r>
      <w:proofErr w:type="spellEnd"/>
      <w:r>
        <w:rPr>
          <w:b/>
          <w:bCs/>
          <w:color w:val="C77B06"/>
          <w:sz w:val="23"/>
          <w:szCs w:val="23"/>
        </w:rPr>
        <w:t xml:space="preserve"> 내역조회 — 만기내역 통지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조회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거래구분 1-내역조회, 예정일자(만기일), 과목구분 758-선물환, 조회사유 입력 → 내역 더블클릭 상세조회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고객 통지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만기내역 사전 통보 후 결제방법 확정: ① 외화결제 ② 원화차액정산 ③ 만기연장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C77B06"/>
          <w:sz w:val="23"/>
          <w:szCs w:val="23"/>
        </w:rPr>
        <w:t>■ 6-2. ① 외화결제 [5834]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거래기본정보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거래구분 1-조회 → </w:t>
            </w:r>
            <w:proofErr w:type="spellStart"/>
            <w:r>
              <w:rPr>
                <w:color w:val="333333"/>
                <w:sz w:val="19"/>
                <w:szCs w:val="19"/>
              </w:rPr>
              <w:t>현선물환구분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2-선물환, 계좌번호 758-XXXXX 입력 후 전송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분할결제여부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NO: 잔액 전체 결제 / YES: 분할 결제할 금액 입력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차액정산여부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N (원화차액정산 시에만 Y)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이자수수료계산 → 결제계좌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체크박스 클릭 시 연동계좌 자동 입출금 — 외화계좌: 체크·연동 필수 / 원화계좌: 체크=연동 입출금, </w:t>
            </w:r>
            <w:proofErr w:type="spellStart"/>
            <w:r>
              <w:rPr>
                <w:color w:val="C92A2F"/>
                <w:sz w:val="19"/>
                <w:szCs w:val="19"/>
              </w:rPr>
              <w:t>미체크</w:t>
            </w:r>
            <w:proofErr w:type="spellEnd"/>
            <w:r>
              <w:rPr>
                <w:color w:val="C92A2F"/>
                <w:sz w:val="19"/>
                <w:szCs w:val="19"/>
              </w:rPr>
              <w:t>=원화대체 발생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721 보증금 반환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proofErr w:type="spellStart"/>
            <w:r>
              <w:rPr>
                <w:color w:val="C92A2F"/>
                <w:sz w:val="19"/>
                <w:szCs w:val="19"/>
              </w:rPr>
              <w:t>건별한도계좌는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계약등록 시 적립한 보증금 반환 처리 확인 (720 전체한도계좌는 해당 없음)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흐름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고객 선물환 매도: 고객 외화 지급 ↔ 원화 수취 / 매입: 외화 수취 ↔ 원화 지급 (약정환율로 현물 인수도)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C77B06"/>
          <w:sz w:val="23"/>
          <w:szCs w:val="23"/>
        </w:rPr>
        <w:t>■ 6-3. ② 원화차액정산 [7094 개별환율 → 5834]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[7094] 신청구분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개별: 거래 1건 / 일괄: 다수 건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[7094] 환율종류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11-</w:t>
            </w:r>
            <w:proofErr w:type="spellStart"/>
            <w:r>
              <w:rPr>
                <w:color w:val="C92A2F"/>
                <w:sz w:val="19"/>
                <w:szCs w:val="19"/>
              </w:rPr>
              <w:t>전신환매입율</w:t>
            </w:r>
            <w:proofErr w:type="spellEnd"/>
            <w:r>
              <w:rPr>
                <w:color w:val="C92A2F"/>
                <w:sz w:val="19"/>
                <w:szCs w:val="19"/>
              </w:rPr>
              <w:t>: 고객 선물환매입 차액정산(수입업체 등) / 12-</w:t>
            </w:r>
            <w:proofErr w:type="spellStart"/>
            <w:r>
              <w:rPr>
                <w:color w:val="C92A2F"/>
                <w:sz w:val="19"/>
                <w:szCs w:val="19"/>
              </w:rPr>
              <w:t>전신환매도율</w:t>
            </w:r>
            <w:proofErr w:type="spellEnd"/>
            <w:r>
              <w:rPr>
                <w:color w:val="C92A2F"/>
                <w:sz w:val="19"/>
                <w:szCs w:val="19"/>
              </w:rPr>
              <w:t>: 고객 선물환매도 차액정산(수출업체 등). 매입↔매도 방향 주의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[7094] 신청사유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08100-기타, '</w:t>
            </w:r>
            <w:proofErr w:type="spellStart"/>
            <w:r>
              <w:rPr>
                <w:color w:val="C92A2F"/>
                <w:sz w:val="19"/>
                <w:szCs w:val="19"/>
              </w:rPr>
              <w:t>자금운용부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C92A2F"/>
                <w:sz w:val="19"/>
                <w:szCs w:val="19"/>
              </w:rPr>
              <w:t>기협의</w:t>
            </w:r>
            <w:proofErr w:type="spellEnd"/>
            <w:r>
              <w:rPr>
                <w:color w:val="C92A2F"/>
                <w:sz w:val="19"/>
                <w:szCs w:val="19"/>
              </w:rPr>
              <w:t>(선물환 원화차액정산)' — 사전 협의 필수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[5834] 입력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차액정산여부 Y + 차액정산환율승인번호([7094] 승인번호) 입력 → 이자수수료계산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정산 산식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매도(수출): (약정환율 − 전신환매도 개별환율) × 결제대상 외화금액 / 매입(수입): (전신환매입 개별환율 − 약정환율) × 금액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정산금액 처리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(+): 원화차액 고객에게 지급 / (−): 고객으로부터 징수. 외화 결제금액은 없음(원화 차액만)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결제계좌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외화계좌 해당 없음 / 원화계좌 체크=연동, </w:t>
            </w:r>
            <w:proofErr w:type="spellStart"/>
            <w:r>
              <w:rPr>
                <w:color w:val="333333"/>
                <w:sz w:val="19"/>
                <w:szCs w:val="19"/>
              </w:rPr>
              <w:t>미체크</w:t>
            </w:r>
            <w:proofErr w:type="spellEnd"/>
            <w:r>
              <w:rPr>
                <w:color w:val="333333"/>
                <w:sz w:val="19"/>
                <w:szCs w:val="19"/>
              </w:rPr>
              <w:t>=원화대체. 721 보증금 반환 동일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C77B06"/>
          <w:sz w:val="23"/>
          <w:szCs w:val="23"/>
        </w:rPr>
        <w:t>■ 6-4. ③ 만기연장 [7094 → 5834 → 신규]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구조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기존 만기 건 원화차액정산 실시 후 신규(만기연장) 거래 등록 — 단순 연장 불가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요건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동일 위험회피대상·동일금액·동일방향에 한함. [5801] 신규구분 2-만기연장 선택(예외적 사용)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서류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「외환파생상품거래(만기연장·</w:t>
            </w:r>
            <w:proofErr w:type="spellStart"/>
            <w:r>
              <w:rPr>
                <w:color w:val="C92A2F"/>
                <w:sz w:val="19"/>
                <w:szCs w:val="19"/>
              </w:rPr>
              <w:t>재헤지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) 확인서」 + 만기연장 거래 확인 가능한 증빙 </w:t>
            </w:r>
            <w:proofErr w:type="spellStart"/>
            <w:r>
              <w:rPr>
                <w:color w:val="C92A2F"/>
                <w:sz w:val="19"/>
                <w:szCs w:val="19"/>
              </w:rPr>
              <w:t>징구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→ 위험회피비율 산식 제외, 실수요한도 </w:t>
            </w:r>
            <w:proofErr w:type="spellStart"/>
            <w:r>
              <w:rPr>
                <w:color w:val="C92A2F"/>
                <w:sz w:val="19"/>
                <w:szCs w:val="19"/>
              </w:rPr>
              <w:t>미차감</w:t>
            </w:r>
            <w:proofErr w:type="spellEnd"/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조기결제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고객 요청·계약상 사유 시 실행. 시장 상황에 따라 기존 환율이 바뀔 수 있음을 사전 설명, 조건 변경 시 거래확인서 재교환</w:t>
            </w:r>
          </w:p>
        </w:tc>
      </w:tr>
    </w:tbl>
    <w:p w:rsidR="00CA663F" w:rsidRDefault="00CA663F">
      <w:pPr>
        <w:spacing w:before="200" w:after="70"/>
        <w:rPr>
          <w:b/>
          <w:bCs/>
          <w:color w:val="C92A2F"/>
          <w:sz w:val="23"/>
          <w:szCs w:val="23"/>
        </w:rPr>
      </w:pPr>
    </w:p>
    <w:p w:rsidR="009912BC" w:rsidRDefault="00FD24B7">
      <w:pPr>
        <w:spacing w:before="200" w:after="70"/>
      </w:pPr>
      <w:r>
        <w:rPr>
          <w:b/>
          <w:bCs/>
          <w:color w:val="C92A2F"/>
          <w:sz w:val="23"/>
          <w:szCs w:val="23"/>
        </w:rPr>
        <w:lastRenderedPageBreak/>
        <w:t>■ 6-5. 계약 불이행 시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만기 미지급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결제일 당일 주무부서가 </w:t>
            </w:r>
            <w:proofErr w:type="spellStart"/>
            <w:r>
              <w:rPr>
                <w:color w:val="C92A2F"/>
                <w:sz w:val="19"/>
                <w:szCs w:val="19"/>
              </w:rPr>
              <w:t>미결제액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C92A2F"/>
                <w:sz w:val="19"/>
                <w:szCs w:val="19"/>
              </w:rPr>
              <w:t>역환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→ 영업점은 원화미수금 처리, 여신 준용 연체채권 분류·충당금·채권관리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지연배상금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최고 연체이자율(연 15%) 적용 수기 계산, 기타수입잡이자 </w:t>
            </w:r>
            <w:proofErr w:type="spellStart"/>
            <w:r>
              <w:rPr>
                <w:color w:val="333333"/>
                <w:sz w:val="19"/>
                <w:szCs w:val="19"/>
              </w:rPr>
              <w:t>징구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3333"/>
                <w:sz w:val="19"/>
                <w:szCs w:val="19"/>
              </w:rPr>
              <w:t>전결권자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승인 시 감면 가능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거래종료사유 발생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추가 개별거래 중지 → 주무부서 유선 통지 → </w:t>
            </w:r>
            <w:proofErr w:type="spellStart"/>
            <w:r>
              <w:rPr>
                <w:color w:val="C92A2F"/>
                <w:sz w:val="19"/>
                <w:szCs w:val="19"/>
              </w:rPr>
              <w:t>기한전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거래종료일(통지일로부터 20일 이내 영업일) 지정 문서 요청 → 청산 후 최종청산잔액 </w:t>
            </w:r>
            <w:proofErr w:type="spellStart"/>
            <w:r>
              <w:rPr>
                <w:color w:val="C92A2F"/>
                <w:sz w:val="19"/>
                <w:szCs w:val="19"/>
              </w:rPr>
              <w:t>역환</w:t>
            </w:r>
            <w:proofErr w:type="spellEnd"/>
            <w:r>
              <w:rPr>
                <w:color w:val="C92A2F"/>
                <w:sz w:val="19"/>
                <w:szCs w:val="19"/>
              </w:rPr>
              <w:t>·원화미수금, 지급일(도달일+2영업일) 고객 통보</w:t>
            </w:r>
          </w:p>
        </w:tc>
      </w:tr>
    </w:tbl>
    <w:p w:rsidR="009912BC" w:rsidRDefault="00FD24B7">
      <w:r>
        <w:br w:type="page"/>
      </w:r>
    </w:p>
    <w:p w:rsidR="009912BC" w:rsidRDefault="00FD24B7">
      <w:pPr>
        <w:shd w:val="clear" w:color="auto" w:fill="C92A2F"/>
        <w:spacing w:before="340" w:after="60"/>
      </w:pPr>
      <w:r>
        <w:rPr>
          <w:b/>
          <w:bCs/>
          <w:color w:val="FFFFFF"/>
          <w:sz w:val="30"/>
          <w:szCs w:val="30"/>
        </w:rPr>
        <w:lastRenderedPageBreak/>
        <w:t xml:space="preserve">  STEP </w:t>
      </w:r>
      <w:proofErr w:type="gramStart"/>
      <w:r>
        <w:rPr>
          <w:b/>
          <w:bCs/>
          <w:color w:val="FFFFFF"/>
          <w:sz w:val="30"/>
          <w:szCs w:val="30"/>
        </w:rPr>
        <w:t xml:space="preserve">7  </w:t>
      </w:r>
      <w:r>
        <w:rPr>
          <w:b/>
          <w:bCs/>
          <w:color w:val="FFFFFF"/>
          <w:sz w:val="28"/>
          <w:szCs w:val="28"/>
        </w:rPr>
        <w:t>월</w:t>
      </w:r>
      <w:proofErr w:type="gramEnd"/>
      <w:r>
        <w:rPr>
          <w:b/>
          <w:bCs/>
          <w:color w:val="FFFFFF"/>
          <w:sz w:val="28"/>
          <w:szCs w:val="28"/>
        </w:rPr>
        <w:t xml:space="preserve"> 사후관리 및 한도 갱신</w:t>
      </w:r>
    </w:p>
    <w:p w:rsidR="009912BC" w:rsidRDefault="00FD24B7">
      <w:pPr>
        <w:spacing w:before="200" w:after="70"/>
      </w:pPr>
      <w:r>
        <w:rPr>
          <w:b/>
          <w:bCs/>
          <w:color w:val="C92A2F"/>
          <w:sz w:val="23"/>
          <w:szCs w:val="23"/>
        </w:rPr>
        <w:t>■ 7-1. [매월 초·BPR] 거래평가서 고객 통지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절차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외환 미처리건(매월 </w:t>
            </w:r>
            <w:proofErr w:type="spellStart"/>
            <w:r>
              <w:rPr>
                <w:color w:val="333333"/>
                <w:sz w:val="19"/>
                <w:szCs w:val="19"/>
              </w:rPr>
              <w:t>첫영업일</w:t>
            </w:r>
            <w:proofErr w:type="spellEnd"/>
            <w:r>
              <w:rPr>
                <w:color w:val="333333"/>
                <w:sz w:val="19"/>
                <w:szCs w:val="19"/>
              </w:rPr>
              <w:t>) → 『월말보고서팩스출력』 → 출력 → 고객 통지(대면·우편·팩스·</w:t>
            </w:r>
            <w:proofErr w:type="spellStart"/>
            <w:r>
              <w:rPr>
                <w:color w:val="333333"/>
                <w:sz w:val="19"/>
                <w:szCs w:val="19"/>
              </w:rPr>
              <w:t>이메일</w:t>
            </w:r>
            <w:proofErr w:type="spellEnd"/>
            <w:r>
              <w:rPr>
                <w:color w:val="333333"/>
                <w:sz w:val="19"/>
                <w:szCs w:val="19"/>
              </w:rPr>
              <w:t>) → 통지 내역 BPR 스캔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기준·기한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기준일: 매월 최종 영업일 / 통지기한: 익월 20일 / 대상: 상품평가내역(잔액 보유)·상품거래내역(</w:t>
            </w:r>
            <w:proofErr w:type="spellStart"/>
            <w:r>
              <w:rPr>
                <w:color w:val="C92A2F"/>
                <w:sz w:val="19"/>
                <w:szCs w:val="19"/>
              </w:rPr>
              <w:t>월중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거래). 20일까지 통지여부 재확인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생략·예외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통지 원치 않는 고객·금융투자업자는 생략 가능. 단 요구 시 즉시 서면 제공 후 전산등록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C92A2F"/>
          <w:sz w:val="23"/>
          <w:szCs w:val="23"/>
        </w:rPr>
        <w:t>■ 7-2. [매월 초·TCRMS] 자산건전성 관리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경로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TCRMS: 일반관리 → 자산건전성 → 장외파생상품 → 조회. 자산건전성분류·대손충당금 규정에 따라 분류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담보·보증 구분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보증: 보증금 현금 적립 업체(자동입력) / 담보: 정기예금 등, 담보금액 원화 기준 수기입력 / 신용: 보증금 면제 업체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보증금액 계산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USD 보증금: 계약이행보증금(USD) × 월말 최초고시환율(</w:t>
            </w:r>
            <w:proofErr w:type="spellStart"/>
            <w:r>
              <w:rPr>
                <w:color w:val="333333"/>
                <w:sz w:val="19"/>
                <w:szCs w:val="19"/>
              </w:rPr>
              <w:t>건별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합산) / KRW: 원화금액 </w:t>
            </w:r>
            <w:proofErr w:type="spellStart"/>
            <w:r>
              <w:rPr>
                <w:color w:val="333333"/>
                <w:sz w:val="19"/>
                <w:szCs w:val="19"/>
              </w:rPr>
              <w:t>건별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합산. 보증금 내용 </w:t>
            </w:r>
            <w:proofErr w:type="spellStart"/>
            <w:r>
              <w:rPr>
                <w:color w:val="333333"/>
                <w:sz w:val="19"/>
                <w:szCs w:val="19"/>
              </w:rPr>
              <w:t>Nexpia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4990·DAMOA 선물환계약 명세, 환율 </w:t>
            </w:r>
            <w:proofErr w:type="spellStart"/>
            <w:r>
              <w:rPr>
                <w:color w:val="333333"/>
                <w:sz w:val="19"/>
                <w:szCs w:val="19"/>
              </w:rPr>
              <w:t>Nexpia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7090 참고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C92A2F"/>
          <w:sz w:val="23"/>
          <w:szCs w:val="23"/>
        </w:rPr>
        <w:t>■ 7-3. 계약이행보증금(신용한도) 초과 관리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7400"/>
      </w:tblGrid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평가손실률 80% 초과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「파생금융상품 거래현황 통지서」 고객 통보 (</w:t>
            </w:r>
            <w:proofErr w:type="spellStart"/>
            <w:r>
              <w:rPr>
                <w:color w:val="C92A2F"/>
                <w:sz w:val="19"/>
                <w:szCs w:val="19"/>
              </w:rPr>
              <w:t>익영업일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BPR 「파생상품 </w:t>
            </w:r>
            <w:proofErr w:type="spellStart"/>
            <w:r>
              <w:rPr>
                <w:color w:val="C92A2F"/>
                <w:sz w:val="19"/>
                <w:szCs w:val="19"/>
              </w:rPr>
              <w:t>일일평가통보서</w:t>
            </w:r>
            <w:proofErr w:type="spellEnd"/>
            <w:r>
              <w:rPr>
                <w:color w:val="C92A2F"/>
                <w:sz w:val="19"/>
                <w:szCs w:val="19"/>
              </w:rPr>
              <w:t>」 스텝 자동생성 → 통지서 출력 → 고객 통보 → 날인 회신 BPR 스캔)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100% 초과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계약이행보증금 추가적립(</w:t>
            </w:r>
            <w:proofErr w:type="spellStart"/>
            <w:r>
              <w:rPr>
                <w:color w:val="C92A2F"/>
                <w:sz w:val="19"/>
                <w:szCs w:val="19"/>
              </w:rPr>
              <w:t>Nexpia</w:t>
            </w:r>
            <w:proofErr w:type="spellEnd"/>
            <w:r>
              <w:rPr>
                <w:color w:val="C92A2F"/>
                <w:sz w:val="19"/>
                <w:szCs w:val="19"/>
              </w:rPr>
              <w:t xml:space="preserve"> 5101) 및 기타 담보보강 즉시 서면 요청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0F6F4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>제외 대상</w:t>
            </w:r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정부·</w:t>
            </w:r>
            <w:proofErr w:type="spellStart"/>
            <w:r>
              <w:rPr>
                <w:color w:val="333333"/>
                <w:sz w:val="19"/>
                <w:szCs w:val="19"/>
              </w:rPr>
              <w:t>지자체</w:t>
            </w:r>
            <w:proofErr w:type="spellEnd"/>
            <w:r>
              <w:rPr>
                <w:color w:val="333333"/>
                <w:sz w:val="19"/>
                <w:szCs w:val="19"/>
              </w:rPr>
              <w:t>·</w:t>
            </w:r>
            <w:proofErr w:type="spellStart"/>
            <w:r>
              <w:rPr>
                <w:color w:val="333333"/>
                <w:sz w:val="19"/>
                <w:szCs w:val="19"/>
              </w:rPr>
              <w:t>공공기관운영법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적용기관·특수공공법인·지방공기업</w:t>
            </w:r>
          </w:p>
        </w:tc>
      </w:tr>
      <w:tr w:rsidR="009912BC">
        <w:tc>
          <w:tcPr>
            <w:tcW w:w="26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펀드 </w:t>
            </w:r>
            <w:proofErr w:type="spellStart"/>
            <w:r>
              <w:rPr>
                <w:b/>
                <w:bCs/>
                <w:color w:val="C92A2F"/>
                <w:sz w:val="19"/>
                <w:szCs w:val="19"/>
              </w:rPr>
              <w:t>환헤지</w:t>
            </w:r>
            <w:proofErr w:type="spellEnd"/>
          </w:p>
        </w:tc>
        <w:tc>
          <w:tcPr>
            <w:tcW w:w="74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9"/>
                <w:szCs w:val="19"/>
              </w:rPr>
              <w:t>대상펀드 기준가가 취급일 대비 35% 이하 하락 시 귀책거래종료사유 통보·거래청산 등 조치</w:t>
            </w:r>
          </w:p>
        </w:tc>
      </w:tr>
    </w:tbl>
    <w:p w:rsidR="009912BC" w:rsidRDefault="00FD24B7">
      <w:pPr>
        <w:spacing w:before="200" w:after="70"/>
      </w:pPr>
      <w:r>
        <w:rPr>
          <w:b/>
          <w:bCs/>
          <w:color w:val="00A88E"/>
          <w:sz w:val="23"/>
          <w:szCs w:val="23"/>
        </w:rPr>
        <w:t>■ 7-4. 한도 만기 갱신 (연 1회)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5800"/>
        <w:gridCol w:w="3500"/>
      </w:tblGrid>
      <w:tr w:rsidR="009912BC">
        <w:trPr>
          <w:tblHeader/>
        </w:trPr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확인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항목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작성·처리 요령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[5803]·[5116] 조건변경 — 투자자정보 확인서·적합성 판단보고서·위험도 분류·금융거래정보 동의서 </w:t>
            </w:r>
            <w:proofErr w:type="spellStart"/>
            <w:r>
              <w:rPr>
                <w:color w:val="222222"/>
                <w:sz w:val="19"/>
                <w:szCs w:val="19"/>
              </w:rPr>
              <w:t>재징구</w:t>
            </w:r>
            <w:proofErr w:type="spellEnd"/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>유효기간 12개월 도래 전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전년도 수출입실적증명서 등 증빙 </w:t>
            </w:r>
            <w:proofErr w:type="spellStart"/>
            <w:r>
              <w:rPr>
                <w:color w:val="222222"/>
                <w:sz w:val="19"/>
                <w:szCs w:val="19"/>
              </w:rPr>
              <w:t>재징구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Nex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5116 수정)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매년 1회, 연초 </w:t>
            </w:r>
            <w:proofErr w:type="spellStart"/>
            <w:r>
              <w:rPr>
                <w:color w:val="555555"/>
                <w:sz w:val="18"/>
                <w:szCs w:val="18"/>
              </w:rPr>
              <w:t>기징구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시 생략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신용한도 증액: 변경약정서 / 감액: 감액통지서 </w:t>
            </w:r>
            <w:proofErr w:type="spellStart"/>
            <w:r>
              <w:rPr>
                <w:color w:val="222222"/>
                <w:sz w:val="19"/>
                <w:szCs w:val="19"/>
              </w:rPr>
              <w:t>징구</w:t>
            </w:r>
            <w:proofErr w:type="spellEnd"/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>보증금 면제한도 변경 시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담당자 변경 시 거래담당자·거래인감 신고서 </w:t>
            </w:r>
            <w:proofErr w:type="spellStart"/>
            <w:r>
              <w:rPr>
                <w:color w:val="222222"/>
                <w:sz w:val="19"/>
                <w:szCs w:val="19"/>
              </w:rPr>
              <w:t>재징구</w:t>
            </w:r>
            <w:proofErr w:type="spellEnd"/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>구 담당자 체결 방지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만기 3개월 전 안내 시작 / 연장 1년 이내·최장 5년 / 만기 후 신규거래 금지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FD24B7"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기한연기 불가 시 잔존거래 채권보전 강구, 불가 시 </w:t>
            </w:r>
            <w:proofErr w:type="spellStart"/>
            <w:r>
              <w:rPr>
                <w:color w:val="C92A2F"/>
                <w:sz w:val="18"/>
                <w:szCs w:val="18"/>
              </w:rPr>
              <w:t>기한전</w:t>
            </w:r>
            <w:proofErr w:type="spellEnd"/>
            <w:r>
              <w:rPr>
                <w:color w:val="C92A2F"/>
                <w:sz w:val="18"/>
                <w:szCs w:val="18"/>
              </w:rPr>
              <w:t xml:space="preserve"> 종료 요청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기한연기 의사 없거나 해제 요청 시 외환한도 해제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9912BC">
            <w:pPr>
              <w:spacing w:after="60"/>
            </w:pPr>
          </w:p>
        </w:tc>
      </w:tr>
    </w:tbl>
    <w:p w:rsidR="00CA663F" w:rsidRDefault="00CA663F">
      <w:pPr>
        <w:spacing w:before="200" w:after="70"/>
        <w:rPr>
          <w:b/>
          <w:bCs/>
          <w:color w:val="1F3D36"/>
          <w:sz w:val="23"/>
          <w:szCs w:val="23"/>
        </w:rPr>
      </w:pPr>
    </w:p>
    <w:p w:rsidR="00CA663F" w:rsidRDefault="00CA663F">
      <w:pPr>
        <w:spacing w:before="200" w:after="70"/>
        <w:rPr>
          <w:b/>
          <w:bCs/>
          <w:color w:val="1F3D36"/>
          <w:sz w:val="23"/>
          <w:szCs w:val="23"/>
        </w:rPr>
      </w:pPr>
    </w:p>
    <w:p w:rsidR="009912BC" w:rsidRDefault="00FD24B7">
      <w:pPr>
        <w:spacing w:before="200" w:after="70"/>
      </w:pPr>
      <w:r>
        <w:rPr>
          <w:b/>
          <w:bCs/>
          <w:color w:val="1F3D36"/>
          <w:sz w:val="23"/>
          <w:szCs w:val="23"/>
        </w:rPr>
        <w:lastRenderedPageBreak/>
        <w:t>■ 7-5. 문서 보존·조회서</w:t>
      </w:r>
    </w:p>
    <w:tbl>
      <w:tblPr>
        <w:tblW w:w="10000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5800"/>
        <w:gridCol w:w="3500"/>
      </w:tblGrid>
      <w:tr w:rsidR="009912BC">
        <w:trPr>
          <w:tblHeader/>
        </w:trPr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확인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항목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E7F1EE"/>
          </w:tcPr>
          <w:p w:rsidR="009912BC" w:rsidRDefault="00FD24B7"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>작성·처리 요령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파생상품 서류 BPR 처리 → 문서보관소 집중보관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>분실 방지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보존기간: 기본계약서·신용보강약정 영구 / 그 외 10년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555555"/>
                <w:sz w:val="18"/>
                <w:szCs w:val="18"/>
              </w:rPr>
              <w:t>문서관리지침</w:t>
            </w: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ECEC"/>
          </w:tcPr>
          <w:p w:rsidR="009912BC" w:rsidRDefault="00FD24B7"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>은행조회서: 보증금 면제한도 내용(한도금액·만기일) 기재 금지 — 미결제 계약만 작성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  <w:shd w:val="clear" w:color="auto" w:fill="FEF7F7"/>
          </w:tcPr>
          <w:p w:rsidR="009912BC" w:rsidRDefault="009912BC">
            <w:pPr>
              <w:spacing w:after="60"/>
            </w:pPr>
          </w:p>
        </w:tc>
      </w:tr>
      <w:tr w:rsidR="009912BC">
        <w:tc>
          <w:tcPr>
            <w:tcW w:w="7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jc w:val="center"/>
            </w:pPr>
            <w:r>
              <w:rPr>
                <w:color w:val="222222"/>
                <w:sz w:val="24"/>
                <w:szCs w:val="24"/>
              </w:rPr>
              <w:t>☐</w:t>
            </w:r>
          </w:p>
        </w:tc>
        <w:tc>
          <w:tcPr>
            <w:tcW w:w="58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FD24B7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사후관리 내역 CRM시스템 등록·관리</w:t>
            </w:r>
          </w:p>
        </w:tc>
        <w:tc>
          <w:tcPr>
            <w:tcW w:w="3500" w:type="dxa"/>
            <w:tcBorders>
              <w:top w:val="single" w:sz="4" w:space="0" w:color="D8E2DE"/>
              <w:left w:val="single" w:sz="4" w:space="0" w:color="D8E2DE"/>
              <w:bottom w:val="single" w:sz="4" w:space="0" w:color="D8E2DE"/>
              <w:right w:val="single" w:sz="4" w:space="0" w:color="D8E2DE"/>
            </w:tcBorders>
          </w:tcPr>
          <w:p w:rsidR="009912BC" w:rsidRDefault="009912BC">
            <w:pPr>
              <w:spacing w:after="60"/>
            </w:pPr>
          </w:p>
        </w:tc>
      </w:tr>
    </w:tbl>
    <w:p w:rsidR="009912BC" w:rsidRDefault="009912BC">
      <w:pPr>
        <w:spacing w:after="40"/>
      </w:pPr>
    </w:p>
    <w:p w:rsidR="009912BC" w:rsidRDefault="009912BC">
      <w:pPr>
        <w:spacing w:before="200"/>
      </w:pPr>
    </w:p>
    <w:sectPr w:rsidR="009912BC" w:rsidSect="009912BC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1248" w:rsidRDefault="00FF1248" w:rsidP="00CA663F">
      <w:r>
        <w:separator/>
      </w:r>
    </w:p>
  </w:endnote>
  <w:endnote w:type="continuationSeparator" w:id="0">
    <w:p w:rsidR="00FF1248" w:rsidRDefault="00FF1248" w:rsidP="00CA66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1248" w:rsidRDefault="00FF1248" w:rsidP="00CA663F">
      <w:r>
        <w:separator/>
      </w:r>
    </w:p>
  </w:footnote>
  <w:footnote w:type="continuationSeparator" w:id="0">
    <w:p w:rsidR="00FF1248" w:rsidRDefault="00FF1248" w:rsidP="00CA663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F632C5"/>
    <w:multiLevelType w:val="hybridMultilevel"/>
    <w:tmpl w:val="BCE897B8"/>
    <w:lvl w:ilvl="0" w:tplc="D806F290">
      <w:start w:val="1"/>
      <w:numFmt w:val="bullet"/>
      <w:lvlText w:val="●"/>
      <w:lvlJc w:val="left"/>
      <w:pPr>
        <w:ind w:left="720" w:hanging="360"/>
      </w:pPr>
    </w:lvl>
    <w:lvl w:ilvl="1" w:tplc="14DA728A">
      <w:start w:val="1"/>
      <w:numFmt w:val="bullet"/>
      <w:lvlText w:val="○"/>
      <w:lvlJc w:val="left"/>
      <w:pPr>
        <w:ind w:left="1440" w:hanging="360"/>
      </w:pPr>
    </w:lvl>
    <w:lvl w:ilvl="2" w:tplc="A978EE82">
      <w:start w:val="1"/>
      <w:numFmt w:val="bullet"/>
      <w:lvlText w:val="■"/>
      <w:lvlJc w:val="left"/>
      <w:pPr>
        <w:ind w:left="2160" w:hanging="360"/>
      </w:pPr>
    </w:lvl>
    <w:lvl w:ilvl="3" w:tplc="A13CF87A">
      <w:start w:val="1"/>
      <w:numFmt w:val="bullet"/>
      <w:lvlText w:val="●"/>
      <w:lvlJc w:val="left"/>
      <w:pPr>
        <w:ind w:left="2880" w:hanging="360"/>
      </w:pPr>
    </w:lvl>
    <w:lvl w:ilvl="4" w:tplc="0568C6DA">
      <w:start w:val="1"/>
      <w:numFmt w:val="bullet"/>
      <w:lvlText w:val="○"/>
      <w:lvlJc w:val="left"/>
      <w:pPr>
        <w:ind w:left="3600" w:hanging="360"/>
      </w:pPr>
    </w:lvl>
    <w:lvl w:ilvl="5" w:tplc="0D0AA2AC">
      <w:start w:val="1"/>
      <w:numFmt w:val="bullet"/>
      <w:lvlText w:val="■"/>
      <w:lvlJc w:val="left"/>
      <w:pPr>
        <w:ind w:left="4320" w:hanging="360"/>
      </w:pPr>
    </w:lvl>
    <w:lvl w:ilvl="6" w:tplc="2C60EC82">
      <w:start w:val="1"/>
      <w:numFmt w:val="bullet"/>
      <w:lvlText w:val="●"/>
      <w:lvlJc w:val="left"/>
      <w:pPr>
        <w:ind w:left="5040" w:hanging="360"/>
      </w:pPr>
    </w:lvl>
    <w:lvl w:ilvl="7" w:tplc="DF90496C">
      <w:start w:val="1"/>
      <w:numFmt w:val="bullet"/>
      <w:lvlText w:val="●"/>
      <w:lvlJc w:val="left"/>
      <w:pPr>
        <w:ind w:left="5760" w:hanging="360"/>
      </w:pPr>
    </w:lvl>
    <w:lvl w:ilvl="8" w:tplc="3C6C47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912BC"/>
    <w:rsid w:val="001F0C24"/>
    <w:rsid w:val="009912BC"/>
    <w:rsid w:val="00CA663F"/>
    <w:rsid w:val="00F320F8"/>
    <w:rsid w:val="00FD24B7"/>
    <w:rsid w:val="00FF12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0C2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9912BC"/>
    <w:rPr>
      <w:sz w:val="56"/>
      <w:szCs w:val="56"/>
    </w:rPr>
  </w:style>
  <w:style w:type="paragraph" w:customStyle="1" w:styleId="Heading1">
    <w:name w:val="Heading 1"/>
    <w:qFormat/>
    <w:rsid w:val="009912BC"/>
    <w:rPr>
      <w:color w:val="2E74B5"/>
      <w:sz w:val="32"/>
      <w:szCs w:val="32"/>
    </w:rPr>
  </w:style>
  <w:style w:type="paragraph" w:customStyle="1" w:styleId="Heading2">
    <w:name w:val="Heading 2"/>
    <w:qFormat/>
    <w:rsid w:val="009912BC"/>
    <w:rPr>
      <w:color w:val="2E74B5"/>
      <w:sz w:val="26"/>
      <w:szCs w:val="26"/>
    </w:rPr>
  </w:style>
  <w:style w:type="paragraph" w:customStyle="1" w:styleId="Heading3">
    <w:name w:val="Heading 3"/>
    <w:qFormat/>
    <w:rsid w:val="009912BC"/>
    <w:rPr>
      <w:color w:val="1F4D78"/>
      <w:sz w:val="24"/>
      <w:szCs w:val="24"/>
    </w:rPr>
  </w:style>
  <w:style w:type="paragraph" w:customStyle="1" w:styleId="Heading4">
    <w:name w:val="Heading 4"/>
    <w:qFormat/>
    <w:rsid w:val="009912BC"/>
    <w:rPr>
      <w:i/>
      <w:iCs/>
      <w:color w:val="2E74B5"/>
    </w:rPr>
  </w:style>
  <w:style w:type="paragraph" w:customStyle="1" w:styleId="Heading5">
    <w:name w:val="Heading 5"/>
    <w:qFormat/>
    <w:rsid w:val="009912BC"/>
    <w:rPr>
      <w:color w:val="2E74B5"/>
    </w:rPr>
  </w:style>
  <w:style w:type="paragraph" w:customStyle="1" w:styleId="Heading6">
    <w:name w:val="Heading 6"/>
    <w:qFormat/>
    <w:rsid w:val="009912BC"/>
    <w:rPr>
      <w:color w:val="1F4D78"/>
    </w:rPr>
  </w:style>
  <w:style w:type="paragraph" w:customStyle="1" w:styleId="1">
    <w:name w:val="굵은 텍스트1"/>
    <w:qFormat/>
    <w:rsid w:val="009912BC"/>
    <w:rPr>
      <w:b/>
      <w:bCs/>
    </w:rPr>
  </w:style>
  <w:style w:type="paragraph" w:styleId="a4">
    <w:name w:val="List Paragraph"/>
    <w:qFormat/>
    <w:rsid w:val="009912BC"/>
  </w:style>
  <w:style w:type="character" w:styleId="a5">
    <w:name w:val="Hyperlink"/>
    <w:uiPriority w:val="99"/>
    <w:unhideWhenUsed/>
    <w:rsid w:val="009912BC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9912BC"/>
    <w:rPr>
      <w:vertAlign w:val="superscript"/>
    </w:rPr>
  </w:style>
  <w:style w:type="paragraph" w:styleId="a7">
    <w:name w:val="footnote text"/>
    <w:link w:val="Char"/>
    <w:uiPriority w:val="99"/>
    <w:semiHidden/>
    <w:unhideWhenUsed/>
    <w:rsid w:val="009912BC"/>
  </w:style>
  <w:style w:type="character" w:customStyle="1" w:styleId="Char">
    <w:name w:val="각주 텍스트 Char"/>
    <w:link w:val="a7"/>
    <w:uiPriority w:val="99"/>
    <w:semiHidden/>
    <w:unhideWhenUsed/>
    <w:rsid w:val="009912BC"/>
    <w:rPr>
      <w:sz w:val="20"/>
      <w:szCs w:val="20"/>
    </w:rPr>
  </w:style>
  <w:style w:type="character" w:styleId="a8">
    <w:name w:val="endnote reference"/>
    <w:uiPriority w:val="99"/>
    <w:semiHidden/>
    <w:unhideWhenUsed/>
    <w:rsid w:val="009912BC"/>
    <w:rPr>
      <w:vertAlign w:val="superscript"/>
    </w:rPr>
  </w:style>
  <w:style w:type="paragraph" w:styleId="a9">
    <w:name w:val="endnote text"/>
    <w:link w:val="Char0"/>
    <w:uiPriority w:val="99"/>
    <w:semiHidden/>
    <w:unhideWhenUsed/>
    <w:rsid w:val="009912BC"/>
  </w:style>
  <w:style w:type="character" w:customStyle="1" w:styleId="Char0">
    <w:name w:val="미주 텍스트 Char"/>
    <w:link w:val="a9"/>
    <w:uiPriority w:val="99"/>
    <w:semiHidden/>
    <w:unhideWhenUsed/>
    <w:rsid w:val="009912BC"/>
    <w:rPr>
      <w:sz w:val="20"/>
      <w:szCs w:val="20"/>
    </w:rPr>
  </w:style>
  <w:style w:type="paragraph" w:styleId="aa">
    <w:name w:val="header"/>
    <w:basedOn w:val="a"/>
    <w:link w:val="Char1"/>
    <w:uiPriority w:val="99"/>
    <w:semiHidden/>
    <w:unhideWhenUsed/>
    <w:rsid w:val="00CA663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semiHidden/>
    <w:rsid w:val="00CA663F"/>
  </w:style>
  <w:style w:type="paragraph" w:styleId="ab">
    <w:name w:val="footer"/>
    <w:basedOn w:val="a"/>
    <w:link w:val="Char2"/>
    <w:uiPriority w:val="99"/>
    <w:semiHidden/>
    <w:unhideWhenUsed/>
    <w:rsid w:val="00CA663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semiHidden/>
    <w:rsid w:val="00CA663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1914</Words>
  <Characters>10911</Characters>
  <Application>Microsoft Office Word</Application>
  <DocSecurity>0</DocSecurity>
  <Lines>90</Lines>
  <Paragraphs>25</Paragraphs>
  <ScaleCrop>false</ScaleCrop>
  <Company/>
  <LinksUpToDate>false</LinksUpToDate>
  <CharactersWithSpaces>12800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2170480</cp:lastModifiedBy>
  <cp:revision>2</cp:revision>
  <dcterms:created xsi:type="dcterms:W3CDTF">2026-08-04T05:08:00Z</dcterms:created>
  <dcterms:modified xsi:type="dcterms:W3CDTF">2026-08-04T05:08:00Z</dcterms:modified>
</cp:coreProperties>
</file>