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7BE407FE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>Тема 2</w:t>
      </w:r>
      <w:r w:rsidR="0084750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4750E" w:rsidRPr="0084750E">
        <w:rPr>
          <w:rFonts w:ascii="Times New Roman" w:hAnsi="Times New Roman" w:cs="Times New Roman"/>
          <w:b/>
          <w:bCs/>
          <w:sz w:val="28"/>
          <w:szCs w:val="28"/>
        </w:rPr>
        <w:t>Восстание казахов в 1836-1838 годах в Букеевской Орде (причины, основные этапы и сражения)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53688" w14:textId="6937C961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Образование Букеевской орды.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>Младший жуз занимал территорию от Яика на западе до низовьев Сырдарьи на юго-востоке протяженностью 850 тысяч верст. После подавления Крестьянского восстания под предводительством Е.И. Пугачева река Яик была переименована в Урал. В начале XIX века часть населения Младшего жуза кочевала в междуречье Волги и Урала. На этой территории указом императора Павла I от 11 марта 1801 года была создана </w:t>
      </w:r>
      <w:r w:rsidRPr="0084750E">
        <w:rPr>
          <w:rFonts w:ascii="Times New Roman" w:hAnsi="Times New Roman" w:cs="Times New Roman"/>
          <w:b/>
          <w:bCs/>
          <w:sz w:val="28"/>
          <w:szCs w:val="28"/>
        </w:rPr>
        <w:t>Внутренняя Орда</w:t>
      </w:r>
      <w:r w:rsidRPr="0084750E">
        <w:rPr>
          <w:rFonts w:ascii="Times New Roman" w:hAnsi="Times New Roman" w:cs="Times New Roman"/>
          <w:sz w:val="28"/>
          <w:szCs w:val="28"/>
        </w:rPr>
        <w:t>. </w:t>
      </w:r>
      <w:r w:rsidRPr="0084750E">
        <w:rPr>
          <w:rFonts w:ascii="Times New Roman" w:hAnsi="Times New Roman" w:cs="Times New Roman"/>
          <w:i/>
          <w:iCs/>
          <w:sz w:val="28"/>
          <w:szCs w:val="28"/>
        </w:rPr>
        <w:t xml:space="preserve">Ее также называют Букеевским ханством по имени ее первого хана </w:t>
      </w:r>
      <w:proofErr w:type="spellStart"/>
      <w:r w:rsidRPr="0084750E">
        <w:rPr>
          <w:rFonts w:ascii="Times New Roman" w:hAnsi="Times New Roman" w:cs="Times New Roman"/>
          <w:i/>
          <w:iCs/>
          <w:sz w:val="28"/>
          <w:szCs w:val="28"/>
        </w:rPr>
        <w:t>Букея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</w:t>
      </w:r>
    </w:p>
    <w:p w14:paraId="0D9CF760" w14:textId="49B2843F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Букей</w:t>
      </w:r>
      <w:proofErr w:type="spellEnd"/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Нуралыулы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 (1748/49–1815 гг.) был одним из влиятельных султанов Младшего жуза, одно время возглавлял Ханский совет. По его инициативе была образована Букеевская Орда. В 1803 году на новые земли переселилось около 5 000 семей. В ханском звании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Букей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был утвержден только в 1812 году. Давая возможность племенам Младшего жуза свободно заселять междуречье Волги и Яика, Российское правительство намеревалось ослабить борьбу казахов за землю.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Сын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Букея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 получил хорошее образование в доме астраханского губернатора. Владел русским, арабским и персидским языками. Опираясь на царское правительство,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провел преобразования в системе управления Внутренней Ордой. С привлечением средств царского правительства в местности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Жаскус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стал возводиться ханский дворец (ханская ставка). В 1827 году был создан Ханский совет из 12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, ставший составной частью администрации Букеевской Орды.</w:t>
      </w:r>
    </w:p>
    <w:p w14:paraId="572F9FF3" w14:textId="64B6046E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Причины восстания.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общеханского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управления Внутренней Ордой была расшатана несовпадением политики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и интересов народа, самоуправством феодалов. Лучшие земли в Орде принадлежали русским помещикам. В 1818 году царским правительством был издан указ, запрещавший казахам переселяться на территорию Букеевской Орды. Положение усугубилось в 1834 году в результате джута, когда погибло 40 000 голов скота.</w:t>
      </w:r>
    </w:p>
    <w:p w14:paraId="59180F5B" w14:textId="77777777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Хан 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Букеев</w:t>
      </w:r>
      <w:proofErr w:type="spellEnd"/>
      <w:r w:rsidRPr="0084750E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4750E">
        <w:rPr>
          <w:rFonts w:ascii="Times New Roman" w:hAnsi="Times New Roman" w:cs="Times New Roman"/>
          <w:sz w:val="28"/>
          <w:szCs w:val="28"/>
        </w:rPr>
        <w:t xml:space="preserve">(1825–1845 гг.) рассматривал территорию Орды как свое собственное владение, защищал интересы колонизаторов. Произвол, который творили родственники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в отношении народа, оставался безнаказанным. Все это вызывало недовольство и подтолкнуло народные массы к восстанию.</w:t>
      </w:r>
    </w:p>
    <w:p w14:paraId="0B120D59" w14:textId="77777777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 xml:space="preserve">Антифеодальный и антиколониальный характер восстания обусловил двойное угнетение казахских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царскими чиновниками, помещиками и местными феодалами. Поводом к восстанию стало назначение в 1833 году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Карауылкожи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Бабажанова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зятя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, правителем казахских родов, кочевавших в районе Каспия.</w:t>
      </w:r>
    </w:p>
    <w:p w14:paraId="4E96C967" w14:textId="77777777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Основной движущей силой восстания стали казахские 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. В восстании приняли участие некоторые старшины 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бии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. Переход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родоправителей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на сторону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и царских войск в связи с ослаблением восстания ускорили его поражение.</w:t>
      </w:r>
    </w:p>
    <w:p w14:paraId="09B9457E" w14:textId="77777777" w:rsidR="0084750E" w:rsidRPr="0084750E" w:rsidRDefault="0084750E" w:rsidP="00847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Восстание в Букеевской Орде делится на три периода:</w:t>
      </w:r>
    </w:p>
    <w:p w14:paraId="23ABBAC8" w14:textId="77777777" w:rsidR="0084750E" w:rsidRPr="0084750E" w:rsidRDefault="0084750E" w:rsidP="0084750E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lastRenderedPageBreak/>
        <w:t>1833–1836 годы – формирование главных предпосылок восстания;</w:t>
      </w:r>
    </w:p>
    <w:p w14:paraId="0E29537D" w14:textId="77777777" w:rsidR="0084750E" w:rsidRPr="0084750E" w:rsidRDefault="0084750E" w:rsidP="0084750E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 xml:space="preserve">1837 год – развитие восстания, столкновение восставших с царскими карательными отрядами и подручными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;</w:t>
      </w:r>
    </w:p>
    <w:p w14:paraId="6274AB2A" w14:textId="77777777" w:rsidR="0084750E" w:rsidRPr="0084750E" w:rsidRDefault="0084750E" w:rsidP="0084750E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декабрь 1837 – июль 1838 гг. – ослабление сил восставших и поражение восстания.</w:t>
      </w:r>
    </w:p>
    <w:p w14:paraId="3A1FEED1" w14:textId="09AF595A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Руководители восстания.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>Восстание возглавили старшины</w:t>
      </w:r>
      <w:r w:rsidRPr="0084750E">
        <w:rPr>
          <w:rFonts w:ascii="Times New Roman" w:hAnsi="Times New Roman" w:cs="Times New Roman"/>
          <w:b/>
          <w:bCs/>
          <w:sz w:val="28"/>
          <w:szCs w:val="28"/>
        </w:rPr>
        <w:t> Исатай Тайманов</w:t>
      </w:r>
      <w:r w:rsidRPr="0084750E">
        <w:rPr>
          <w:rFonts w:ascii="Times New Roman" w:hAnsi="Times New Roman" w:cs="Times New Roman"/>
          <w:sz w:val="28"/>
          <w:szCs w:val="28"/>
        </w:rPr>
        <w:t> и </w:t>
      </w:r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Махамбет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Утемисов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. В 1812 году хан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Букей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назначил Исатая Тайманова старшиной отделения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жайык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племени берш. В 1814 году он был утвержден в старшинстве Оренбургской пограничной комиссией. В 1817 и 1823 годах Исатай привлечен к суду по наветам оренбургского губернатора, но оправдан. В 1826 году он сопровождал посла хана Бухары. В 1835 году Исатай написал хану письмо, в котором просил защитить народ от бесчинств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Карауылкожи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Сподвижник Исатая, воин-поэт Махамбет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Утемисов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был старшиной племени берш. Он сыграл особую роль в определении целей восстания. Представление о главных требованиях восставших можно получить из стихов Махамбета, обращенных к хану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и султану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Баймагамбету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, исполнителя ханской воли.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>Главными целями движения стало </w:t>
      </w:r>
      <w:r w:rsidRPr="0084750E">
        <w:rPr>
          <w:rFonts w:ascii="Times New Roman" w:hAnsi="Times New Roman" w:cs="Times New Roman"/>
          <w:i/>
          <w:iCs/>
          <w:sz w:val="28"/>
          <w:szCs w:val="28"/>
        </w:rPr>
        <w:t xml:space="preserve">ограничение всевластия хана, улучшение положения </w:t>
      </w:r>
      <w:proofErr w:type="spellStart"/>
      <w:r w:rsidRPr="0084750E">
        <w:rPr>
          <w:rFonts w:ascii="Times New Roman" w:hAnsi="Times New Roman" w:cs="Times New Roman"/>
          <w:i/>
          <w:iCs/>
          <w:sz w:val="28"/>
          <w:szCs w:val="28"/>
        </w:rPr>
        <w:t>шаруа</w:t>
      </w:r>
      <w:proofErr w:type="spellEnd"/>
      <w:r w:rsidRPr="0084750E">
        <w:rPr>
          <w:rFonts w:ascii="Times New Roman" w:hAnsi="Times New Roman" w:cs="Times New Roman"/>
          <w:i/>
          <w:iCs/>
          <w:sz w:val="28"/>
          <w:szCs w:val="28"/>
        </w:rPr>
        <w:t>, изменение земельной политики царизма</w:t>
      </w:r>
      <w:r w:rsidRPr="0084750E">
        <w:rPr>
          <w:rFonts w:ascii="Times New Roman" w:hAnsi="Times New Roman" w:cs="Times New Roman"/>
          <w:sz w:val="28"/>
          <w:szCs w:val="28"/>
        </w:rPr>
        <w:t>.</w:t>
      </w:r>
    </w:p>
    <w:p w14:paraId="57D15EA4" w14:textId="1E054BF5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Начало восстания.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Восстание началось с отдельных выступлений против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и его подручных. С февраля 1836 года восстание в Букеевской Орде приняло национально-освободительный характер. Количество повстанцев увеличивалось. В конце октября 1836 года под знамена Исатая перешли еще 20 аулов.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Встревоженные усилением авторитета Исатая среди народа старшины, поддерживающие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в декабре 1836 года совершили внезапное нападение на аулы Махамбета 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Тиналы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Тайсоганулы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, разграбив имущество и угнав скот.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>По требованию оренбургского губернатора В.А. Перовского атаман Покатилов с отрядом в 200 казаков попытался захватить Исатая в плен. Попытка кончилась неудачей, к отряду Исатая, состоявшему из 1 000 человек, присоединились другие отряды Букеевской Орды.</w:t>
      </w:r>
    </w:p>
    <w:p w14:paraId="757BA477" w14:textId="51F14044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Меры царского правительства по подавлению восстания.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>События, происходившие в конце 1836 года в Букеевской Орде, стали известны в Петербурге. Николай I потребовал сурово наказать руководителей бунта. Для координации действий по подавлению восстания оренбургский губернатор В.А. Перовский назначил подполковника Геке, выделив ему дополнительные военные силы.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15 октября 1837 года недалеко от местности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Теректи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-Кум отряды Исатая и Махамбета разгромили аул бия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Балкы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Кудайбергенулы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приближенного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 В конце октября 1837 года восставшие численностью в 2 000 человек осадили ханскую резиденцию.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Поражение отрядов Исатая 15 ноября 1837 года у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Тастобе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повлияло на дальнейший ход восстания. Число восставших уменьшилось. За это сражение Геке получил чин полковника. Наказание аулов, поддержавших восставших, могло вызвать всеобщее возмущение в Букеевской Орде, поэтому по предложению подполковника Геке им было даровано прощение, а захваченный у восставших скот был распределен между султанами и феодалами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</w:t>
      </w:r>
    </w:p>
    <w:p w14:paraId="31AE3136" w14:textId="500F9883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Ослабление восстания.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За поимку Исатая царской администрацией было обещано 1 000 рублей, а за его голову – 500 рублей. Не достигнув цели, отряд Геке возвратился в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Кулагинскую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крепость.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13 декабря 1837 года, прорвав заградительную линию в районе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Жаманкалинской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крепости, Исатай ушел на территорию Младшего жуза, что по времени совпало с движением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вызванным восстанием Кенесары Касымова. Отряды Кенесары нашли поддержку у кочевавших в районе Тургая племен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кыпшак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аргын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затем –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жагалбайлы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табын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 К Кенесары присоединились отряды 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Жоламана</w:t>
      </w:r>
      <w:proofErr w:type="spellEnd"/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Тленшиева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находившиеся на берегах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Илека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. В январе 1838 года отряд Исатая подошел к озеру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Шошкаколь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и Горской крепости, создав угрозу для Уральской военной линии.</w:t>
      </w:r>
    </w:p>
    <w:p w14:paraId="6DD004B2" w14:textId="133FEAFE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Поражение восстания.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На последнем этапе восстания целью Исатая Тайманова стало распространение восстание на территорию Букеевской Орды. Для борьбы с восставшими губернатор подчинил все военные группы полковнику Данилевскому. Тот поручил султану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Баймагамбету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Айшуакову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создать вооруженную группу для преследования Исатая.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>В это время территорию Младшего жуза охватило </w:t>
      </w:r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восстание Кенесары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Касымулы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, что побудило правящие круги ускорить подавление восстания Исатая. Западносибирский генерал-губернатор князь Горчаков выставил против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сарбазов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К.Касымова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, нападавших на военные линии на Иртыше и Ишиме, новые военные группы. Отступая из пределов Сибири, часть отрядов Кенесары оказалась в Оренбургском крае.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Последнее сражение отрядов И. Тайманова с царскими войсками состоялось 12 июля 1838 года в местности Акбулак. В сражении погибли около 80 повстанцев. Тяжелораненый Исатай был расстрелян. Часть восставших во главе с Махамбетом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Утемисовым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продолжала сражаться. Но гонения на участников восстания усиливались, и он вынужден был уйти в пределы Хивы.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В октябре 1839 года Махамбет тайно возвратился в Букеевскую Орду. В 1841 году он был схвачен карателями и доставлен сначала в Гурьев, а затем – в Уральскую крепость. Приговор военного суда ограничился его высылкой за пределы Букеевской Орды. В октябре 1846 года Махамбет был предательски убит приверженцами султана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Баймагамбета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Расправа с пленными повстанцами была суровой, однако большинство восставших смогли укрыться среди соплеменников. Чтобы не вызвать нового недовольства среди казахских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Букеевской Орды, судебное преследование было прекращено.</w:t>
      </w:r>
    </w:p>
    <w:p w14:paraId="72E6D89B" w14:textId="6AC7998A" w:rsidR="0084750E" w:rsidRPr="0084750E" w:rsidRDefault="0084750E" w:rsidP="00847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Новое движение в Букеевской Орде.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После подавления восстания тяжелое положение казахских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во Внутренней Орде не изменилось. И в 1842–1844 годах здесь началось новое движение, которое возглавили </w:t>
      </w:r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Аббас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Кошаев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Лаубай</w:t>
      </w:r>
      <w:proofErr w:type="spellEnd"/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Мантаев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 Главными требованиями движения, носившего антифеодальный характер, были </w:t>
      </w:r>
      <w:r w:rsidRPr="0084750E">
        <w:rPr>
          <w:rFonts w:ascii="Times New Roman" w:hAnsi="Times New Roman" w:cs="Times New Roman"/>
          <w:i/>
          <w:iCs/>
          <w:sz w:val="28"/>
          <w:szCs w:val="28"/>
        </w:rPr>
        <w:t>отказ от подчинения ханам и султанам; разрешение на уход из Внутренней Орды на территорию Младшего жуза</w:t>
      </w:r>
      <w:r w:rsidRPr="008475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Чтобы выразить недовольство действиями хана, Аббас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Кошаев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выехал в ноябре 1842 года в Уральск, а затем – в Оренбург; с этой же целью 18 февраля 1843 года побывал в Оренбурге 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Лаубай</w:t>
      </w:r>
      <w:proofErr w:type="spellEnd"/>
      <w:r w:rsidRPr="00847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b/>
          <w:bCs/>
          <w:sz w:val="28"/>
          <w:szCs w:val="28"/>
        </w:rPr>
        <w:t>Мантаев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. По требованию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они оба были заключены в тюрьму. Вернувшись в Орду, Аббас и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Лаубай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призывали не признавать власть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50E">
        <w:rPr>
          <w:rFonts w:ascii="Times New Roman" w:hAnsi="Times New Roman" w:cs="Times New Roman"/>
          <w:sz w:val="28"/>
          <w:szCs w:val="28"/>
        </w:rPr>
        <w:t xml:space="preserve">В марте 1844 года они были схвачены и преданы </w:t>
      </w:r>
      <w:r w:rsidRPr="0084750E">
        <w:rPr>
          <w:rFonts w:ascii="Times New Roman" w:hAnsi="Times New Roman" w:cs="Times New Roman"/>
          <w:sz w:val="28"/>
          <w:szCs w:val="28"/>
        </w:rPr>
        <w:lastRenderedPageBreak/>
        <w:t xml:space="preserve">военному суду в Уральске.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Лаубай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Мантаев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 xml:space="preserve"> умер в тюрьме в 1847 г. Аббас </w:t>
      </w:r>
      <w:proofErr w:type="spellStart"/>
      <w:proofErr w:type="gramStart"/>
      <w:r w:rsidRPr="0084750E">
        <w:rPr>
          <w:rFonts w:ascii="Times New Roman" w:hAnsi="Times New Roman" w:cs="Times New Roman"/>
          <w:sz w:val="28"/>
          <w:szCs w:val="28"/>
        </w:rPr>
        <w:t>Кошаев</w:t>
      </w:r>
      <w:proofErr w:type="spellEnd"/>
      <w:proofErr w:type="gramEnd"/>
      <w:r w:rsidRPr="0084750E">
        <w:rPr>
          <w:rFonts w:ascii="Times New Roman" w:hAnsi="Times New Roman" w:cs="Times New Roman"/>
          <w:sz w:val="28"/>
          <w:szCs w:val="28"/>
        </w:rPr>
        <w:t xml:space="preserve"> и другие руководители движения были сосланы на работы в ведение Лифляндского инженерного корпуса.</w:t>
      </w:r>
    </w:p>
    <w:p w14:paraId="25B9B09C" w14:textId="77777777" w:rsidR="0084750E" w:rsidRPr="0084750E" w:rsidRDefault="0084750E" w:rsidP="00847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b/>
          <w:bCs/>
          <w:sz w:val="28"/>
          <w:szCs w:val="28"/>
        </w:rPr>
        <w:t>Причины поражения восстания Исатая Тайманова:</w:t>
      </w:r>
    </w:p>
    <w:p w14:paraId="5FB91FA5" w14:textId="77777777" w:rsidR="0084750E" w:rsidRPr="0084750E" w:rsidRDefault="0084750E" w:rsidP="0084750E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разобщенность повстанческих отрядов, как во Внутренней Орде, так и на основной территории Младшего жуза;</w:t>
      </w:r>
    </w:p>
    <w:p w14:paraId="5BFFE803" w14:textId="77777777" w:rsidR="0084750E" w:rsidRPr="0084750E" w:rsidRDefault="0084750E" w:rsidP="0084750E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 xml:space="preserve">часть участников восстания ограничилась борьбой против своих непосредственных противников и при ослаблении восстания перешла на сторону хана </w:t>
      </w:r>
      <w:proofErr w:type="spellStart"/>
      <w:r w:rsidRPr="0084750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84750E">
        <w:rPr>
          <w:rFonts w:ascii="Times New Roman" w:hAnsi="Times New Roman" w:cs="Times New Roman"/>
          <w:sz w:val="28"/>
          <w:szCs w:val="28"/>
        </w:rPr>
        <w:t>.</w:t>
      </w:r>
    </w:p>
    <w:p w14:paraId="0374AA96" w14:textId="77777777" w:rsidR="0084750E" w:rsidRPr="0084750E" w:rsidRDefault="0084750E" w:rsidP="00847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Восстание 1836–1838 годов имело некоторые</w:t>
      </w:r>
      <w:r w:rsidRPr="0084750E">
        <w:rPr>
          <w:rFonts w:ascii="Times New Roman" w:hAnsi="Times New Roman" w:cs="Times New Roman"/>
          <w:i/>
          <w:iCs/>
          <w:sz w:val="28"/>
          <w:szCs w:val="28"/>
        </w:rPr>
        <w:t> положительные последствия:</w:t>
      </w:r>
    </w:p>
    <w:p w14:paraId="2DC0FAC2" w14:textId="77777777" w:rsidR="0084750E" w:rsidRPr="0084750E" w:rsidRDefault="0084750E" w:rsidP="0084750E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был положен предел ежегодному росту налогов в пользу хана и его родственников;</w:t>
      </w:r>
    </w:p>
    <w:p w14:paraId="5F60BC24" w14:textId="77777777" w:rsidR="0084750E" w:rsidRPr="0084750E" w:rsidRDefault="0084750E" w:rsidP="0084750E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царское правительство стало считаться со старшинами казахских аулов;</w:t>
      </w:r>
    </w:p>
    <w:p w14:paraId="1D1E9EDA" w14:textId="77777777" w:rsidR="0084750E" w:rsidRPr="0084750E" w:rsidRDefault="0084750E" w:rsidP="0084750E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была ослаблена социальная база ханской власти;</w:t>
      </w:r>
    </w:p>
    <w:p w14:paraId="3AC0C8A5" w14:textId="77777777" w:rsidR="0084750E" w:rsidRPr="0084750E" w:rsidRDefault="0084750E" w:rsidP="0084750E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50E">
        <w:rPr>
          <w:rFonts w:ascii="Times New Roman" w:hAnsi="Times New Roman" w:cs="Times New Roman"/>
          <w:sz w:val="28"/>
          <w:szCs w:val="28"/>
        </w:rPr>
        <w:t>царское правительство склонялось к ликвидации ханской власти во Внутренней Орде.</w:t>
      </w:r>
    </w:p>
    <w:p w14:paraId="62486332" w14:textId="77777777" w:rsid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BF3AE" w14:textId="77777777" w:rsid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A6626" w14:textId="0E126F13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1. Причины восстания</w:t>
      </w:r>
    </w:p>
    <w:p w14:paraId="2C4D8D48" w14:textId="77777777" w:rsidR="00CF7F83" w:rsidRPr="00CF7F83" w:rsidRDefault="00CF7F83" w:rsidP="00CF7F8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Земельный голод: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Лучшие земли во Внутренней (Букеевской) орде были распределены между родственниками хана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и крупными баями. Простым кочевникам запрещалось пасти скот у побережья Каспия и вдоль рек.</w:t>
      </w:r>
    </w:p>
    <w:p w14:paraId="3631D5F4" w14:textId="77777777" w:rsidR="00CF7F83" w:rsidRPr="00CF7F83" w:rsidRDefault="00CF7F83" w:rsidP="00CF7F8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Деспотизм хана </w:t>
      </w:r>
      <w:proofErr w:type="spell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Жангира</w:t>
      </w:r>
      <w:proofErr w:type="spellEnd"/>
      <w:r w:rsidRPr="00CF7F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Введение непосильных налогов, поборов и судебный произвол ханских чиновников.</w:t>
      </w:r>
    </w:p>
    <w:p w14:paraId="30E9C077" w14:textId="77777777" w:rsidR="00CF7F83" w:rsidRPr="00CF7F83" w:rsidRDefault="00CF7F83" w:rsidP="00CF7F8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Колониальный гнет:</w:t>
      </w:r>
      <w:r w:rsidRPr="00CF7F83">
        <w:rPr>
          <w:rFonts w:ascii="Times New Roman" w:hAnsi="Times New Roman" w:cs="Times New Roman"/>
          <w:sz w:val="28"/>
          <w:szCs w:val="28"/>
        </w:rPr>
        <w:t xml:space="preserve"> Российская администрация полностью поддерживала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>, используя его как инструмент для контроля над регионом.</w:t>
      </w:r>
    </w:p>
    <w:p w14:paraId="1289725F" w14:textId="77777777" w:rsidR="00CF7F83" w:rsidRPr="00CF7F83" w:rsidRDefault="00CF7F83" w:rsidP="00CF7F8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Назначение </w:t>
      </w:r>
      <w:proofErr w:type="spell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Карауыл</w:t>
      </w:r>
      <w:proofErr w:type="spellEnd"/>
      <w:r w:rsidRPr="00CF7F83">
        <w:rPr>
          <w:rFonts w:ascii="Times New Roman" w:hAnsi="Times New Roman" w:cs="Times New Roman"/>
          <w:b/>
          <w:bCs/>
          <w:sz w:val="28"/>
          <w:szCs w:val="28"/>
        </w:rPr>
        <w:t>-кожи: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Назначение родственника хана правителем родов, кочевавших в районе Каспия, стало «последней каплей» для рода Берш (к которому принадлежал Исатай).</w:t>
      </w:r>
    </w:p>
    <w:p w14:paraId="07453F33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2. Лидеры восстания</w:t>
      </w:r>
    </w:p>
    <w:p w14:paraId="06963FE1" w14:textId="77777777" w:rsidR="00CF7F83" w:rsidRPr="00CF7F83" w:rsidRDefault="00CF7F83" w:rsidP="00CF7F83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Исатай Тайманов:</w:t>
      </w:r>
      <w:r w:rsidRPr="00CF7F83">
        <w:rPr>
          <w:rFonts w:ascii="Times New Roman" w:hAnsi="Times New Roman" w:cs="Times New Roman"/>
          <w:sz w:val="28"/>
          <w:szCs w:val="28"/>
        </w:rPr>
        <w:t xml:space="preserve"> Старшина рода Берш, опытный организатор, обладавший огромным авторитетом среди народа.</w:t>
      </w:r>
    </w:p>
    <w:p w14:paraId="4D1D3EA1" w14:textId="77777777" w:rsidR="00CF7F83" w:rsidRPr="00CF7F83" w:rsidRDefault="00CF7F83" w:rsidP="00CF7F83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Махамбет </w:t>
      </w:r>
      <w:proofErr w:type="spell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Утемисов</w:t>
      </w:r>
      <w:proofErr w:type="spellEnd"/>
      <w:r w:rsidRPr="00CF7F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Поэт (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жыршы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), вдохновитель восстания. Его стихи («Проклятие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>» и др.) служили идеологическим оружием повстанцев.</w:t>
      </w:r>
    </w:p>
    <w:p w14:paraId="596887CC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3. Основные этапы и сражения</w:t>
      </w:r>
    </w:p>
    <w:p w14:paraId="1A2E9094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I этап: 1836 – начало 1837 гг. (Мирный протест)</w:t>
      </w:r>
    </w:p>
    <w:p w14:paraId="076D2DB9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sz w:val="28"/>
          <w:szCs w:val="28"/>
        </w:rPr>
        <w:t xml:space="preserve">Повстанцы пытались решить вопрос легально: писали жалобы и петиции в Оренбург и самому хану, требуя остановить грабеж земель. В ответ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приказал арестовать лидеров.</w:t>
      </w:r>
    </w:p>
    <w:p w14:paraId="027FCF47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II этап: октябрь – ноябрь 1737 г. (Пик восстания)</w:t>
      </w:r>
    </w:p>
    <w:p w14:paraId="7C3F8BB0" w14:textId="77777777" w:rsidR="00CF7F83" w:rsidRPr="00CF7F83" w:rsidRDefault="00CF7F83" w:rsidP="00CF7F83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Осада ханской ставки: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Отряд Исатая (около 2000 человек) окружил ставку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>. Хан был в панике и тянул время переговорами, ожидая помощи от российских войск.</w:t>
      </w:r>
    </w:p>
    <w:p w14:paraId="2CDEE849" w14:textId="77777777" w:rsidR="00CF7F83" w:rsidRPr="00CF7F83" w:rsidRDefault="00CF7F83" w:rsidP="00CF7F83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Битва при </w:t>
      </w:r>
      <w:proofErr w:type="spell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Тастобе</w:t>
      </w:r>
      <w:proofErr w:type="spellEnd"/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 (15 ноября 1837 г.):</w:t>
      </w:r>
      <w:r w:rsidRPr="00CF7F83">
        <w:rPr>
          <w:rFonts w:ascii="Times New Roman" w:hAnsi="Times New Roman" w:cs="Times New Roman"/>
          <w:sz w:val="28"/>
          <w:szCs w:val="28"/>
        </w:rPr>
        <w:t xml:space="preserve"> Решающее сражение этого этапа. Повстанцы столкнулись с регулярными войсками полковника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Гекке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и казаками. Плохо вооруженные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сарбазы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не выдержали огня артиллерии и отступили. После этого поражения восстание пошло на спад, а Исатай ушел за реку Урал.</w:t>
      </w:r>
    </w:p>
    <w:p w14:paraId="7E8200F9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III этап: 1838 г. (Гибель движения)</w:t>
      </w:r>
    </w:p>
    <w:p w14:paraId="5C6C4319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sz w:val="28"/>
          <w:szCs w:val="28"/>
        </w:rPr>
        <w:t xml:space="preserve">Исатай Тайманов объединился с батыром Младшего жуза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Жоламаном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Тленшиевым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>.</w:t>
      </w:r>
    </w:p>
    <w:p w14:paraId="4056ECA0" w14:textId="77777777" w:rsidR="00CF7F83" w:rsidRPr="00CF7F83" w:rsidRDefault="00CF7F83" w:rsidP="00CF7F83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Битва при Акбулаке (12 июля 1838 г.)</w:t>
      </w:r>
      <w:proofErr w:type="gram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Последнее</w:t>
      </w:r>
      <w:proofErr w:type="gramEnd"/>
      <w:r w:rsidRPr="00CF7F83">
        <w:rPr>
          <w:rFonts w:ascii="Times New Roman" w:hAnsi="Times New Roman" w:cs="Times New Roman"/>
          <w:sz w:val="28"/>
          <w:szCs w:val="28"/>
        </w:rPr>
        <w:t xml:space="preserve"> крупное сражение. Повстанцы сражались против превосходящих сил под командованием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Гекке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>.</w:t>
      </w:r>
    </w:p>
    <w:p w14:paraId="61C08818" w14:textId="77777777" w:rsidR="00CF7F83" w:rsidRPr="00CF7F83" w:rsidRDefault="00CF7F83" w:rsidP="00CF7F83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Исатай Тайманов погиб в бою. Махамбет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Утемисов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бежал в степь, где пытался продолжать борьбу, но в 1846 году был убит наемниками по заказу властей.</w:t>
      </w:r>
    </w:p>
    <w:p w14:paraId="41B6824A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4. Результаты и значение</w:t>
      </w:r>
    </w:p>
    <w:p w14:paraId="11B11E23" w14:textId="77777777" w:rsidR="00CF7F83" w:rsidRPr="00CF7F83" w:rsidRDefault="00CF7F83" w:rsidP="00CF7F83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Поражение:</w:t>
      </w:r>
      <w:r w:rsidRPr="00CF7F83">
        <w:rPr>
          <w:rFonts w:ascii="Times New Roman" w:hAnsi="Times New Roman" w:cs="Times New Roman"/>
          <w:sz w:val="28"/>
          <w:szCs w:val="28"/>
        </w:rPr>
        <w:t xml:space="preserve"> Восстание было подавлено из-за технического превосходства российских войск и отсутствия четкого плана действий на поздних этапах.</w:t>
      </w:r>
    </w:p>
    <w:p w14:paraId="52DDE29B" w14:textId="77777777" w:rsidR="00CF7F83" w:rsidRPr="00CF7F83" w:rsidRDefault="00CF7F83" w:rsidP="00CF7F83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Итоги для власти:</w:t>
      </w:r>
      <w:r w:rsidRPr="00CF7F83">
        <w:rPr>
          <w:rFonts w:ascii="Times New Roman" w:hAnsi="Times New Roman" w:cs="Times New Roman"/>
          <w:sz w:val="28"/>
          <w:szCs w:val="28"/>
        </w:rPr>
        <w:t xml:space="preserve"> Хан </w:t>
      </w:r>
      <w:proofErr w:type="spellStart"/>
      <w:r w:rsidRPr="00CF7F83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был напуган мощью народного гнева и на время снизил налоговое давление. Были введены некоторые ограничения на произвол султанов.</w:t>
      </w:r>
    </w:p>
    <w:p w14:paraId="254B2F80" w14:textId="77777777" w:rsidR="00CF7F83" w:rsidRPr="00CF7F83" w:rsidRDefault="00CF7F83" w:rsidP="00CF7F83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Историческое значение</w:t>
      </w:r>
      <w:proofErr w:type="gram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7F83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CF7F83">
        <w:rPr>
          <w:rFonts w:ascii="Times New Roman" w:hAnsi="Times New Roman" w:cs="Times New Roman"/>
          <w:sz w:val="28"/>
          <w:szCs w:val="28"/>
        </w:rPr>
        <w:t xml:space="preserve"> было первое крупное крестьянское восстание, направленное не только против внешней колонизации, но и против внутренней социальной несправедливости.</w:t>
      </w:r>
    </w:p>
    <w:p w14:paraId="0C3B48BF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596275FE" w14:textId="089B2752" w:rsidR="00CF7F83" w:rsidRPr="00CF7F83" w:rsidRDefault="00CF7F83" w:rsidP="00CF7F83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1836–1838</w:t>
      </w:r>
      <w:r w:rsidRPr="00CF7F83">
        <w:rPr>
          <w:rFonts w:ascii="Times New Roman" w:hAnsi="Times New Roman" w:cs="Times New Roman"/>
          <w:sz w:val="28"/>
          <w:szCs w:val="28"/>
        </w:rPr>
        <w:t xml:space="preserve"> </w:t>
      </w:r>
      <w:r w:rsidRPr="00CF7F8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F7F83">
        <w:rPr>
          <w:rFonts w:ascii="Times New Roman" w:hAnsi="Times New Roman" w:cs="Times New Roman"/>
          <w:sz w:val="28"/>
          <w:szCs w:val="28"/>
        </w:rPr>
        <w:t xml:space="preserve"> годы восстания.</w:t>
      </w:r>
    </w:p>
    <w:p w14:paraId="31556A5D" w14:textId="699AE0E6" w:rsidR="00CF7F83" w:rsidRPr="00CF7F83" w:rsidRDefault="00CF7F83" w:rsidP="00CF7F83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CF7F83">
        <w:rPr>
          <w:rFonts w:ascii="Times New Roman" w:hAnsi="Times New Roman" w:cs="Times New Roman"/>
          <w:b/>
          <w:bCs/>
          <w:sz w:val="28"/>
          <w:szCs w:val="28"/>
        </w:rPr>
        <w:t>-хан</w:t>
      </w:r>
      <w:r w:rsidRPr="00CF7F83">
        <w:rPr>
          <w:rFonts w:ascii="Times New Roman" w:hAnsi="Times New Roman" w:cs="Times New Roman"/>
          <w:sz w:val="28"/>
          <w:szCs w:val="28"/>
        </w:rPr>
        <w:t xml:space="preserve"> </w:t>
      </w:r>
      <w:r w:rsidRPr="00CF7F8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F7F83">
        <w:rPr>
          <w:rFonts w:ascii="Times New Roman" w:hAnsi="Times New Roman" w:cs="Times New Roman"/>
          <w:sz w:val="28"/>
          <w:szCs w:val="28"/>
        </w:rPr>
        <w:t xml:space="preserve"> главный противник повстанцев.</w:t>
      </w:r>
    </w:p>
    <w:p w14:paraId="34DE4A80" w14:textId="0D5021A8" w:rsidR="00CF7F83" w:rsidRPr="00CF7F83" w:rsidRDefault="00CF7F83" w:rsidP="00CF7F83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Тастобе</w:t>
      </w:r>
      <w:proofErr w:type="spellEnd"/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 (1837)</w:t>
      </w:r>
      <w:r w:rsidRPr="00CF7F83">
        <w:rPr>
          <w:rFonts w:ascii="Times New Roman" w:hAnsi="Times New Roman" w:cs="Times New Roman"/>
          <w:sz w:val="28"/>
          <w:szCs w:val="28"/>
        </w:rPr>
        <w:t xml:space="preserve"> и </w:t>
      </w:r>
      <w:r w:rsidRPr="00CF7F83">
        <w:rPr>
          <w:rFonts w:ascii="Times New Roman" w:hAnsi="Times New Roman" w:cs="Times New Roman"/>
          <w:b/>
          <w:bCs/>
          <w:sz w:val="28"/>
          <w:szCs w:val="28"/>
        </w:rPr>
        <w:t>Акбулак (1838)</w:t>
      </w:r>
      <w:r w:rsidRPr="00CF7F83">
        <w:rPr>
          <w:rFonts w:ascii="Times New Roman" w:hAnsi="Times New Roman" w:cs="Times New Roman"/>
          <w:sz w:val="28"/>
          <w:szCs w:val="28"/>
        </w:rPr>
        <w:t xml:space="preserve"> </w:t>
      </w:r>
      <w:r w:rsidRPr="00CF7F8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F7F83">
        <w:rPr>
          <w:rFonts w:ascii="Times New Roman" w:hAnsi="Times New Roman" w:cs="Times New Roman"/>
          <w:sz w:val="28"/>
          <w:szCs w:val="28"/>
        </w:rPr>
        <w:t xml:space="preserve"> ключевые сражения.</w:t>
      </w:r>
    </w:p>
    <w:p w14:paraId="4EDCECBC" w14:textId="5446C06E" w:rsidR="00CF7F83" w:rsidRPr="00CF7F83" w:rsidRDefault="00CF7F83" w:rsidP="00CF7F83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>Берш</w:t>
      </w:r>
      <w:r w:rsidRPr="00CF7F83">
        <w:rPr>
          <w:rFonts w:ascii="Times New Roman" w:hAnsi="Times New Roman" w:cs="Times New Roman"/>
          <w:sz w:val="28"/>
          <w:szCs w:val="28"/>
        </w:rPr>
        <w:t xml:space="preserve"> </w:t>
      </w:r>
      <w:r w:rsidRPr="00CF7F8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F7F83">
        <w:rPr>
          <w:rFonts w:ascii="Times New Roman" w:hAnsi="Times New Roman" w:cs="Times New Roman"/>
          <w:sz w:val="28"/>
          <w:szCs w:val="28"/>
        </w:rPr>
        <w:t xml:space="preserve"> основной род, поддержавший Исатая.</w:t>
      </w:r>
    </w:p>
    <w:p w14:paraId="0C72D924" w14:textId="77A420CC" w:rsidR="00CF7F83" w:rsidRPr="00CF7F83" w:rsidRDefault="00CF7F83" w:rsidP="00CF7F83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7F83">
        <w:rPr>
          <w:rFonts w:ascii="Times New Roman" w:hAnsi="Times New Roman" w:cs="Times New Roman"/>
          <w:b/>
          <w:bCs/>
          <w:sz w:val="28"/>
          <w:szCs w:val="28"/>
        </w:rPr>
        <w:t>Гекке</w:t>
      </w:r>
      <w:proofErr w:type="spellEnd"/>
      <w:r w:rsidRPr="00CF7F83">
        <w:rPr>
          <w:rFonts w:ascii="Times New Roman" w:hAnsi="Times New Roman" w:cs="Times New Roman"/>
          <w:sz w:val="28"/>
          <w:szCs w:val="28"/>
        </w:rPr>
        <w:t xml:space="preserve"> </w:t>
      </w:r>
      <w:r w:rsidRPr="00CF7F8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F7F83">
        <w:rPr>
          <w:rFonts w:ascii="Times New Roman" w:hAnsi="Times New Roman" w:cs="Times New Roman"/>
          <w:sz w:val="28"/>
          <w:szCs w:val="28"/>
        </w:rPr>
        <w:t xml:space="preserve"> российский полковник, подавивший восстание.</w:t>
      </w:r>
    </w:p>
    <w:p w14:paraId="20AD701C" w14:textId="77777777" w:rsidR="00797077" w:rsidRDefault="00797077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6C44A0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>Причины:</w:t>
      </w:r>
    </w:p>
    <w:p w14:paraId="42DBA84F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b/>
          <w:bCs/>
          <w:sz w:val="28"/>
          <w:szCs w:val="28"/>
        </w:rPr>
        <w:t>Земельный кризис:</w:t>
      </w:r>
      <w:r w:rsidRPr="001F1DDA">
        <w:rPr>
          <w:rFonts w:ascii="Times New Roman" w:hAnsi="Times New Roman" w:cs="Times New Roman"/>
          <w:sz w:val="28"/>
          <w:szCs w:val="28"/>
        </w:rPr>
        <w:t xml:space="preserve"> Лучшие пастбища были переданы в личную собственность хану </w:t>
      </w:r>
      <w:proofErr w:type="spellStart"/>
      <w:r w:rsidRPr="001F1DDA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1F1DDA">
        <w:rPr>
          <w:rFonts w:ascii="Times New Roman" w:hAnsi="Times New Roman" w:cs="Times New Roman"/>
          <w:sz w:val="28"/>
          <w:szCs w:val="28"/>
        </w:rPr>
        <w:t xml:space="preserve"> и его родственникам.</w:t>
      </w:r>
    </w:p>
    <w:p w14:paraId="1D1A6A6E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b/>
          <w:bCs/>
          <w:sz w:val="28"/>
          <w:szCs w:val="28"/>
        </w:rPr>
        <w:t>Налоговый гнет:</w:t>
      </w:r>
      <w:r w:rsidRPr="001F1DDA">
        <w:rPr>
          <w:rFonts w:ascii="Times New Roman" w:hAnsi="Times New Roman" w:cs="Times New Roman"/>
          <w:sz w:val="28"/>
          <w:szCs w:val="28"/>
        </w:rPr>
        <w:t xml:space="preserve"> Увеличение податей и повинностей для рядовых кочевников.</w:t>
      </w:r>
    </w:p>
    <w:p w14:paraId="3C5748D7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b/>
          <w:bCs/>
          <w:sz w:val="28"/>
          <w:szCs w:val="28"/>
        </w:rPr>
        <w:t>Административный произвол:</w:t>
      </w:r>
      <w:r w:rsidRPr="001F1DDA">
        <w:rPr>
          <w:rFonts w:ascii="Times New Roman" w:hAnsi="Times New Roman" w:cs="Times New Roman"/>
          <w:sz w:val="28"/>
          <w:szCs w:val="28"/>
        </w:rPr>
        <w:t xml:space="preserve"> Родственники хана управляли родами, игнорируя интересы народа.</w:t>
      </w:r>
    </w:p>
    <w:p w14:paraId="31AF22A4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1DDA">
        <w:rPr>
          <w:rFonts w:ascii="Times New Roman" w:hAnsi="Times New Roman" w:cs="Times New Roman"/>
          <w:b/>
          <w:bCs/>
          <w:sz w:val="28"/>
          <w:szCs w:val="28"/>
        </w:rPr>
        <w:t>Руководители:</w:t>
      </w:r>
    </w:p>
    <w:p w14:paraId="3251279D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>Исатай Тайманов: Старшина рода берш, военный руководитель.</w:t>
      </w:r>
    </w:p>
    <w:p w14:paraId="6078B572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 xml:space="preserve">Махамбет </w:t>
      </w:r>
      <w:proofErr w:type="spellStart"/>
      <w:r w:rsidRPr="001F1DDA">
        <w:rPr>
          <w:rFonts w:ascii="Times New Roman" w:hAnsi="Times New Roman" w:cs="Times New Roman"/>
          <w:sz w:val="28"/>
          <w:szCs w:val="28"/>
        </w:rPr>
        <w:t>Утемисов</w:t>
      </w:r>
      <w:proofErr w:type="spellEnd"/>
      <w:r w:rsidRPr="001F1DDA">
        <w:rPr>
          <w:rFonts w:ascii="Times New Roman" w:hAnsi="Times New Roman" w:cs="Times New Roman"/>
          <w:sz w:val="28"/>
          <w:szCs w:val="28"/>
        </w:rPr>
        <w:t>: Пламенный поэт, идеолог восстания, призывавший народ к борьбе своими стихами.</w:t>
      </w:r>
    </w:p>
    <w:p w14:paraId="4E6CF88F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1DDA">
        <w:rPr>
          <w:rFonts w:ascii="Times New Roman" w:hAnsi="Times New Roman" w:cs="Times New Roman"/>
          <w:b/>
          <w:bCs/>
          <w:sz w:val="28"/>
          <w:szCs w:val="28"/>
        </w:rPr>
        <w:t>Основные сражения:</w:t>
      </w:r>
    </w:p>
    <w:p w14:paraId="45886F39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FBF6A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lastRenderedPageBreak/>
        <w:t>Осень 1837 г.: Осада ханской ставки (Ханская Орда). Повстанцы численно превосходили врага, но не решились на штурм.</w:t>
      </w:r>
    </w:p>
    <w:p w14:paraId="4F937451" w14:textId="187D96C6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 xml:space="preserve">Ноябрь 1837 г.  Сражение при </w:t>
      </w:r>
      <w:proofErr w:type="spellStart"/>
      <w:r w:rsidRPr="001F1DDA">
        <w:rPr>
          <w:rFonts w:ascii="Times New Roman" w:hAnsi="Times New Roman" w:cs="Times New Roman"/>
          <w:sz w:val="28"/>
          <w:szCs w:val="28"/>
        </w:rPr>
        <w:t>Тас</w:t>
      </w:r>
      <w:proofErr w:type="spellEnd"/>
      <w:r w:rsidRPr="001F1DDA">
        <w:rPr>
          <w:rFonts w:ascii="Times New Roman" w:hAnsi="Times New Roman" w:cs="Times New Roman"/>
          <w:sz w:val="28"/>
          <w:szCs w:val="28"/>
        </w:rPr>
        <w:t>-Тюбе: Первое серьезное поражение повстанцев от регулярных российских войск под командованием Геке. Исатай ушел на левый берег Урала.</w:t>
      </w:r>
    </w:p>
    <w:p w14:paraId="0A8AD1BE" w14:textId="6A48933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 xml:space="preserve">Июль 1838 г. </w:t>
      </w:r>
      <w:r w:rsidR="00534955" w:rsidRPr="00CF7F8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F1DDA">
        <w:rPr>
          <w:rFonts w:ascii="Times New Roman" w:hAnsi="Times New Roman" w:cs="Times New Roman"/>
          <w:sz w:val="28"/>
          <w:szCs w:val="28"/>
        </w:rPr>
        <w:t xml:space="preserve"> Сражение на реке Акбулак: Решающая битва, в которой погиб Исатай Тайманов. Это событие стало фактическим концом активной фазы восстания.</w:t>
      </w:r>
    </w:p>
    <w:p w14:paraId="494C8523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1DDA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64A1943E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>Восстание было подавлено, но оно заставило администрацию пересмотреть систему управления (были созданы советы депутатов, ограничена власть хана).</w:t>
      </w:r>
    </w:p>
    <w:p w14:paraId="760EF8E6" w14:textId="77777777" w:rsidR="001F1DDA" w:rsidRPr="001F1DDA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>Восстание имело ярко выраженный антифеодальный и антиколониальный характер.</w:t>
      </w:r>
    </w:p>
    <w:p w14:paraId="54828EC8" w14:textId="4F498772" w:rsidR="00FE568E" w:rsidRPr="0067550E" w:rsidRDefault="001F1DDA" w:rsidP="001F1D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DDA">
        <w:rPr>
          <w:rFonts w:ascii="Times New Roman" w:hAnsi="Times New Roman" w:cs="Times New Roman"/>
          <w:sz w:val="28"/>
          <w:szCs w:val="28"/>
        </w:rPr>
        <w:t xml:space="preserve">Важно: Для ЕНТ часто нужно знать, что основной целью было ограничение власти хана </w:t>
      </w:r>
      <w:proofErr w:type="spellStart"/>
      <w:r w:rsidRPr="001F1DDA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1F1DDA">
        <w:rPr>
          <w:rFonts w:ascii="Times New Roman" w:hAnsi="Times New Roman" w:cs="Times New Roman"/>
          <w:sz w:val="28"/>
          <w:szCs w:val="28"/>
        </w:rPr>
        <w:t xml:space="preserve"> и возвращение земель народу.</w:t>
      </w:r>
    </w:p>
    <w:p w14:paraId="4B4E6718" w14:textId="77777777" w:rsidR="00534955" w:rsidRDefault="00534955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E56AE" w14:textId="7D44967E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B9B8F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1. Образование Букеевской Орды и предпосылки восстания: </w:t>
      </w:r>
      <w:hyperlink w:tgtFrame="_blank" w:history="1">
        <w:r w:rsidRPr="00CF7F8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https://www.youtube.com/watch?v=8dWFlpXHDfo</w:t>
        </w:r>
      </w:hyperlink>
    </w:p>
    <w:p w14:paraId="3E4B822F" w14:textId="77777777" w:rsidR="00CF7F83" w:rsidRPr="00CF7F83" w:rsidRDefault="00CF7F83" w:rsidP="00CF7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2. Видео-урок: Восстание Исатая и Махамбета (Основные события): </w:t>
      </w:r>
      <w:hyperlink w:tgtFrame="_blank" w:history="1">
        <w:r w:rsidRPr="00CF7F8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https://www.youtube.com/watch?v=pS3M6p-P-9U</w:t>
        </w:r>
      </w:hyperlink>
      <w:r w:rsidRPr="00CF7F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7F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(В этом плейлисте ищите детальный разбор восстания 1836-1838 гг.)</w:t>
      </w:r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2A"/>
    <w:multiLevelType w:val="multilevel"/>
    <w:tmpl w:val="EDF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48EE"/>
    <w:multiLevelType w:val="multilevel"/>
    <w:tmpl w:val="102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108"/>
    <w:multiLevelType w:val="multilevel"/>
    <w:tmpl w:val="46B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5036"/>
    <w:multiLevelType w:val="multilevel"/>
    <w:tmpl w:val="E93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12FF3"/>
    <w:multiLevelType w:val="multilevel"/>
    <w:tmpl w:val="537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47753"/>
    <w:multiLevelType w:val="multilevel"/>
    <w:tmpl w:val="E58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F3984"/>
    <w:multiLevelType w:val="multilevel"/>
    <w:tmpl w:val="60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D1A51"/>
    <w:multiLevelType w:val="multilevel"/>
    <w:tmpl w:val="B19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290C89"/>
    <w:multiLevelType w:val="multilevel"/>
    <w:tmpl w:val="2B0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363C7C"/>
    <w:multiLevelType w:val="multilevel"/>
    <w:tmpl w:val="424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57F8E"/>
    <w:multiLevelType w:val="multilevel"/>
    <w:tmpl w:val="5E2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C6D78"/>
    <w:multiLevelType w:val="multilevel"/>
    <w:tmpl w:val="A7D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D2B89"/>
    <w:multiLevelType w:val="multilevel"/>
    <w:tmpl w:val="C90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C40CB"/>
    <w:multiLevelType w:val="multilevel"/>
    <w:tmpl w:val="F0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62455"/>
    <w:multiLevelType w:val="multilevel"/>
    <w:tmpl w:val="147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45D05"/>
    <w:multiLevelType w:val="multilevel"/>
    <w:tmpl w:val="B606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D0802"/>
    <w:multiLevelType w:val="multilevel"/>
    <w:tmpl w:val="DC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440E1E"/>
    <w:multiLevelType w:val="multilevel"/>
    <w:tmpl w:val="752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95ACD"/>
    <w:multiLevelType w:val="multilevel"/>
    <w:tmpl w:val="654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A3C69"/>
    <w:multiLevelType w:val="multilevel"/>
    <w:tmpl w:val="6EC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F960EB"/>
    <w:multiLevelType w:val="multilevel"/>
    <w:tmpl w:val="DC7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13100"/>
    <w:multiLevelType w:val="multilevel"/>
    <w:tmpl w:val="32E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F2A16"/>
    <w:multiLevelType w:val="multilevel"/>
    <w:tmpl w:val="92D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63C4B"/>
    <w:multiLevelType w:val="multilevel"/>
    <w:tmpl w:val="A1A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5781F"/>
    <w:multiLevelType w:val="multilevel"/>
    <w:tmpl w:val="33DC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2B0719"/>
    <w:multiLevelType w:val="multilevel"/>
    <w:tmpl w:val="E85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924FFC"/>
    <w:multiLevelType w:val="multilevel"/>
    <w:tmpl w:val="89F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27FD3"/>
    <w:multiLevelType w:val="multilevel"/>
    <w:tmpl w:val="3664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C26814"/>
    <w:multiLevelType w:val="multilevel"/>
    <w:tmpl w:val="492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42EBB"/>
    <w:multiLevelType w:val="multilevel"/>
    <w:tmpl w:val="11F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95310"/>
    <w:multiLevelType w:val="multilevel"/>
    <w:tmpl w:val="98C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63BDD"/>
    <w:multiLevelType w:val="multilevel"/>
    <w:tmpl w:val="8AA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7885">
    <w:abstractNumId w:val="25"/>
  </w:num>
  <w:num w:numId="2" w16cid:durableId="166680010">
    <w:abstractNumId w:val="12"/>
  </w:num>
  <w:num w:numId="3" w16cid:durableId="868370692">
    <w:abstractNumId w:val="29"/>
  </w:num>
  <w:num w:numId="4" w16cid:durableId="1120687851">
    <w:abstractNumId w:val="26"/>
  </w:num>
  <w:num w:numId="5" w16cid:durableId="831215695">
    <w:abstractNumId w:val="13"/>
  </w:num>
  <w:num w:numId="6" w16cid:durableId="1345745938">
    <w:abstractNumId w:val="10"/>
  </w:num>
  <w:num w:numId="7" w16cid:durableId="2119133522">
    <w:abstractNumId w:val="16"/>
  </w:num>
  <w:num w:numId="8" w16cid:durableId="742920001">
    <w:abstractNumId w:val="11"/>
  </w:num>
  <w:num w:numId="9" w16cid:durableId="657148120">
    <w:abstractNumId w:val="21"/>
  </w:num>
  <w:num w:numId="10" w16cid:durableId="1217010178">
    <w:abstractNumId w:val="23"/>
  </w:num>
  <w:num w:numId="11" w16cid:durableId="2080208185">
    <w:abstractNumId w:val="30"/>
  </w:num>
  <w:num w:numId="12" w16cid:durableId="975452281">
    <w:abstractNumId w:val="19"/>
  </w:num>
  <w:num w:numId="13" w16cid:durableId="546525215">
    <w:abstractNumId w:val="14"/>
  </w:num>
  <w:num w:numId="14" w16cid:durableId="498695002">
    <w:abstractNumId w:val="17"/>
  </w:num>
  <w:num w:numId="15" w16cid:durableId="116146916">
    <w:abstractNumId w:val="0"/>
  </w:num>
  <w:num w:numId="16" w16cid:durableId="97334785">
    <w:abstractNumId w:val="22"/>
  </w:num>
  <w:num w:numId="17" w16cid:durableId="1634364773">
    <w:abstractNumId w:val="2"/>
  </w:num>
  <w:num w:numId="18" w16cid:durableId="5835357">
    <w:abstractNumId w:val="6"/>
  </w:num>
  <w:num w:numId="19" w16cid:durableId="1649900271">
    <w:abstractNumId w:val="15"/>
  </w:num>
  <w:num w:numId="20" w16cid:durableId="29305343">
    <w:abstractNumId w:val="28"/>
  </w:num>
  <w:num w:numId="21" w16cid:durableId="38284347">
    <w:abstractNumId w:val="7"/>
  </w:num>
  <w:num w:numId="22" w16cid:durableId="1465080468">
    <w:abstractNumId w:val="5"/>
  </w:num>
  <w:num w:numId="23" w16cid:durableId="2005357475">
    <w:abstractNumId w:val="8"/>
  </w:num>
  <w:num w:numId="24" w16cid:durableId="1860116006">
    <w:abstractNumId w:val="27"/>
  </w:num>
  <w:num w:numId="25" w16cid:durableId="1259947709">
    <w:abstractNumId w:val="24"/>
  </w:num>
  <w:num w:numId="26" w16cid:durableId="168175588">
    <w:abstractNumId w:val="3"/>
  </w:num>
  <w:num w:numId="27" w16cid:durableId="1269509194">
    <w:abstractNumId w:val="4"/>
  </w:num>
  <w:num w:numId="28" w16cid:durableId="309987140">
    <w:abstractNumId w:val="18"/>
  </w:num>
  <w:num w:numId="29" w16cid:durableId="1117258868">
    <w:abstractNumId w:val="20"/>
  </w:num>
  <w:num w:numId="30" w16cid:durableId="2051412932">
    <w:abstractNumId w:val="31"/>
  </w:num>
  <w:num w:numId="31" w16cid:durableId="1265697141">
    <w:abstractNumId w:val="1"/>
  </w:num>
  <w:num w:numId="32" w16cid:durableId="2005930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B209F"/>
    <w:rsid w:val="001A0367"/>
    <w:rsid w:val="001F1DDA"/>
    <w:rsid w:val="002E23C3"/>
    <w:rsid w:val="003153C8"/>
    <w:rsid w:val="00452B4A"/>
    <w:rsid w:val="004767C4"/>
    <w:rsid w:val="004F3420"/>
    <w:rsid w:val="005302EE"/>
    <w:rsid w:val="00534955"/>
    <w:rsid w:val="00657D2F"/>
    <w:rsid w:val="00662836"/>
    <w:rsid w:val="0067550E"/>
    <w:rsid w:val="00797077"/>
    <w:rsid w:val="0084750E"/>
    <w:rsid w:val="009C63EC"/>
    <w:rsid w:val="009E58BB"/>
    <w:rsid w:val="00A12590"/>
    <w:rsid w:val="00A37963"/>
    <w:rsid w:val="00A419E0"/>
    <w:rsid w:val="00A654E7"/>
    <w:rsid w:val="00A84ADE"/>
    <w:rsid w:val="00AA1259"/>
    <w:rsid w:val="00AD5DBE"/>
    <w:rsid w:val="00CA3F0B"/>
    <w:rsid w:val="00CF7F83"/>
    <w:rsid w:val="00F5687A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2097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27</cp:revision>
  <dcterms:created xsi:type="dcterms:W3CDTF">2025-10-27T18:22:00Z</dcterms:created>
  <dcterms:modified xsi:type="dcterms:W3CDTF">2026-02-17T17:16:00Z</dcterms:modified>
</cp:coreProperties>
</file>