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A0C" w14:textId="3B4AF5DD" w:rsidR="003153C8" w:rsidRDefault="00452B4A" w:rsidP="00452B4A">
      <w:pPr>
        <w:spacing w:after="0" w:line="240" w:lineRule="auto"/>
        <w:jc w:val="center"/>
        <w:rPr>
          <w:rFonts w:ascii="Times New Roman" w:hAnsi="Times New Roman" w:cs="Times New Roman"/>
          <w:b/>
          <w:bCs/>
          <w:sz w:val="28"/>
          <w:szCs w:val="28"/>
        </w:rPr>
      </w:pPr>
      <w:r w:rsidRPr="00452B4A">
        <w:rPr>
          <w:rFonts w:ascii="Times New Roman" w:hAnsi="Times New Roman" w:cs="Times New Roman"/>
          <w:b/>
          <w:bCs/>
          <w:sz w:val="28"/>
          <w:szCs w:val="28"/>
        </w:rPr>
        <w:t xml:space="preserve">Тема </w:t>
      </w:r>
      <w:r w:rsidR="00D03336">
        <w:rPr>
          <w:rFonts w:ascii="Times New Roman" w:hAnsi="Times New Roman" w:cs="Times New Roman"/>
          <w:b/>
          <w:bCs/>
          <w:sz w:val="28"/>
          <w:szCs w:val="28"/>
        </w:rPr>
        <w:t>3</w:t>
      </w:r>
      <w:r w:rsidR="00A2256C">
        <w:rPr>
          <w:rFonts w:ascii="Times New Roman" w:hAnsi="Times New Roman" w:cs="Times New Roman"/>
          <w:b/>
          <w:bCs/>
          <w:sz w:val="28"/>
          <w:szCs w:val="28"/>
        </w:rPr>
        <w:t>2</w:t>
      </w:r>
      <w:r w:rsidRPr="00452B4A">
        <w:rPr>
          <w:rFonts w:ascii="Times New Roman" w:hAnsi="Times New Roman" w:cs="Times New Roman"/>
          <w:b/>
          <w:bCs/>
          <w:sz w:val="28"/>
          <w:szCs w:val="28"/>
        </w:rPr>
        <w:t xml:space="preserve">. </w:t>
      </w:r>
      <w:r w:rsidR="00A2256C" w:rsidRPr="00A2256C">
        <w:rPr>
          <w:rFonts w:ascii="Times New Roman" w:hAnsi="Times New Roman" w:cs="Times New Roman"/>
          <w:b/>
          <w:bCs/>
          <w:sz w:val="28"/>
          <w:szCs w:val="28"/>
        </w:rPr>
        <w:t>Трансформация казахского традиционного общества. Развитие общественно политической мысли во второй половине XIX века</w:t>
      </w:r>
    </w:p>
    <w:p w14:paraId="3DA98E62" w14:textId="77777777" w:rsidR="00452B4A" w:rsidRPr="00452B4A" w:rsidRDefault="00452B4A" w:rsidP="00452B4A">
      <w:pPr>
        <w:spacing w:after="0" w:line="240" w:lineRule="auto"/>
        <w:jc w:val="center"/>
        <w:rPr>
          <w:rFonts w:ascii="Times New Roman" w:hAnsi="Times New Roman" w:cs="Times New Roman"/>
          <w:b/>
          <w:bCs/>
          <w:sz w:val="28"/>
          <w:szCs w:val="28"/>
        </w:rPr>
      </w:pPr>
    </w:p>
    <w:p w14:paraId="0956C977" w14:textId="6D9D5F1D"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sz w:val="28"/>
          <w:szCs w:val="28"/>
        </w:rPr>
        <w:t>Административные реформы 1886-1891 годов</w:t>
      </w:r>
      <w:r>
        <w:rPr>
          <w:rFonts w:ascii="Times New Roman" w:hAnsi="Times New Roman" w:cs="Times New Roman"/>
          <w:sz w:val="28"/>
          <w:szCs w:val="28"/>
        </w:rPr>
        <w:t xml:space="preserve">. </w:t>
      </w:r>
      <w:r w:rsidRPr="00A2256C">
        <w:rPr>
          <w:rFonts w:ascii="Times New Roman" w:hAnsi="Times New Roman" w:cs="Times New Roman"/>
          <w:sz w:val="28"/>
          <w:szCs w:val="28"/>
        </w:rPr>
        <w:t>Принятые в 60-х годах XIX века административно-судебные реформы были проведены не сразу, и из-за восстаний казахских шаруа их введение длилось в течение 20 лет.</w:t>
      </w:r>
      <w:r>
        <w:rPr>
          <w:rFonts w:ascii="Times New Roman" w:hAnsi="Times New Roman" w:cs="Times New Roman"/>
          <w:sz w:val="28"/>
          <w:szCs w:val="28"/>
        </w:rPr>
        <w:t xml:space="preserve"> </w:t>
      </w:r>
      <w:r w:rsidRPr="00A2256C">
        <w:rPr>
          <w:rFonts w:ascii="Times New Roman" w:hAnsi="Times New Roman" w:cs="Times New Roman"/>
          <w:sz w:val="28"/>
          <w:szCs w:val="28"/>
        </w:rPr>
        <w:t>2 июня 1886 года по указу императора Александра III было принято </w:t>
      </w:r>
      <w:r w:rsidRPr="00A2256C">
        <w:rPr>
          <w:rFonts w:ascii="Times New Roman" w:hAnsi="Times New Roman" w:cs="Times New Roman"/>
          <w:i/>
          <w:iCs/>
          <w:sz w:val="28"/>
          <w:szCs w:val="28"/>
        </w:rPr>
        <w:t>«Положение об управлении Туркестанским краем»,</w:t>
      </w:r>
      <w:r w:rsidRPr="00A2256C">
        <w:rPr>
          <w:rFonts w:ascii="Times New Roman" w:hAnsi="Times New Roman" w:cs="Times New Roman"/>
          <w:sz w:val="28"/>
          <w:szCs w:val="28"/>
        </w:rPr>
        <w:t> 25 марта 1891 года - </w:t>
      </w:r>
      <w:r w:rsidRPr="00A2256C">
        <w:rPr>
          <w:rFonts w:ascii="Times New Roman" w:hAnsi="Times New Roman" w:cs="Times New Roman"/>
          <w:i/>
          <w:iCs/>
          <w:sz w:val="28"/>
          <w:szCs w:val="28"/>
        </w:rPr>
        <w:t>«Положение об управлении Акмолинской, Семипалатинской, Семиреченской, Уральской и Тургайской областями».</w:t>
      </w:r>
    </w:p>
    <w:p w14:paraId="5D0EFDE1" w14:textId="3BFEE87D"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sz w:val="28"/>
          <w:szCs w:val="28"/>
        </w:rPr>
        <w:t>Согласно новым реформам, в Туркестанском крае было создано три области -</w:t>
      </w:r>
      <w:r>
        <w:rPr>
          <w:rFonts w:ascii="Times New Roman" w:hAnsi="Times New Roman" w:cs="Times New Roman"/>
          <w:sz w:val="28"/>
          <w:szCs w:val="28"/>
        </w:rPr>
        <w:t xml:space="preserve"> </w:t>
      </w:r>
      <w:r w:rsidRPr="00A2256C">
        <w:rPr>
          <w:rFonts w:ascii="Times New Roman" w:hAnsi="Times New Roman" w:cs="Times New Roman"/>
          <w:sz w:val="28"/>
          <w:szCs w:val="28"/>
        </w:rPr>
        <w:t>Сырдарьинская, Ферганская, Самаркандская. </w:t>
      </w:r>
      <w:r w:rsidRPr="00A2256C">
        <w:rPr>
          <w:rFonts w:ascii="Times New Roman" w:hAnsi="Times New Roman" w:cs="Times New Roman"/>
          <w:i/>
          <w:iCs/>
          <w:sz w:val="28"/>
          <w:szCs w:val="28"/>
        </w:rPr>
        <w:t>Центром управления краем стал город Ташкент.</w:t>
      </w:r>
      <w:r>
        <w:rPr>
          <w:rFonts w:ascii="Times New Roman" w:hAnsi="Times New Roman" w:cs="Times New Roman"/>
          <w:i/>
          <w:iCs/>
          <w:sz w:val="28"/>
          <w:szCs w:val="28"/>
        </w:rPr>
        <w:t xml:space="preserve"> </w:t>
      </w:r>
      <w:r w:rsidRPr="00A2256C">
        <w:rPr>
          <w:rFonts w:ascii="Times New Roman" w:hAnsi="Times New Roman" w:cs="Times New Roman"/>
          <w:sz w:val="28"/>
          <w:szCs w:val="28"/>
        </w:rPr>
        <w:t>В 1891 году было создано Степное генерал-губернаторство с центром в городе Омске. </w:t>
      </w:r>
      <w:r w:rsidRPr="00A2256C">
        <w:rPr>
          <w:rFonts w:ascii="Times New Roman" w:hAnsi="Times New Roman" w:cs="Times New Roman"/>
          <w:i/>
          <w:iCs/>
          <w:sz w:val="28"/>
          <w:szCs w:val="28"/>
        </w:rPr>
        <w:t>Уральская, Тургайская, Акмолинская, Семипалатинская и Семиреченская области находились в составе Степного генерал-губернаторства. </w:t>
      </w:r>
      <w:r w:rsidRPr="00A2256C">
        <w:rPr>
          <w:rFonts w:ascii="Times New Roman" w:hAnsi="Times New Roman" w:cs="Times New Roman"/>
          <w:sz w:val="28"/>
          <w:szCs w:val="28"/>
        </w:rPr>
        <w:t>Областное управление Уральской областью находилось в Уральске, Тургайской области в Оренбурге, остальных трех - в Омске.</w:t>
      </w:r>
    </w:p>
    <w:p w14:paraId="4C65CBCE" w14:textId="27AE2671"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i/>
          <w:iCs/>
          <w:sz w:val="28"/>
          <w:szCs w:val="28"/>
        </w:rPr>
        <w:t>Генерал-губернаторы наделялись неограниченной властью. </w:t>
      </w:r>
      <w:r w:rsidRPr="00A2256C">
        <w:rPr>
          <w:rFonts w:ascii="Times New Roman" w:hAnsi="Times New Roman" w:cs="Times New Roman"/>
          <w:sz w:val="28"/>
          <w:szCs w:val="28"/>
        </w:rPr>
        <w:t>Военные губернаторы назначались и увольнялись по представлению министра внутренних дел и с согласия военного министра. Областные правления Казахстана были приравнены к губернскому правлению центральных районов Российской империи. Военные губернаторы являлись наказными атаманами казачьих войск в Семиреченской и Уральской областях.</w:t>
      </w:r>
      <w:r>
        <w:rPr>
          <w:rFonts w:ascii="Times New Roman" w:hAnsi="Times New Roman" w:cs="Times New Roman"/>
          <w:sz w:val="28"/>
          <w:szCs w:val="28"/>
        </w:rPr>
        <w:t xml:space="preserve"> </w:t>
      </w:r>
      <w:r w:rsidRPr="00A2256C">
        <w:rPr>
          <w:rFonts w:ascii="Times New Roman" w:hAnsi="Times New Roman" w:cs="Times New Roman"/>
          <w:sz w:val="28"/>
          <w:szCs w:val="28"/>
        </w:rPr>
        <w:t>В крупных областных центрах (Верный, Уральск, Петропавловск, Семипалатинск) были созданы городские полицейские управления. В ведущих уездных городах создавались городские приставства</w:t>
      </w:r>
      <w:r w:rsidRPr="00A2256C">
        <w:rPr>
          <w:rFonts w:ascii="Times New Roman" w:hAnsi="Times New Roman" w:cs="Times New Roman"/>
          <w:i/>
          <w:iCs/>
          <w:sz w:val="28"/>
          <w:szCs w:val="28"/>
        </w:rPr>
        <w:t>,</w:t>
      </w:r>
      <w:r w:rsidRPr="00A2256C">
        <w:rPr>
          <w:rFonts w:ascii="Times New Roman" w:hAnsi="Times New Roman" w:cs="Times New Roman"/>
          <w:sz w:val="28"/>
          <w:szCs w:val="28"/>
        </w:rPr>
        <w:t> подчинявшиеся уездным начальникам. Колониальное правление по реформам 1886-1891 годов усиливалось тем, что военный губернатор имел право утвердить или не утвердить выборы волостного управителя. Замещение должности волостного управителя без выборов мог разрешить министр внутренних дел. </w:t>
      </w:r>
      <w:r w:rsidRPr="00A2256C">
        <w:rPr>
          <w:rFonts w:ascii="Times New Roman" w:hAnsi="Times New Roman" w:cs="Times New Roman"/>
          <w:i/>
          <w:iCs/>
          <w:sz w:val="28"/>
          <w:szCs w:val="28"/>
        </w:rPr>
        <w:t>Аульные старшины и кандидаты по реформам 1886 и 1891 годов утверждались уездным начальником.</w:t>
      </w:r>
      <w:r w:rsidRPr="00A2256C">
        <w:rPr>
          <w:rFonts w:ascii="Times New Roman" w:hAnsi="Times New Roman" w:cs="Times New Roman"/>
          <w:sz w:val="28"/>
          <w:szCs w:val="28"/>
        </w:rPr>
        <w:t> Казахское кочевое и оседлое население приравнивалось в правах к сельским обывателям. Переселенцы и оседлое городское население приравнивалось в правах к крестьянам и мещанам. Все земли Казахстана были окончательно объявлены государственной собственностью.</w:t>
      </w:r>
    </w:p>
    <w:p w14:paraId="0D946B80" w14:textId="65C8410D"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sz w:val="28"/>
          <w:szCs w:val="28"/>
        </w:rPr>
        <w:t>Изменения в судебной системе. На основе «Положения» 1886 года в Туркестанском крае были созданы </w:t>
      </w:r>
      <w:r w:rsidRPr="00A2256C">
        <w:rPr>
          <w:rFonts w:ascii="Times New Roman" w:hAnsi="Times New Roman" w:cs="Times New Roman"/>
          <w:i/>
          <w:iCs/>
          <w:sz w:val="28"/>
          <w:szCs w:val="28"/>
        </w:rPr>
        <w:t>суды имперского типа.</w:t>
      </w:r>
      <w:r w:rsidRPr="00A2256C">
        <w:rPr>
          <w:rFonts w:ascii="Times New Roman" w:hAnsi="Times New Roman" w:cs="Times New Roman"/>
          <w:sz w:val="28"/>
          <w:szCs w:val="28"/>
        </w:rPr>
        <w:t> По ряду преступлений, совершаемых лицами коренного населения (укрывательство беглых, убийство, грабеж), рассмотрение дел и вынесение приговора находились в компетенции имперского суда. </w:t>
      </w:r>
      <w:r w:rsidRPr="00A2256C">
        <w:rPr>
          <w:rFonts w:ascii="Times New Roman" w:hAnsi="Times New Roman" w:cs="Times New Roman"/>
          <w:i/>
          <w:iCs/>
          <w:sz w:val="28"/>
          <w:szCs w:val="28"/>
        </w:rPr>
        <w:t>Низшим звеном судебной системы были «народные суды»,</w:t>
      </w:r>
      <w:r w:rsidRPr="00A2256C">
        <w:rPr>
          <w:rFonts w:ascii="Times New Roman" w:hAnsi="Times New Roman" w:cs="Times New Roman"/>
          <w:sz w:val="28"/>
          <w:szCs w:val="28"/>
        </w:rPr>
        <w:t xml:space="preserve"> которые рассматривали дела коренного мусульманского населения. Для рассмотрения дел, касающихся жителей разных уездов и волостей, созывались чрезвычайные съезды судей, которые могли заседать только при участии уездного начальника или уполномоченного чиновника </w:t>
      </w:r>
      <w:r w:rsidRPr="00A2256C">
        <w:rPr>
          <w:rFonts w:ascii="Times New Roman" w:hAnsi="Times New Roman" w:cs="Times New Roman"/>
          <w:sz w:val="28"/>
          <w:szCs w:val="28"/>
        </w:rPr>
        <w:lastRenderedPageBreak/>
        <w:t>областного управления. Мировой суд защищал интересы областных и уездных правителей. Народные суды выполняли волю феодально-байских групп населения. Административные органы по реформам 1886 и 1891 годов также активно занимались вопросами высылки политически неблагонадежных лиц. По реформам 1886 и 1891 годов кочевое население </w:t>
      </w:r>
      <w:r w:rsidRPr="00A2256C">
        <w:rPr>
          <w:rFonts w:ascii="Times New Roman" w:hAnsi="Times New Roman" w:cs="Times New Roman"/>
          <w:i/>
          <w:iCs/>
          <w:sz w:val="28"/>
          <w:szCs w:val="28"/>
        </w:rPr>
        <w:t>платило кибиточную подать в размере четырех рублей. </w:t>
      </w:r>
      <w:r w:rsidRPr="00A2256C">
        <w:rPr>
          <w:rFonts w:ascii="Times New Roman" w:hAnsi="Times New Roman" w:cs="Times New Roman"/>
          <w:sz w:val="28"/>
          <w:szCs w:val="28"/>
        </w:rPr>
        <w:t>Русские общины, дунгане и уйгуры платили в государственную казну </w:t>
      </w:r>
      <w:r w:rsidRPr="00A2256C">
        <w:rPr>
          <w:rFonts w:ascii="Times New Roman" w:hAnsi="Times New Roman" w:cs="Times New Roman"/>
          <w:i/>
          <w:iCs/>
          <w:sz w:val="28"/>
          <w:szCs w:val="28"/>
        </w:rPr>
        <w:t>оброчную подать.</w:t>
      </w:r>
      <w:r>
        <w:rPr>
          <w:rFonts w:ascii="Times New Roman" w:hAnsi="Times New Roman" w:cs="Times New Roman"/>
          <w:i/>
          <w:iCs/>
          <w:sz w:val="28"/>
          <w:szCs w:val="28"/>
        </w:rPr>
        <w:t xml:space="preserve"> </w:t>
      </w:r>
      <w:r w:rsidRPr="00A2256C">
        <w:rPr>
          <w:rFonts w:ascii="Times New Roman" w:hAnsi="Times New Roman" w:cs="Times New Roman"/>
          <w:sz w:val="28"/>
          <w:szCs w:val="28"/>
        </w:rPr>
        <w:t>Начало рабочего движения в Казахстане. Положение рабочих, особенно казахов, было очень тяжелым. В некоторых промышленных очагах казахи составляли до 60</w:t>
      </w:r>
      <w:r w:rsidRPr="00B00487">
        <w:rPr>
          <w:rFonts w:ascii="Times New Roman" w:hAnsi="Times New Roman" w:cs="Times New Roman"/>
          <w:sz w:val="28"/>
          <w:szCs w:val="28"/>
        </w:rPr>
        <w:t>–</w:t>
      </w:r>
      <w:r w:rsidRPr="00A2256C">
        <w:rPr>
          <w:rFonts w:ascii="Times New Roman" w:hAnsi="Times New Roman" w:cs="Times New Roman"/>
          <w:sz w:val="28"/>
          <w:szCs w:val="28"/>
        </w:rPr>
        <w:t>70% рабочих. В основном они использовались в тяжелом, малопроизводительном ручном труде. Самыми тяжелыми были условия работы на частнокапиталистических предприятиях: на шахтах, рудниках, золотодобывающих предприятиях. На рудниках с 90-х годов XIX века стали широко применять детский труд. Доля рабочих до 16 лет составляла 14%. Женщины составляли от 1 до 4% работников в золотодобывающей промышленности Казахстана. Одним из видов протеста рабочих против угнетения было бегство с предприятий. С конца XIX века беглецов стали заключать в тюрьму на срок до трех месяцев. Другим видом протеста стала забастовка. </w:t>
      </w:r>
      <w:r w:rsidRPr="00A2256C">
        <w:rPr>
          <w:rFonts w:ascii="Times New Roman" w:hAnsi="Times New Roman" w:cs="Times New Roman"/>
          <w:i/>
          <w:iCs/>
          <w:sz w:val="28"/>
          <w:szCs w:val="28"/>
        </w:rPr>
        <w:t>Одна из первых забастовок рабочих в Казахстане прошла в 1849 году на приисках Кокчетавского горного округа.</w:t>
      </w:r>
      <w:r w:rsidRPr="00A2256C">
        <w:rPr>
          <w:rFonts w:ascii="Times New Roman" w:hAnsi="Times New Roman" w:cs="Times New Roman"/>
          <w:sz w:val="28"/>
          <w:szCs w:val="28"/>
        </w:rPr>
        <w:t> В 1888 году бастовали казахские рабочие горной промышленности Усть-Каменогорского уезда. Забастовщики добились повышения заработной платы. В 1890 году во время одного из них погиб управляющий Асташевским рудником Алтая. В 1891 году состоялось несколько организованных выступлений на Владимирском золотом прииске Усть-Каменогорского уезда. В 1893, 1895 и 1899 годах прошли забастовки рабочих Западносибирской железной дороги. Первые забастовки и другие формы сопротивления рабочих края возникали стихийно и носили явно экономический характер. В некоторых случаях противостояние рабочих и собственников производства выливалось в жестокие столкновения.</w:t>
      </w:r>
    </w:p>
    <w:p w14:paraId="4AB3227D" w14:textId="77777777" w:rsidR="000E5A00" w:rsidRDefault="000E5A00" w:rsidP="000E5A00">
      <w:pPr>
        <w:spacing w:after="0" w:line="240" w:lineRule="auto"/>
        <w:ind w:firstLine="709"/>
        <w:jc w:val="both"/>
        <w:rPr>
          <w:rFonts w:ascii="Times New Roman" w:hAnsi="Times New Roman" w:cs="Times New Roman"/>
          <w:b/>
          <w:bCs/>
          <w:sz w:val="28"/>
          <w:szCs w:val="28"/>
        </w:rPr>
      </w:pPr>
      <w:r w:rsidRPr="000E5A00">
        <w:rPr>
          <w:rFonts w:ascii="Times New Roman" w:hAnsi="Times New Roman" w:cs="Times New Roman"/>
          <w:b/>
          <w:bCs/>
          <w:sz w:val="28"/>
          <w:szCs w:val="28"/>
        </w:rPr>
        <w:t> </w:t>
      </w:r>
    </w:p>
    <w:p w14:paraId="7F56464A" w14:textId="77777777" w:rsidR="00B04D6F" w:rsidRPr="00B04D6F" w:rsidRDefault="00B04D6F" w:rsidP="00B04D6F">
      <w:pPr>
        <w:spacing w:after="0" w:line="240" w:lineRule="auto"/>
        <w:ind w:firstLine="709"/>
        <w:jc w:val="both"/>
        <w:rPr>
          <w:rFonts w:ascii="Times New Roman" w:hAnsi="Times New Roman" w:cs="Times New Roman"/>
          <w:b/>
          <w:bCs/>
          <w:sz w:val="28"/>
          <w:szCs w:val="28"/>
        </w:rPr>
      </w:pPr>
      <w:r w:rsidRPr="00B04D6F">
        <w:rPr>
          <w:rFonts w:ascii="Times New Roman" w:hAnsi="Times New Roman" w:cs="Times New Roman"/>
          <w:b/>
          <w:bCs/>
          <w:sz w:val="28"/>
          <w:szCs w:val="28"/>
        </w:rPr>
        <w:t>Изучение Казахстана представителями русской демократической культуры.</w:t>
      </w:r>
    </w:p>
    <w:p w14:paraId="48D71D5D" w14:textId="576909BB" w:rsidR="00B04D6F" w:rsidRPr="00B04D6F" w:rsidRDefault="00B04D6F" w:rsidP="00B04D6F">
      <w:pPr>
        <w:spacing w:after="0" w:line="240" w:lineRule="auto"/>
        <w:ind w:firstLine="709"/>
        <w:jc w:val="both"/>
        <w:rPr>
          <w:rFonts w:ascii="Times New Roman" w:hAnsi="Times New Roman" w:cs="Times New Roman"/>
          <w:sz w:val="28"/>
          <w:szCs w:val="28"/>
        </w:rPr>
      </w:pPr>
      <w:r w:rsidRPr="00B04D6F">
        <w:rPr>
          <w:rFonts w:ascii="Times New Roman" w:hAnsi="Times New Roman" w:cs="Times New Roman"/>
          <w:sz w:val="28"/>
          <w:szCs w:val="28"/>
        </w:rPr>
        <w:t>На ход изучения края и углубление казахско-русских отношений повлияли потребности освоения природных богатств Казахстана.</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Среди крупных исследователей края был известный всему миру ученый П. Семенов-Тянь-Шаньский (1827–1914 гг.). Он руководил подготовкой серии</w:t>
      </w:r>
      <w:r w:rsidRPr="00B04D6F">
        <w:rPr>
          <w:rFonts w:ascii="Times New Roman" w:hAnsi="Times New Roman" w:cs="Times New Roman"/>
          <w:i/>
          <w:iCs/>
          <w:sz w:val="28"/>
          <w:szCs w:val="28"/>
        </w:rPr>
        <w:t> «Россия. Полное географическое описание»</w:t>
      </w:r>
      <w:r w:rsidRPr="00B04D6F">
        <w:rPr>
          <w:rFonts w:ascii="Times New Roman" w:hAnsi="Times New Roman" w:cs="Times New Roman"/>
          <w:sz w:val="28"/>
          <w:szCs w:val="28"/>
        </w:rPr>
        <w:t>, два тома из которой – «Киргизский край» и «Туркестанский край» – содержат подробное описание природной среды и занятий населения.</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На протяжении многих лет изучал язык, обычаи, историю, фольклор и хозяйство казахов выдающийся востоковед, академик В. Радлов (1837-1918 гг.). К лучшим востоковедческим работам относится его описание хозяйства и быта казахов. Владея казахским языком, Радлов кропотливо собирал произведения казахской народной литературы. Его труд «Образцы народной литературы тюркских племен» включает в себя казахские тексты-сказки, эпическую поэтику, лирику и другие жанры.</w:t>
      </w:r>
    </w:p>
    <w:p w14:paraId="23757558" w14:textId="384759A0" w:rsidR="00B04D6F" w:rsidRPr="00B04D6F" w:rsidRDefault="00B04D6F" w:rsidP="00B04D6F">
      <w:pPr>
        <w:spacing w:after="0" w:line="240" w:lineRule="auto"/>
        <w:ind w:firstLine="709"/>
        <w:jc w:val="both"/>
        <w:rPr>
          <w:rFonts w:ascii="Times New Roman" w:hAnsi="Times New Roman" w:cs="Times New Roman"/>
          <w:sz w:val="28"/>
          <w:szCs w:val="28"/>
        </w:rPr>
      </w:pPr>
      <w:r w:rsidRPr="00B04D6F">
        <w:rPr>
          <w:rFonts w:ascii="Times New Roman" w:hAnsi="Times New Roman" w:cs="Times New Roman"/>
          <w:sz w:val="28"/>
          <w:szCs w:val="28"/>
        </w:rPr>
        <w:lastRenderedPageBreak/>
        <w:t>Крупный ученый В. Вельяминов-Зернов описал историю Казахского ханства в XV–XVI вв. и проблемы Младшего жуза середины XVIII века в трудах «Исследование о Касимовских царях и царевичах», «Исторические сведения о киргиз-кайсаках».</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А. Добромыслов в своем труде «Тургайская область. Исторический очерк» активно исследовал историю казахско-русских отношений в XVIII веке.</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Большим вкладом в этнографию стали работы Н. Аристова «Заметки об этническом составе тюркских племен» и «Опыт выяснения этнического состава киргиз-казахов Большой Орды и каракиргизов».</w:t>
      </w:r>
    </w:p>
    <w:p w14:paraId="6C2374DA" w14:textId="77777777" w:rsidR="00B04D6F" w:rsidRPr="00B04D6F" w:rsidRDefault="00B04D6F" w:rsidP="00B04D6F">
      <w:pPr>
        <w:spacing w:after="0" w:line="240" w:lineRule="auto"/>
        <w:ind w:firstLine="709"/>
        <w:jc w:val="both"/>
        <w:rPr>
          <w:rFonts w:ascii="Times New Roman" w:hAnsi="Times New Roman" w:cs="Times New Roman"/>
          <w:sz w:val="28"/>
          <w:szCs w:val="28"/>
        </w:rPr>
      </w:pPr>
      <w:r w:rsidRPr="00B04D6F">
        <w:rPr>
          <w:rFonts w:ascii="Times New Roman" w:hAnsi="Times New Roman" w:cs="Times New Roman"/>
          <w:sz w:val="28"/>
          <w:szCs w:val="28"/>
        </w:rPr>
        <w:t>Труд по обычному праву казахов «Материалы для изучения юридических обычаев киргизов» опубликовал в 1886 году в Омске мировой судья П. Маковецкий. В книге подполковника Генерального штаба М. Красовского «Область сибирских киргизов» уделено внимание вопросам происхождения казахского народа. Офицер Генерального штаба Л. Мейер в труде «Киргизская степь Оренбургского ведомства» представил важные для науки статистические и историко</w:t>
      </w:r>
      <w:r w:rsidRPr="00B04D6F">
        <w:rPr>
          <w:rFonts w:ascii="Times New Roman" w:hAnsi="Times New Roman" w:cs="Times New Roman"/>
          <w:sz w:val="28"/>
          <w:szCs w:val="28"/>
        </w:rPr>
        <w:softHyphen/>
        <w:t>-этнографические сведения об Оренбургском крае. Великий украинский поэт Т. Шевченко отбывал ссылку в солдатах в 1847–1857 годах на полуострове Мангышлак в военном форте Новопетровское (сейчас городок Форт-Шевченко). О быте казахского народа рассказывают его рисунки «</w:t>
      </w:r>
      <w:r w:rsidRPr="00B04D6F">
        <w:rPr>
          <w:rFonts w:ascii="Times New Roman" w:hAnsi="Times New Roman" w:cs="Times New Roman"/>
          <w:i/>
          <w:iCs/>
          <w:sz w:val="28"/>
          <w:szCs w:val="28"/>
        </w:rPr>
        <w:t>Казахи на лошади», «Казахская семья», «Байгуши»</w:t>
      </w:r>
      <w:r w:rsidRPr="00B04D6F">
        <w:rPr>
          <w:rFonts w:ascii="Times New Roman" w:hAnsi="Times New Roman" w:cs="Times New Roman"/>
          <w:sz w:val="28"/>
          <w:szCs w:val="28"/>
        </w:rPr>
        <w:t>. Шевченко сравнивал нелегкую жизнь казаха и украинца в стихотворении </w:t>
      </w:r>
      <w:r w:rsidRPr="00B04D6F">
        <w:rPr>
          <w:rFonts w:ascii="Times New Roman" w:hAnsi="Times New Roman" w:cs="Times New Roman"/>
          <w:i/>
          <w:iCs/>
          <w:sz w:val="28"/>
          <w:szCs w:val="28"/>
        </w:rPr>
        <w:t>«Мои думы»</w:t>
      </w:r>
      <w:r w:rsidRPr="00B04D6F">
        <w:rPr>
          <w:rFonts w:ascii="Times New Roman" w:hAnsi="Times New Roman" w:cs="Times New Roman"/>
          <w:sz w:val="28"/>
          <w:szCs w:val="28"/>
        </w:rPr>
        <w:t>. В развитие общественной мысли и культуры Казахстана значительный вклад внесли первые научные общества и учреждения. Большую роль в изучении истории Казахстана сыграли подотделы, отделы и отделения Русского географического общества в Омске, Оренбурге, Семипалатинске. Обширный материал по статистике, истории, этнографии, материальной культуре собрали созданные во второй половине XIX века областные статистические комитеты. Этот материал был опубликован в «Обзорах» областей. В 90-х годах XIX века послужили делу просвещения населения публичные библиотеки, которые создавались по инициативе политических ссыльных. Они знакомились с жизнью Степи и рассказывали казахам о положении в России. Великий поэт-просветитель Абай дружил с политическим ссыльным Е. Михаэлисом.</w:t>
      </w:r>
    </w:p>
    <w:p w14:paraId="0E4EEAFC" w14:textId="77777777" w:rsidR="005054A2" w:rsidRDefault="005054A2" w:rsidP="00B04D6F">
      <w:pPr>
        <w:spacing w:after="0" w:line="240" w:lineRule="auto"/>
        <w:ind w:firstLine="709"/>
        <w:jc w:val="both"/>
        <w:rPr>
          <w:rFonts w:ascii="Times New Roman" w:hAnsi="Times New Roman" w:cs="Times New Roman"/>
          <w:b/>
          <w:bCs/>
          <w:sz w:val="28"/>
          <w:szCs w:val="28"/>
        </w:rPr>
      </w:pPr>
    </w:p>
    <w:p w14:paraId="2746BEC4" w14:textId="6EB0C3A8" w:rsidR="00B04D6F" w:rsidRPr="00B04D6F" w:rsidRDefault="00B04D6F" w:rsidP="00B04D6F">
      <w:pPr>
        <w:spacing w:after="0" w:line="240" w:lineRule="auto"/>
        <w:ind w:firstLine="709"/>
        <w:jc w:val="both"/>
        <w:rPr>
          <w:rFonts w:ascii="Times New Roman" w:hAnsi="Times New Roman" w:cs="Times New Roman"/>
          <w:b/>
          <w:bCs/>
          <w:sz w:val="28"/>
          <w:szCs w:val="28"/>
        </w:rPr>
      </w:pPr>
      <w:r w:rsidRPr="00B04D6F">
        <w:rPr>
          <w:rFonts w:ascii="Times New Roman" w:hAnsi="Times New Roman" w:cs="Times New Roman"/>
          <w:b/>
          <w:bCs/>
          <w:sz w:val="28"/>
          <w:szCs w:val="28"/>
        </w:rPr>
        <w:t>Шокан Уалиханов (1835–1865 гг.).</w:t>
      </w:r>
    </w:p>
    <w:p w14:paraId="0D98BE1B" w14:textId="12178693" w:rsidR="00B04D6F" w:rsidRPr="00B04D6F" w:rsidRDefault="00B04D6F" w:rsidP="00B04D6F">
      <w:pPr>
        <w:spacing w:after="0" w:line="240" w:lineRule="auto"/>
        <w:ind w:firstLine="709"/>
        <w:jc w:val="both"/>
        <w:rPr>
          <w:rFonts w:ascii="Times New Roman" w:hAnsi="Times New Roman" w:cs="Times New Roman"/>
          <w:sz w:val="28"/>
          <w:szCs w:val="28"/>
        </w:rPr>
      </w:pPr>
      <w:r w:rsidRPr="00B04D6F">
        <w:rPr>
          <w:rFonts w:ascii="Times New Roman" w:hAnsi="Times New Roman" w:cs="Times New Roman"/>
          <w:sz w:val="28"/>
          <w:szCs w:val="28"/>
        </w:rPr>
        <w:t>В середине XIX века создал свои научные труды по истории и этнографии казахского народа, географии и социальному строю народов Восточного Туркестана выдающийся казахский ученый Шокан Уалиханов. Имя, данное Шокану Уалиханову при рождении, – Мухаммед-Канапия. Шоканом его называла мать, по другим сведениям – бабушка. Он родился в крепости Кусмурун. Детские годы Шокана проходили здесь, а затем в ауле его предков Сырымбете.</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Отец Ш. Уалиханова Шынгыс был султаном-правителем Кокшетауского округа. Имел чин полковника. Оказывал содействие представителям российской науки. Был известен как собиратель ценных статистических, юридических и этнографических сведений о крае. На воспитание маленького Шокана оказала большое влияние его </w:t>
      </w:r>
      <w:r w:rsidRPr="00B04D6F">
        <w:rPr>
          <w:rFonts w:ascii="Times New Roman" w:hAnsi="Times New Roman" w:cs="Times New Roman"/>
          <w:i/>
          <w:iCs/>
          <w:sz w:val="28"/>
          <w:szCs w:val="28"/>
        </w:rPr>
        <w:t>бабушка Айганым</w:t>
      </w:r>
      <w:r w:rsidRPr="00B04D6F">
        <w:rPr>
          <w:rFonts w:ascii="Times New Roman" w:hAnsi="Times New Roman" w:cs="Times New Roman"/>
          <w:sz w:val="28"/>
          <w:szCs w:val="28"/>
        </w:rPr>
        <w:t xml:space="preserve">. </w:t>
      </w:r>
      <w:r w:rsidRPr="00B04D6F">
        <w:rPr>
          <w:rFonts w:ascii="Times New Roman" w:hAnsi="Times New Roman" w:cs="Times New Roman"/>
          <w:sz w:val="28"/>
          <w:szCs w:val="28"/>
        </w:rPr>
        <w:lastRenderedPageBreak/>
        <w:t>В начальной частной аульной школе в Кусмуруне он овладел основами арабского, персидского, средневекового тюркского (чагатайского) языков.</w:t>
      </w:r>
    </w:p>
    <w:p w14:paraId="1EA5C9D3" w14:textId="329B7D88" w:rsidR="00B04D6F" w:rsidRPr="00B04D6F" w:rsidRDefault="00B04D6F" w:rsidP="00B04D6F">
      <w:pPr>
        <w:spacing w:after="0" w:line="240" w:lineRule="auto"/>
        <w:ind w:firstLine="709"/>
        <w:jc w:val="both"/>
        <w:rPr>
          <w:rFonts w:ascii="Times New Roman" w:hAnsi="Times New Roman" w:cs="Times New Roman"/>
          <w:sz w:val="28"/>
          <w:szCs w:val="28"/>
        </w:rPr>
      </w:pPr>
      <w:r w:rsidRPr="00B04D6F">
        <w:rPr>
          <w:rFonts w:ascii="Times New Roman" w:hAnsi="Times New Roman" w:cs="Times New Roman"/>
          <w:sz w:val="28"/>
          <w:szCs w:val="28"/>
        </w:rPr>
        <w:t>Осенью 1847 года 12-летний Шокан был определен на учебу в Сибирский кадетский корпус в Омске. Большое влияние на Шокана оказали его преподаватели Н. Костылецкий и В. Лободовский. В 1853 году Ш. Уалиханов окончил Сибирский кадетский корпус в звании корнета от кавалерии и был назначен адъютантом генерал-губернатора Западной Сибири Г. Гасфорта. Труды крупного востоковеда И. Березина побудили Ш. Уалиханова заняться изучением средневековых восточных хроник. По просьбе И. Березина Шокан написал статью «Ханские ярлыки Тохтамыша», которая считается его первой научной работой. Образованность, широкую эрудицию Ш. Уалиханова отмечал ученый Григорий Потанин, с которым Шокан сдружился еще в годы совместной учебы в Сибирском кадетском корпусе.</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В 1855 году Ш. Уалиханов принял участие в поездке генерала Гасфорта в Центральный Казахстан, Тарбагатай и Семиречье. Участвуя в 1856 году в иссык-кульской экспедиции, он осуществил съемку бассейна озера Иссык-Куль, изучал историю и культуру киргизов, составил «Дневник поездки на Иссык-Куль» и «Записки о киргизах». Ш. Уалиханов записал большой отрывок киргизского эпоса «Манас», который считается самым длинным эпосом в мире, он насчитывает почти полмиллиона строк и в два раза длиннее индийского эпоса «Махабхарата».</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Осенью 1856 года Ш. Уалиханов совершил поездку в Кульджу, где вел переговоры с китайскими властями об улучшении торговых связей между двумя странами. 21 февраля 1857 года, по рекомендации П. Семёнова-Тянь-Шанского, 22-летний Ш. Уалиханов был избран действительным членом Русского географического общества. В 1858–1859 годах Ш. Уалиханов совершил свою знаменитую поездку в Кашгар (Восточный Туркестан), который был в то время «белым пятном» в европейской науке. Его капитальный труд «О состоянии Алтышара» («Записки о Кашгарии») содержит анализ истории, географии, социальной жизни народов Восточного Туркестана. В 1865 году эта работа была переведена на английский язык.</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В 1859–1861 гг. Шокан находился в Петербурге. В 1860 году российский император Александр II наградил отважного путешественника и исследователя народов Средней Азии орденом Святого Владимира. В Петербурге в 1861 году была опубликована известная статья Шокана «Абылай». Среди друзей Шокана был выдающийся русский писатель Ф.М. Достоевкий. Дружба, зародившаяся в годы учебы Шокана в Омске, продолжалась в Семипалатинске и Петербурге. Весной 1861 года Шокан Уалиханов тяжело заболел и вернулся на родину, но из-за разногласий с родственниками уехал в Омск, где активно включился в подготовку судебной реформы казахов. В 1864 году он участвовал в экспедиции генерала М.Г. Черняева по взятию крепости Аулие-Ата. Возмущенный жестокостью Черняева по отношению к местному населению, Шокан вернулся в Верный.</w:t>
      </w:r>
    </w:p>
    <w:p w14:paraId="7F87A960" w14:textId="52F07B23" w:rsidR="00B04D6F" w:rsidRPr="00B04D6F" w:rsidRDefault="00B04D6F" w:rsidP="00B04D6F">
      <w:pPr>
        <w:spacing w:after="0" w:line="240" w:lineRule="auto"/>
        <w:ind w:firstLine="709"/>
        <w:jc w:val="both"/>
        <w:rPr>
          <w:rFonts w:ascii="Times New Roman" w:hAnsi="Times New Roman" w:cs="Times New Roman"/>
          <w:sz w:val="28"/>
          <w:szCs w:val="28"/>
        </w:rPr>
      </w:pPr>
      <w:r w:rsidRPr="00B04D6F">
        <w:rPr>
          <w:rFonts w:ascii="Times New Roman" w:hAnsi="Times New Roman" w:cs="Times New Roman"/>
          <w:sz w:val="28"/>
          <w:szCs w:val="28"/>
        </w:rPr>
        <w:t>В апреле 1865 года Ш. Уалиханов скончался от туберкулеза и был похоронен в местности Кошен тоганы у подножья Алтын Емель в Алматинской области.</w:t>
      </w:r>
      <w:r w:rsidR="005054A2">
        <w:rPr>
          <w:rFonts w:ascii="Times New Roman" w:hAnsi="Times New Roman" w:cs="Times New Roman"/>
          <w:sz w:val="28"/>
          <w:szCs w:val="28"/>
        </w:rPr>
        <w:t xml:space="preserve"> </w:t>
      </w:r>
      <w:r w:rsidRPr="00B04D6F">
        <w:rPr>
          <w:rFonts w:ascii="Times New Roman" w:hAnsi="Times New Roman" w:cs="Times New Roman"/>
          <w:sz w:val="28"/>
          <w:szCs w:val="28"/>
        </w:rPr>
        <w:t xml:space="preserve">В 1865 году в газете «Русский инвалид» был опубликован последний труд Ш. Уалиханова «О восстании дунган в Цинской империи». Своим творчеством Ш. Уалиханов внес огромный вклад в исследование жизни целого </w:t>
      </w:r>
      <w:r w:rsidRPr="00B04D6F">
        <w:rPr>
          <w:rFonts w:ascii="Times New Roman" w:hAnsi="Times New Roman" w:cs="Times New Roman"/>
          <w:sz w:val="28"/>
          <w:szCs w:val="28"/>
        </w:rPr>
        <w:lastRenderedPageBreak/>
        <w:t>ряда народов Центральной Азии. Его труды «Абылай», «О мусульманстве в Степи», «Казахское родословие», «Следы шаманства у казах</w:t>
      </w:r>
    </w:p>
    <w:p w14:paraId="22E839F6" w14:textId="77777777" w:rsidR="0005774D" w:rsidRDefault="0005774D" w:rsidP="0005774D">
      <w:pPr>
        <w:spacing w:after="0" w:line="240" w:lineRule="auto"/>
        <w:ind w:firstLine="709"/>
        <w:jc w:val="both"/>
        <w:rPr>
          <w:rFonts w:ascii="Times New Roman" w:hAnsi="Times New Roman" w:cs="Times New Roman"/>
          <w:b/>
          <w:bCs/>
          <w:sz w:val="28"/>
          <w:szCs w:val="28"/>
        </w:rPr>
      </w:pPr>
    </w:p>
    <w:p w14:paraId="572D9945" w14:textId="75BA74D4" w:rsidR="0005774D" w:rsidRPr="0005774D" w:rsidRDefault="0005774D" w:rsidP="0005774D">
      <w:pPr>
        <w:spacing w:after="0" w:line="240" w:lineRule="auto"/>
        <w:ind w:firstLine="709"/>
        <w:jc w:val="both"/>
        <w:rPr>
          <w:rFonts w:ascii="Times New Roman" w:hAnsi="Times New Roman" w:cs="Times New Roman"/>
          <w:sz w:val="28"/>
          <w:szCs w:val="28"/>
        </w:rPr>
      </w:pPr>
      <w:r w:rsidRPr="0005774D">
        <w:rPr>
          <w:rFonts w:ascii="Times New Roman" w:hAnsi="Times New Roman" w:cs="Times New Roman"/>
          <w:b/>
          <w:bCs/>
          <w:sz w:val="28"/>
          <w:szCs w:val="28"/>
        </w:rPr>
        <w:t>Ыбрай Алтынсарин (1841–1889 гг.) – выдающийся педагог-просветитель.</w:t>
      </w:r>
      <w:r w:rsidRPr="0005774D">
        <w:rPr>
          <w:rFonts w:ascii="Times New Roman" w:hAnsi="Times New Roman" w:cs="Times New Roman"/>
          <w:sz w:val="28"/>
          <w:szCs w:val="28"/>
        </w:rPr>
        <w:t xml:space="preserve"> Он родился в Аракарагайской волости Николаевского уезда Тургайской области (ныне Кустанайская область). С 1844 года, после смерти отца, Ыбрай воспитывался у своего деда Балгожи Жанбуршина, бия, войскового старшины Оренбургской пограничной комиссии.</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В 1857 году Ыбрай окончил с золотой медалью школу при Оренбургской пограничной комиссии. Во время учебы он сблизился с известным востоковедом В. Григорьевым. После окончания школы Ы. Алтынсарин работал писарем у своего деда Балгожи, а затем – младшим переводчиком в Оренбургском областном правлении.</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В 1860 году ему было поручено открыть школу-интернат для казахских детей в Оренбургском укреплении под Тургаем (ее торжественное открытие состоялось 8 января 1864 года). В 1864 году Ыбрая назначили учителем русского языка открытой им школы-интерната.</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В 1879 году Ы. Алтынсарин был назначен инспектором школ (народных училищ) Тургайской области. Одним из направлений яркой деятельности И. Алтынсарина была организация ремесленных, сельскохозяйственных школ. При его активном содействии были открыты двухклассные русско-казахские школы в Илецком, Николаевском, Тургайском, Иргызском уездах.</w:t>
      </w:r>
    </w:p>
    <w:p w14:paraId="57071CB5" w14:textId="48EE3151" w:rsidR="0005774D" w:rsidRPr="0005774D" w:rsidRDefault="0005774D" w:rsidP="0005774D">
      <w:pPr>
        <w:spacing w:after="0" w:line="240" w:lineRule="auto"/>
        <w:ind w:firstLine="709"/>
        <w:jc w:val="both"/>
        <w:rPr>
          <w:rFonts w:ascii="Times New Roman" w:hAnsi="Times New Roman" w:cs="Times New Roman"/>
          <w:sz w:val="28"/>
          <w:szCs w:val="28"/>
        </w:rPr>
      </w:pPr>
      <w:r w:rsidRPr="0005774D">
        <w:rPr>
          <w:rFonts w:ascii="Times New Roman" w:hAnsi="Times New Roman" w:cs="Times New Roman"/>
          <w:sz w:val="28"/>
          <w:szCs w:val="28"/>
        </w:rPr>
        <w:t>Ы. Алтынсарин является основоположником женского образования в крае: в октябре 1888 года он открыл школу-интернат для казахских девочек в городе Ыргызе (Иргизе). После его смерти женские школы были открыты в Кустанае, Тургае, Карабутаке, Актюбинске.</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Также он занимался организацией учебных заведений для подготовки учителей начальных школ. Основанная в Троицке, а затем переведенная в Оренбург учительская школа была передовым учебным заведением своего времени. Перед смертью Ы. Алтынсарин завещал принадлежавшие ему земельные участки в пользу открываемой в Кустанае сельскохозяйственной школы.</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Ы. Алтынсарин написал два учебных пособия для русско-казахских школ: «Киргизская хрестоматия» и «Основное руководство по обучению киргизов русскому языку». Ыбрай был также ученым-этнографом, собирателем устного творчества казахского народа. В своем рассказе «Кыпчак Сейткул» Ы. Алтынсарин поддерживал идею развития казахского земледельческого хозяйства.</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Абай Кунанбаев (1845–1904 гг.) – основоположник казахской письменной литературы, родоначальник казахского литературного языка. Его настоящее имя – Ибрагим. Прозвище «Абай» («внимательный», «осторожный»), данное ему бабушкой Зере (по другим сведениям, матерью Улжан), закрепилось за ним на всю жизнь. Абай Кунанбаев родился в Чингизских горах Семипалатинской области. Его отец Кунанбай был правителем рода тобыкты, старшим султаном Каркаралинского окружного приказа.</w:t>
      </w:r>
    </w:p>
    <w:p w14:paraId="5F954D40" w14:textId="2FD5B039" w:rsidR="0005774D" w:rsidRPr="0005774D" w:rsidRDefault="0005774D" w:rsidP="0005774D">
      <w:pPr>
        <w:spacing w:after="0" w:line="240" w:lineRule="auto"/>
        <w:ind w:firstLine="709"/>
        <w:jc w:val="both"/>
        <w:rPr>
          <w:rFonts w:ascii="Times New Roman" w:hAnsi="Times New Roman" w:cs="Times New Roman"/>
          <w:sz w:val="28"/>
          <w:szCs w:val="28"/>
        </w:rPr>
      </w:pPr>
      <w:r w:rsidRPr="0005774D">
        <w:rPr>
          <w:rFonts w:ascii="Times New Roman" w:hAnsi="Times New Roman" w:cs="Times New Roman"/>
          <w:sz w:val="28"/>
          <w:szCs w:val="28"/>
        </w:rPr>
        <w:t xml:space="preserve">Первоначальное образование Абай получил в ауле у муллы. В Семипалатинске Абай продолжил учебу в медресе Ахмета Ризы, одновременно посещая русскую школу (здесь он изучал восточную литературу). Кунанбай хотел привлечь своих сыновей к управлению народом, поэтому забрал Абая из </w:t>
      </w:r>
      <w:r w:rsidRPr="0005774D">
        <w:rPr>
          <w:rFonts w:ascii="Times New Roman" w:hAnsi="Times New Roman" w:cs="Times New Roman"/>
          <w:sz w:val="28"/>
          <w:szCs w:val="28"/>
        </w:rPr>
        <w:lastRenderedPageBreak/>
        <w:t>медресе после пяти лет учебы, не дав ему завершить образование. Кунанбай начал с тринадцати лет приучать Абая к административной деятельности главы рода. Некоторое время Абай работал в должности волостного управителя.</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В возрасте 28 лет Абай отошел от административной деятельности, целиком посвятив себя самообразованию, но свои первые взрослые стихотворения создал только к 40 годам. Начало его поэтическому творчеству положило написанное им в 1886 году стихотворение «Лето».</w:t>
      </w:r>
    </w:p>
    <w:p w14:paraId="46324859" w14:textId="15064AB7" w:rsidR="0005774D" w:rsidRPr="0005774D" w:rsidRDefault="0005774D" w:rsidP="0005774D">
      <w:pPr>
        <w:spacing w:after="0" w:line="240" w:lineRule="auto"/>
        <w:ind w:firstLine="709"/>
        <w:jc w:val="both"/>
        <w:rPr>
          <w:rFonts w:ascii="Times New Roman" w:hAnsi="Times New Roman" w:cs="Times New Roman"/>
          <w:sz w:val="28"/>
          <w:szCs w:val="28"/>
        </w:rPr>
      </w:pPr>
      <w:r w:rsidRPr="0005774D">
        <w:rPr>
          <w:rFonts w:ascii="Times New Roman" w:hAnsi="Times New Roman" w:cs="Times New Roman"/>
          <w:sz w:val="28"/>
          <w:szCs w:val="28"/>
        </w:rPr>
        <w:t>На мировоззрение Абая большое влияние оказали представители русской интеллигенции, с которыми он познакомился в Семипалатинске. На формирование демократического направления творчества Абая заметное влияние оказали представители русского освободительного движения, сосланные в Казахстан.</w:t>
      </w:r>
      <w:r w:rsidRPr="0005774D">
        <w:rPr>
          <w:rFonts w:ascii="Times New Roman" w:hAnsi="Times New Roman" w:cs="Times New Roman"/>
          <w:i/>
          <w:iCs/>
          <w:sz w:val="28"/>
          <w:szCs w:val="28"/>
        </w:rPr>
        <w:t> Абай верил в необходимость дружбы казахского и русского народов и призывал изучать русский язык и культуру</w:t>
      </w:r>
      <w:r w:rsidRPr="0005774D">
        <w:rPr>
          <w:rFonts w:ascii="Times New Roman" w:hAnsi="Times New Roman" w:cs="Times New Roman"/>
          <w:sz w:val="28"/>
          <w:szCs w:val="28"/>
        </w:rPr>
        <w:t>.</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Абай написал около 170 стихотворений. В течение 15 лет он перевел на казахский язык более 50 произведений русских писателей и поэтов. Знаменитым памятником художественно</w:t>
      </w:r>
      <w:r w:rsidRPr="0005774D">
        <w:rPr>
          <w:rFonts w:ascii="Times New Roman" w:hAnsi="Times New Roman" w:cs="Times New Roman"/>
          <w:sz w:val="28"/>
          <w:szCs w:val="28"/>
        </w:rPr>
        <w:softHyphen/>
        <w:t>философской прозы Абая стало произведение «Гаклие» («Слова назидания»). Абай был также талантливым и оригинальным композитором. Им создано около двух десятков мелодий.</w:t>
      </w:r>
      <w:r w:rsidR="005054A2">
        <w:rPr>
          <w:rFonts w:ascii="Times New Roman" w:hAnsi="Times New Roman" w:cs="Times New Roman"/>
          <w:sz w:val="28"/>
          <w:szCs w:val="28"/>
        </w:rPr>
        <w:t xml:space="preserve"> </w:t>
      </w:r>
      <w:r w:rsidRPr="0005774D">
        <w:rPr>
          <w:rFonts w:ascii="Times New Roman" w:hAnsi="Times New Roman" w:cs="Times New Roman"/>
          <w:sz w:val="28"/>
          <w:szCs w:val="28"/>
        </w:rPr>
        <w:t> Учеником и племянником Абая был яркий представитель либеральной казахской интеллигенции Шакарим Кудайбердиев. А. Кунанбаев оказал большое влияние на зарождавшуюся казахскую национальную интеллигенцию конца XIX – начала XX века. Руководители движения «Алаш» считали Абая духовным вождем казахской нации. Его первым биографом стал Алихан Букейханов.</w:t>
      </w:r>
    </w:p>
    <w:p w14:paraId="5CAFC9C7" w14:textId="77777777" w:rsidR="005054A2" w:rsidRDefault="005054A2" w:rsidP="005054A2">
      <w:pPr>
        <w:spacing w:after="0" w:line="240" w:lineRule="auto"/>
        <w:ind w:firstLine="709"/>
        <w:jc w:val="both"/>
        <w:rPr>
          <w:rFonts w:ascii="Times New Roman" w:hAnsi="Times New Roman" w:cs="Times New Roman"/>
          <w:sz w:val="28"/>
          <w:szCs w:val="28"/>
        </w:rPr>
      </w:pPr>
    </w:p>
    <w:p w14:paraId="530B7C74" w14:textId="77777777" w:rsidR="005054A2" w:rsidRDefault="005054A2" w:rsidP="005054A2">
      <w:pPr>
        <w:spacing w:after="0" w:line="240" w:lineRule="auto"/>
        <w:ind w:firstLine="709"/>
        <w:jc w:val="both"/>
        <w:rPr>
          <w:rFonts w:ascii="Times New Roman" w:hAnsi="Times New Roman" w:cs="Times New Roman"/>
          <w:sz w:val="28"/>
          <w:szCs w:val="28"/>
        </w:rPr>
      </w:pPr>
    </w:p>
    <w:p w14:paraId="682EE0F6" w14:textId="5EDCADFC" w:rsidR="005054A2" w:rsidRPr="005054A2" w:rsidRDefault="005054A2" w:rsidP="005054A2">
      <w:pPr>
        <w:spacing w:after="0" w:line="240" w:lineRule="auto"/>
        <w:ind w:firstLine="709"/>
        <w:jc w:val="both"/>
        <w:rPr>
          <w:rFonts w:ascii="Times New Roman" w:hAnsi="Times New Roman" w:cs="Times New Roman"/>
          <w:b/>
          <w:bCs/>
          <w:sz w:val="28"/>
          <w:szCs w:val="28"/>
        </w:rPr>
      </w:pPr>
      <w:r w:rsidRPr="005054A2">
        <w:rPr>
          <w:rFonts w:ascii="Times New Roman" w:hAnsi="Times New Roman" w:cs="Times New Roman"/>
          <w:b/>
          <w:bCs/>
          <w:sz w:val="28"/>
          <w:szCs w:val="28"/>
        </w:rPr>
        <w:t>Открытие светских школ в Степи во второй половине XIX – начале XX веков.</w:t>
      </w:r>
    </w:p>
    <w:p w14:paraId="697923B8" w14:textId="77777777"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В 1813 году в Омске, а затем в 1825 году в Оренбурге начинают функционировать военные училища. Впоследствии они были переименованы соответственно в Сибирский и Оренбургский Неплюевский кадетские корпуса. Доступ казахских детей в эти учебные заведения был заметно ограничен. Казахских кадетов не допускали к изучению ряда секретных военных дисциплин. В казачьих станицах и крепостях существовали церковные и казачьи школы. В условиях кочевого и полукочевого образа жизни трудно было организовать стационарные учебные заведения. С началом промышленного освоения Казахстана появилась потребность в образованных людях. Поэтому в 1850 году в Оренбурге была открыта школа с семилетним сроком обучения. Здесь готовили </w:t>
      </w:r>
      <w:r w:rsidRPr="005054A2">
        <w:rPr>
          <w:rFonts w:ascii="Times New Roman" w:hAnsi="Times New Roman" w:cs="Times New Roman"/>
          <w:i/>
          <w:iCs/>
          <w:sz w:val="28"/>
          <w:szCs w:val="28"/>
        </w:rPr>
        <w:t>писарей и переводчиков, преподавали русскую историю, математику, всеобщую и русскую географию, геометрию, а также обучали основам ислама</w:t>
      </w:r>
      <w:r w:rsidRPr="005054A2">
        <w:rPr>
          <w:rFonts w:ascii="Times New Roman" w:hAnsi="Times New Roman" w:cs="Times New Roman"/>
          <w:sz w:val="28"/>
          <w:szCs w:val="28"/>
        </w:rPr>
        <w:t>. Позднее подобная школа была открыта и в Омске.</w:t>
      </w:r>
    </w:p>
    <w:p w14:paraId="675C2854" w14:textId="77777777"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 xml:space="preserve">В 1861 году была открыта русско-казахская школа в г. Троицке и в других городах. После введения административных реформ и активизации крестьянского переселения увеличилось количество светских школ. Программы обучения устанавливались генерал-губернаторами по согласованию с Министерством народного просвещения. Дети казахов получили право обучаться </w:t>
      </w:r>
      <w:r w:rsidRPr="005054A2">
        <w:rPr>
          <w:rFonts w:ascii="Times New Roman" w:hAnsi="Times New Roman" w:cs="Times New Roman"/>
          <w:sz w:val="28"/>
          <w:szCs w:val="28"/>
        </w:rPr>
        <w:lastRenderedPageBreak/>
        <w:t>в школах при крестьянских селениях и казачьих станицах на бесплатной основе или за умеренную плату.</w:t>
      </w:r>
    </w:p>
    <w:p w14:paraId="5583FA3A" w14:textId="77777777"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В 1883 году в г. Орске Оренбургской губернии открылась первая учительская школа для казахов. В открытии этой школы большая заслуга принадлежала И. Алтынсарину. Во всех уездах стали открываться сельскохозяйственные школы, нацеленные на распространение в крае знаний и ремесел. Повсеместно стали появляться русские волостные школы, женские начальные школы в Тургае, Актюбинске, Кустанае и других городах. С 1892 года для казахов стали устраиваться передвижные аульные школы. Центрами образования во второй половине XIX века были Омск, Семипалатинск, Уральск и Акмолинск.</w:t>
      </w:r>
    </w:p>
    <w:p w14:paraId="40931297" w14:textId="3EE102C4"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Высокий процент неграмотности среди русскоязычного населения Казахстана был установлен в ходе переписи 1897 года. По данным переписи, всего 8,1% населения края относились к числу грамотных. А процент казахов, знающих русскую грамоту, был еще ниже. Процент степняков, окончивших мусульманские учебные заведения, был достаточно высок, но он не был учтен при проведении этой переписи. Российская империя была заинтересована в недопущении казахов к получению среднего и высшего образования. Появление грамотных казахов могло привести к росту их национального самосознания. В XIX веке открылись сельскохозяйственные и фельдшерские школы, откуда выходили специалисты со средним образованием. Но ни одного высшего учебного заведения в Казахстане открыто не было.</w:t>
      </w:r>
      <w:r>
        <w:rPr>
          <w:rFonts w:ascii="Times New Roman" w:hAnsi="Times New Roman" w:cs="Times New Roman"/>
          <w:sz w:val="28"/>
          <w:szCs w:val="28"/>
        </w:rPr>
        <w:t xml:space="preserve"> </w:t>
      </w:r>
      <w:r w:rsidRPr="005054A2">
        <w:rPr>
          <w:rFonts w:ascii="Times New Roman" w:hAnsi="Times New Roman" w:cs="Times New Roman"/>
          <w:sz w:val="28"/>
          <w:szCs w:val="28"/>
        </w:rPr>
        <w:t>В июне 1901 года генерал-губернатор Степного края Сухотин предложил военным губернаторам Акмолинской и Семипалатинской областей открыть русско-казахские школы. По мнению одного из деятелей движения «Алаш» С. Садвакасова, Омский уезд Акмолинской области был одним из самых просвещенных регионов Казахстана. А город Омск стал одним из известных образовательных центров практически для всего Казахстана. В 1789 году здесь была открыта Азиатская школа, которая готовила чиновников для колониального аппарата. В начале XIX века казахская аристократия начала отправлять своих детей в учебные заведения Омска. В 1872 году в городе была открыта Омская учительская семинария, ставшая «кузницей» учительских кадров практически для всего Казахстана. Она готовила учителей для начальных училищ.</w:t>
      </w:r>
    </w:p>
    <w:p w14:paraId="653D0272" w14:textId="77777777"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В Омске, Кокчетаве и Акмоле были открыты интернаты для казахских детей. Они содержались за счет пожертвований казахского населения. Каждая казахская волость обязывалась отправлять по 2 мальчика. В 1882 году в Омске было открыто техническое училище, которое готовило средний начальствующий состав для заводов и фабрик, а также для транспорта. В частности, это училище закончил уроженец Каркаралинского уезда, видный общественный деятель А. Бокейханов. В Омской ветеринарно-фельдшерской школе также училось немало казахских детей. Это было единственное специальное учебное заведение, готовившее специалистов для Казахской степи.</w:t>
      </w:r>
    </w:p>
    <w:p w14:paraId="6DC23DE9" w14:textId="39C615BF"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 xml:space="preserve">В конце XIX – начале XX веков в учебных заведениях Омска учились видные представители казахского народа: Алихан Бокейханов, Ахмет Байтурсынов, Айдархан Турлыбаев, Отыншы Альжанов, Жакып Акбаев, </w:t>
      </w:r>
      <w:r w:rsidRPr="005054A2">
        <w:rPr>
          <w:rFonts w:ascii="Times New Roman" w:hAnsi="Times New Roman" w:cs="Times New Roman"/>
          <w:sz w:val="28"/>
          <w:szCs w:val="28"/>
        </w:rPr>
        <w:lastRenderedPageBreak/>
        <w:t>Райымжан Марсеков, Сеилбек Жанайдаров, Муратбек и Мусылманбек Сеитовы, Магжан Жумабаев, Сакен Сейфуллин, Кошке Кеменгеров, Смагул Садвакасов, Бирмухамед Айбасов, Амре Исин, Мукан Айтпенов, Ныгмет Нурмаков и многие другие. Все они внесли достойный вклад в дело народного просвещения, национально-демократического движения в крае, а также научного изучения своей родины. Абсолютное большинство из них впоследствии были репрессированы Советской властью.</w:t>
      </w:r>
      <w:r>
        <w:rPr>
          <w:rFonts w:ascii="Times New Roman" w:hAnsi="Times New Roman" w:cs="Times New Roman"/>
          <w:sz w:val="28"/>
          <w:szCs w:val="28"/>
        </w:rPr>
        <w:t xml:space="preserve"> </w:t>
      </w:r>
      <w:r w:rsidRPr="005054A2">
        <w:rPr>
          <w:rFonts w:ascii="Times New Roman" w:hAnsi="Times New Roman" w:cs="Times New Roman"/>
          <w:sz w:val="28"/>
          <w:szCs w:val="28"/>
        </w:rPr>
        <w:t>Под влиянием первой русской революции происходил процесс заметного роста национального самосознания казахов. Наиболее дальновидные родители стали отправлять своих детей в средние и высшие учебные заведения России и зарубежных стран. В обретении знаний они видели один из способов защиты своих ущемленных прав. Не случайно значительная часть казахской молодежи старалась выбрать юридические факультеты.</w:t>
      </w:r>
    </w:p>
    <w:p w14:paraId="2C7264E5" w14:textId="63B430CE"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sz w:val="28"/>
          <w:szCs w:val="28"/>
        </w:rPr>
        <w:t>На рубеже XIX–XX веков в одной только Казани (Императорском Казанском университете, Казанском ветеринарном институте, Казанской учительской семинарии) обучалось около 100 казахских студентов. Немало молодых казахов училось в университетах Санкт-Петербурга, Москвы, Томска, Саратова, Киева, Тарту, Каира, Бомбея, Стамбула и Варшавы. Так, юридический факультет Санкт-Петербургского университета закончили М. Шокай и А. Турлыбаев, Санкт-Петербургский лесотехнический институт – А. Бокейханов, Санкт-Петербургскую военную медицинскую академию – С. Асфендияров, медицинский факультет Томского университета – А. Сеитов, юридический факультет Тартуского университета – Ж. Досмухамедов, Каирский университет – М. Габдулгазиулы, Бомбейский университет – О. Турмаганбетов, юридический факультет Киевского университета – Х. Нуржанов и многие другие.</w:t>
      </w:r>
      <w:r>
        <w:rPr>
          <w:rFonts w:ascii="Times New Roman" w:hAnsi="Times New Roman" w:cs="Times New Roman"/>
          <w:sz w:val="28"/>
          <w:szCs w:val="28"/>
        </w:rPr>
        <w:t xml:space="preserve"> </w:t>
      </w:r>
      <w:r w:rsidRPr="005054A2">
        <w:rPr>
          <w:rFonts w:ascii="Times New Roman" w:hAnsi="Times New Roman" w:cs="Times New Roman"/>
          <w:sz w:val="28"/>
          <w:szCs w:val="28"/>
        </w:rPr>
        <w:t>Уникальным студентом был Динмухамед Султангазин из Каркаралы, закончивший медицинский факультет Томского, восточный и юридический факультеты Санкт-Петербургского университетов. В вузах России начали обучаться и женщины-казашки. Так, в 1908 году Петербургский женский медицинский институт закончили Асфендиярова Гульсум Жагыпаркызы и Асфендиярова Мариям Сеитжагыпаркызы.</w:t>
      </w:r>
    </w:p>
    <w:p w14:paraId="3B95785D" w14:textId="77777777" w:rsidR="005054A2" w:rsidRPr="005054A2" w:rsidRDefault="005054A2" w:rsidP="005054A2">
      <w:pPr>
        <w:spacing w:after="0" w:line="240" w:lineRule="auto"/>
        <w:ind w:firstLine="709"/>
        <w:jc w:val="both"/>
        <w:rPr>
          <w:rFonts w:ascii="Times New Roman" w:hAnsi="Times New Roman" w:cs="Times New Roman"/>
          <w:sz w:val="28"/>
          <w:szCs w:val="28"/>
        </w:rPr>
      </w:pPr>
      <w:r w:rsidRPr="005054A2">
        <w:rPr>
          <w:rFonts w:ascii="Times New Roman" w:hAnsi="Times New Roman" w:cs="Times New Roman"/>
          <w:i/>
          <w:iCs/>
          <w:sz w:val="28"/>
          <w:szCs w:val="28"/>
        </w:rPr>
        <w:t>Массовый переход казахов к образованию позднее привел к усилению национально-освободительного движения казахов против царского правительства и стремлению к автономии.</w:t>
      </w:r>
    </w:p>
    <w:p w14:paraId="768EFABF" w14:textId="77777777" w:rsidR="00B04D6F" w:rsidRPr="000E5A00" w:rsidRDefault="00B04D6F" w:rsidP="000E5A00">
      <w:pPr>
        <w:spacing w:after="0" w:line="240" w:lineRule="auto"/>
        <w:ind w:firstLine="709"/>
        <w:jc w:val="both"/>
        <w:rPr>
          <w:rFonts w:ascii="Times New Roman" w:hAnsi="Times New Roman" w:cs="Times New Roman"/>
          <w:b/>
          <w:bCs/>
          <w:sz w:val="28"/>
          <w:szCs w:val="28"/>
        </w:rPr>
      </w:pPr>
    </w:p>
    <w:p w14:paraId="1DB4735A" w14:textId="77777777" w:rsidR="005A3F20" w:rsidRPr="005A3F20" w:rsidRDefault="005A3F20" w:rsidP="005A3F20">
      <w:pPr>
        <w:spacing w:after="0" w:line="240" w:lineRule="auto"/>
        <w:ind w:firstLine="709"/>
        <w:jc w:val="both"/>
        <w:rPr>
          <w:rFonts w:ascii="Times New Roman" w:hAnsi="Times New Roman" w:cs="Times New Roman"/>
          <w:sz w:val="28"/>
          <w:szCs w:val="28"/>
        </w:rPr>
      </w:pPr>
      <w:r w:rsidRPr="005A3F20">
        <w:rPr>
          <w:rFonts w:ascii="Times New Roman" w:hAnsi="Times New Roman" w:cs="Times New Roman"/>
          <w:b/>
          <w:bCs/>
          <w:sz w:val="28"/>
          <w:szCs w:val="28"/>
        </w:rPr>
        <w:t>Традиционное обучение казахов</w:t>
      </w:r>
    </w:p>
    <w:p w14:paraId="328DBF27" w14:textId="7860AE7E" w:rsidR="005A3F20" w:rsidRPr="005A3F20" w:rsidRDefault="005A3F20" w:rsidP="005A3F20">
      <w:pPr>
        <w:spacing w:after="0" w:line="240" w:lineRule="auto"/>
        <w:ind w:firstLine="709"/>
        <w:jc w:val="both"/>
        <w:rPr>
          <w:rFonts w:ascii="Times New Roman" w:hAnsi="Times New Roman" w:cs="Times New Roman"/>
          <w:sz w:val="28"/>
          <w:szCs w:val="28"/>
        </w:rPr>
      </w:pPr>
      <w:r w:rsidRPr="005A3F20">
        <w:rPr>
          <w:rFonts w:ascii="Times New Roman" w:hAnsi="Times New Roman" w:cs="Times New Roman"/>
          <w:sz w:val="28"/>
          <w:szCs w:val="28"/>
        </w:rPr>
        <w:t>Казахский народ издревле чтил образованность и грамотность, высмеивал невежество. Родители всегда формировали в детях стремление к знаниям. Например, среди казахов широко бытовала пословица </w:t>
      </w:r>
      <w:r w:rsidRPr="005A3F20">
        <w:rPr>
          <w:rFonts w:ascii="Times New Roman" w:hAnsi="Times New Roman" w:cs="Times New Roman"/>
          <w:i/>
          <w:iCs/>
          <w:sz w:val="28"/>
          <w:szCs w:val="28"/>
        </w:rPr>
        <w:t>«Знающий победит тысячи, а сильный – только одного»</w:t>
      </w:r>
      <w:r w:rsidRPr="005A3F20">
        <w:rPr>
          <w:rFonts w:ascii="Times New Roman" w:hAnsi="Times New Roman" w:cs="Times New Roman"/>
          <w:sz w:val="28"/>
          <w:szCs w:val="28"/>
        </w:rPr>
        <w:t>.</w:t>
      </w:r>
      <w:r>
        <w:rPr>
          <w:rFonts w:ascii="Times New Roman" w:hAnsi="Times New Roman" w:cs="Times New Roman"/>
          <w:sz w:val="28"/>
          <w:szCs w:val="28"/>
        </w:rPr>
        <w:t xml:space="preserve"> </w:t>
      </w:r>
      <w:r w:rsidRPr="005A3F20">
        <w:rPr>
          <w:rFonts w:ascii="Times New Roman" w:hAnsi="Times New Roman" w:cs="Times New Roman"/>
          <w:sz w:val="28"/>
          <w:szCs w:val="28"/>
        </w:rPr>
        <w:t>В XIX – начале XX веков в Казахстане народное образование развивалось по двум направлениям: религиозному и светскому. Почти до середины XIX века обучение казахских детей осуществлялось только в </w:t>
      </w:r>
      <w:r w:rsidRPr="005A3F20">
        <w:rPr>
          <w:rFonts w:ascii="Times New Roman" w:hAnsi="Times New Roman" w:cs="Times New Roman"/>
          <w:b/>
          <w:bCs/>
          <w:sz w:val="28"/>
          <w:szCs w:val="28"/>
        </w:rPr>
        <w:t>мектебах и медресе</w:t>
      </w:r>
      <w:r w:rsidRPr="005A3F20">
        <w:rPr>
          <w:rFonts w:ascii="Times New Roman" w:hAnsi="Times New Roman" w:cs="Times New Roman"/>
          <w:sz w:val="28"/>
          <w:szCs w:val="28"/>
        </w:rPr>
        <w:t>, дававших мусульманское образование. Функции учителя выполнял преимущественно </w:t>
      </w:r>
      <w:r w:rsidRPr="005A3F20">
        <w:rPr>
          <w:rFonts w:ascii="Times New Roman" w:hAnsi="Times New Roman" w:cs="Times New Roman"/>
          <w:b/>
          <w:bCs/>
          <w:sz w:val="28"/>
          <w:szCs w:val="28"/>
        </w:rPr>
        <w:t>мулла</w:t>
      </w:r>
      <w:r w:rsidRPr="005A3F20">
        <w:rPr>
          <w:rFonts w:ascii="Times New Roman" w:hAnsi="Times New Roman" w:cs="Times New Roman"/>
          <w:sz w:val="28"/>
          <w:szCs w:val="28"/>
        </w:rPr>
        <w:t xml:space="preserve">. Обучение велось за счет финансовых средств родителей. Мусульманские мектебы в </w:t>
      </w:r>
      <w:r w:rsidRPr="005A3F20">
        <w:rPr>
          <w:rFonts w:ascii="Times New Roman" w:hAnsi="Times New Roman" w:cs="Times New Roman"/>
          <w:sz w:val="28"/>
          <w:szCs w:val="28"/>
        </w:rPr>
        <w:lastRenderedPageBreak/>
        <w:t>основном посещали мальчики. В то время большой популярностью среди населения пользовались медресе. Они готовили мулл и преподавателей мектебов. Срок обучения составлял от 3 до 4 лет. Кроме начальных знаний по исламу, учащиеся медресе получали знания по философии, химии, математике, медицине, истории, географии, лингвистике и астрономии. Одна из главных функций религиозных учебных заведений состояла в том, чтобы заложить у молодежи высокие нравственные начала и гуманизм. С 1870 года по инициативе царского правительства в медресе в обязательном порядке было введено обучение основам русского языка. Позднее мусульманские учебные заведения Казахстана были подчинены Министерству народного просвещения. Медресе имело несколько классных комнат, помещения для проживания учащихся и омовений, а также столовые. На должность учителя принимали людей зрелого возраста, как правило, имеющих диплом об окончании медресе. После завершения учебы в мектебах родители направляли своих детей в такие известные медресе, как «Галия» в Уфе, «Хусания» в Оренбурге, «Расулия» в Троицке.</w:t>
      </w:r>
    </w:p>
    <w:p w14:paraId="02EB0EB8" w14:textId="77777777" w:rsidR="005A3F20" w:rsidRPr="005A3F20" w:rsidRDefault="005A3F20" w:rsidP="005A3F20">
      <w:pPr>
        <w:spacing w:after="0" w:line="240" w:lineRule="auto"/>
        <w:ind w:firstLine="709"/>
        <w:jc w:val="both"/>
        <w:rPr>
          <w:rFonts w:ascii="Times New Roman" w:hAnsi="Times New Roman" w:cs="Times New Roman"/>
          <w:sz w:val="28"/>
          <w:szCs w:val="28"/>
        </w:rPr>
      </w:pPr>
      <w:r w:rsidRPr="005A3F20">
        <w:rPr>
          <w:rFonts w:ascii="Times New Roman" w:hAnsi="Times New Roman" w:cs="Times New Roman"/>
          <w:sz w:val="28"/>
          <w:szCs w:val="28"/>
        </w:rPr>
        <w:t>Со временем царское правительство старалось взять под контроль мусульманское обучение. Реформы внесли изменения в деятельность религиозных школ Российской империи, что было определено правительственным решением от 26 марта 1870 года </w:t>
      </w:r>
      <w:r w:rsidRPr="005A3F20">
        <w:rPr>
          <w:rFonts w:ascii="Times New Roman" w:hAnsi="Times New Roman" w:cs="Times New Roman"/>
          <w:i/>
          <w:iCs/>
          <w:sz w:val="28"/>
          <w:szCs w:val="28"/>
        </w:rPr>
        <w:t>«Об особых правилах относительно инородцев-христиан и татар-магометан»</w:t>
      </w:r>
      <w:r w:rsidRPr="005A3F20">
        <w:rPr>
          <w:rFonts w:ascii="Times New Roman" w:hAnsi="Times New Roman" w:cs="Times New Roman"/>
          <w:sz w:val="28"/>
          <w:szCs w:val="28"/>
        </w:rPr>
        <w:t>. Открытие конфессиональных (религиозных) школ, как правило, санкционировалось генерал-губернатором области. Молодые наставники медресе, пополнявшие свои знания в престижных религиозных учебных заведениях Бухары и Ташкента, по возвращении домой вступали на должность муллы. Главным назначением конфессиональных учебных заведений было воспитание у учащихся высоких нравственных качеств. В начале XX века традиционные мектебы и медресе перестали удовлетворять возросшие запросы общества. Главное, на что обращали внимание царские чиновники при инспектировании религиозных школ, – это состояние преподавания русского языка. Мектебы и медресе, где не преподавался русский язык, закрывались по распоряжению военных губернаторов. По данным за 1896 год во всех мусульманских школах Туркестанского края обучалось свыше 70 тысяч детей.</w:t>
      </w:r>
    </w:p>
    <w:p w14:paraId="0EA04A44" w14:textId="77777777" w:rsidR="005A3F20" w:rsidRPr="005A3F20" w:rsidRDefault="005A3F20" w:rsidP="005A3F20">
      <w:pPr>
        <w:spacing w:after="0" w:line="240" w:lineRule="auto"/>
        <w:ind w:firstLine="709"/>
        <w:jc w:val="both"/>
        <w:rPr>
          <w:rFonts w:ascii="Times New Roman" w:hAnsi="Times New Roman" w:cs="Times New Roman"/>
          <w:sz w:val="28"/>
          <w:szCs w:val="28"/>
        </w:rPr>
      </w:pPr>
      <w:r w:rsidRPr="005A3F20">
        <w:rPr>
          <w:rFonts w:ascii="Times New Roman" w:hAnsi="Times New Roman" w:cs="Times New Roman"/>
          <w:sz w:val="28"/>
          <w:szCs w:val="28"/>
        </w:rPr>
        <w:t>Революция 1905–1907 годов вынудила царское правительство пойти на некоторые уступки в расширении сети просветительских, в том числе мусульманских учреждений. В 1912 году в Кустанайском уезде Тургайской области было 9 мужских и женских мектебов. В Петропавловске до 1910 года работала мусульманская библиотека-читальня, содержавшаяся на средства городской Думы. Казахская молодежь обучалась в </w:t>
      </w:r>
      <w:r w:rsidRPr="005A3F20">
        <w:rPr>
          <w:rFonts w:ascii="Times New Roman" w:hAnsi="Times New Roman" w:cs="Times New Roman"/>
          <w:b/>
          <w:bCs/>
          <w:sz w:val="28"/>
          <w:szCs w:val="28"/>
        </w:rPr>
        <w:t>Оренбургском учительском институте, Петербургском, Казанском и Томском университетах</w:t>
      </w:r>
      <w:r w:rsidRPr="005A3F20">
        <w:rPr>
          <w:rFonts w:ascii="Times New Roman" w:hAnsi="Times New Roman" w:cs="Times New Roman"/>
          <w:sz w:val="28"/>
          <w:szCs w:val="28"/>
        </w:rPr>
        <w:t>. Только в 1896 году от Тургайской области в различных учебных заведениях России обучалось до 50-ти стипендиатов.</w:t>
      </w:r>
    </w:p>
    <w:p w14:paraId="364DC6A2" w14:textId="77777777" w:rsidR="005A3F20" w:rsidRPr="005A3F20" w:rsidRDefault="005A3F20" w:rsidP="005A3F20">
      <w:pPr>
        <w:spacing w:after="0" w:line="240" w:lineRule="auto"/>
        <w:ind w:firstLine="709"/>
        <w:jc w:val="both"/>
        <w:rPr>
          <w:rFonts w:ascii="Times New Roman" w:hAnsi="Times New Roman" w:cs="Times New Roman"/>
          <w:sz w:val="28"/>
          <w:szCs w:val="28"/>
        </w:rPr>
      </w:pPr>
      <w:r w:rsidRPr="005A3F20">
        <w:rPr>
          <w:rFonts w:ascii="Times New Roman" w:hAnsi="Times New Roman" w:cs="Times New Roman"/>
          <w:sz w:val="28"/>
          <w:szCs w:val="28"/>
        </w:rPr>
        <w:t>Одним из первых профессиональных юристов из числа казахов стал стипендиат от Семипалатинской области в Петербургском университете </w:t>
      </w:r>
      <w:r w:rsidRPr="005A3F20">
        <w:rPr>
          <w:rFonts w:ascii="Times New Roman" w:hAnsi="Times New Roman" w:cs="Times New Roman"/>
          <w:b/>
          <w:bCs/>
          <w:sz w:val="28"/>
          <w:szCs w:val="28"/>
        </w:rPr>
        <w:t>Жакуп Акбаев</w:t>
      </w:r>
      <w:r w:rsidRPr="005A3F20">
        <w:rPr>
          <w:rFonts w:ascii="Times New Roman" w:hAnsi="Times New Roman" w:cs="Times New Roman"/>
          <w:sz w:val="28"/>
          <w:szCs w:val="28"/>
        </w:rPr>
        <w:t>. Сын Абая </w:t>
      </w:r>
      <w:r w:rsidRPr="005A3F20">
        <w:rPr>
          <w:rFonts w:ascii="Times New Roman" w:hAnsi="Times New Roman" w:cs="Times New Roman"/>
          <w:b/>
          <w:bCs/>
          <w:sz w:val="28"/>
          <w:szCs w:val="28"/>
        </w:rPr>
        <w:t>Абдрахман </w:t>
      </w:r>
      <w:r w:rsidRPr="005A3F20">
        <w:rPr>
          <w:rFonts w:ascii="Times New Roman" w:hAnsi="Times New Roman" w:cs="Times New Roman"/>
          <w:sz w:val="28"/>
          <w:szCs w:val="28"/>
        </w:rPr>
        <w:t xml:space="preserve">окончил столичное Михайловское </w:t>
      </w:r>
      <w:r w:rsidRPr="005A3F20">
        <w:rPr>
          <w:rFonts w:ascii="Times New Roman" w:hAnsi="Times New Roman" w:cs="Times New Roman"/>
          <w:sz w:val="28"/>
          <w:szCs w:val="28"/>
        </w:rPr>
        <w:lastRenderedPageBreak/>
        <w:t>артиллерийское училище. Блестящее образование в Военно-</w:t>
      </w:r>
      <w:r w:rsidRPr="005A3F20">
        <w:rPr>
          <w:rFonts w:ascii="Times New Roman" w:hAnsi="Times New Roman" w:cs="Times New Roman"/>
          <w:sz w:val="28"/>
          <w:szCs w:val="28"/>
        </w:rPr>
        <w:softHyphen/>
        <w:t>медицинской академии получил </w:t>
      </w:r>
      <w:r w:rsidRPr="005A3F20">
        <w:rPr>
          <w:rFonts w:ascii="Times New Roman" w:hAnsi="Times New Roman" w:cs="Times New Roman"/>
          <w:b/>
          <w:bCs/>
          <w:sz w:val="28"/>
          <w:szCs w:val="28"/>
        </w:rPr>
        <w:t>Санджар Асфендияров</w:t>
      </w:r>
      <w:r w:rsidRPr="005A3F20">
        <w:rPr>
          <w:rFonts w:ascii="Times New Roman" w:hAnsi="Times New Roman" w:cs="Times New Roman"/>
          <w:sz w:val="28"/>
          <w:szCs w:val="28"/>
        </w:rPr>
        <w:t>, один из первых казахских ученых. Началось движение за реформирование мусульманских школ, организаторами которого выступили </w:t>
      </w:r>
      <w:r w:rsidRPr="005A3F20">
        <w:rPr>
          <w:rFonts w:ascii="Times New Roman" w:hAnsi="Times New Roman" w:cs="Times New Roman"/>
          <w:b/>
          <w:bCs/>
          <w:sz w:val="28"/>
          <w:szCs w:val="28"/>
        </w:rPr>
        <w:t>джадидисты.</w:t>
      </w:r>
      <w:r w:rsidRPr="005A3F20">
        <w:rPr>
          <w:rFonts w:ascii="Times New Roman" w:hAnsi="Times New Roman" w:cs="Times New Roman"/>
          <w:sz w:val="28"/>
          <w:szCs w:val="28"/>
        </w:rPr>
        <w:t> В начале второго десятилетия XX века под влиянием этих новаций в Степи стали появляться так называемые </w:t>
      </w:r>
      <w:r w:rsidRPr="005A3F20">
        <w:rPr>
          <w:rFonts w:ascii="Times New Roman" w:hAnsi="Times New Roman" w:cs="Times New Roman"/>
          <w:b/>
          <w:bCs/>
          <w:sz w:val="28"/>
          <w:szCs w:val="28"/>
        </w:rPr>
        <w:t>новометодные школы</w:t>
      </w:r>
      <w:r w:rsidRPr="005A3F20">
        <w:rPr>
          <w:rFonts w:ascii="Times New Roman" w:hAnsi="Times New Roman" w:cs="Times New Roman"/>
          <w:sz w:val="28"/>
          <w:szCs w:val="28"/>
        </w:rPr>
        <w:t>. Они предлагали заменить буквослагательный метод обучения звуковым. Если раньше по слогам обучали чтению до 3 лет, то теперь по звукам – всего за 2-3 месяца. Одним из основателей этого направления обучения был известный тюркский просветитель, общественный деятель</w:t>
      </w:r>
      <w:r w:rsidRPr="005A3F20">
        <w:rPr>
          <w:rFonts w:ascii="Times New Roman" w:hAnsi="Times New Roman" w:cs="Times New Roman"/>
          <w:b/>
          <w:bCs/>
          <w:sz w:val="28"/>
          <w:szCs w:val="28"/>
        </w:rPr>
        <w:t> И. Гаспринский</w:t>
      </w:r>
      <w:r w:rsidRPr="005A3F20">
        <w:rPr>
          <w:rFonts w:ascii="Times New Roman" w:hAnsi="Times New Roman" w:cs="Times New Roman"/>
          <w:sz w:val="28"/>
          <w:szCs w:val="28"/>
        </w:rPr>
        <w:t>. Джадидисты доказывали также необходимость преподавания в мектебах светских дисципли: </w:t>
      </w:r>
      <w:r w:rsidRPr="005A3F20">
        <w:rPr>
          <w:rFonts w:ascii="Times New Roman" w:hAnsi="Times New Roman" w:cs="Times New Roman"/>
          <w:i/>
          <w:iCs/>
          <w:sz w:val="28"/>
          <w:szCs w:val="28"/>
        </w:rPr>
        <w:t>арифметики, географии, естествознания, истории</w:t>
      </w:r>
      <w:r w:rsidRPr="005A3F20">
        <w:rPr>
          <w:rFonts w:ascii="Times New Roman" w:hAnsi="Times New Roman" w:cs="Times New Roman"/>
          <w:sz w:val="28"/>
          <w:szCs w:val="28"/>
        </w:rPr>
        <w:t> и других. В новометодных школах был лучший состав учителей, имелись доступные учебные пособия и оборудование. Более эффективными были и методы обучения. Первый новометодный мектеб в Казахстане возник в г. Туркестане в 1900 году. Позднее они появились и в других городах края. Некоторая часть казахской интеллигенции обучалась в новометодных школах. Например, в Уфе в медресе «Галия» учился </w:t>
      </w:r>
      <w:r w:rsidRPr="005A3F20">
        <w:rPr>
          <w:rFonts w:ascii="Times New Roman" w:hAnsi="Times New Roman" w:cs="Times New Roman"/>
          <w:b/>
          <w:bCs/>
          <w:sz w:val="28"/>
          <w:szCs w:val="28"/>
        </w:rPr>
        <w:t>Б. Машин</w:t>
      </w:r>
      <w:r w:rsidRPr="005A3F20">
        <w:rPr>
          <w:rFonts w:ascii="Times New Roman" w:hAnsi="Times New Roman" w:cs="Times New Roman"/>
          <w:sz w:val="28"/>
          <w:szCs w:val="28"/>
        </w:rPr>
        <w:t>, в Оренбурге в медресе «Усмания» — </w:t>
      </w:r>
      <w:r w:rsidRPr="005A3F20">
        <w:rPr>
          <w:rFonts w:ascii="Times New Roman" w:hAnsi="Times New Roman" w:cs="Times New Roman"/>
          <w:b/>
          <w:bCs/>
          <w:sz w:val="28"/>
          <w:szCs w:val="28"/>
        </w:rPr>
        <w:t>К. Болганбаев</w:t>
      </w:r>
      <w:r w:rsidRPr="005A3F20">
        <w:rPr>
          <w:rFonts w:ascii="Times New Roman" w:hAnsi="Times New Roman" w:cs="Times New Roman"/>
          <w:sz w:val="28"/>
          <w:szCs w:val="28"/>
        </w:rPr>
        <w:t> и другие. И</w:t>
      </w:r>
      <w:r w:rsidRPr="005A3F20">
        <w:rPr>
          <w:rFonts w:ascii="Times New Roman" w:hAnsi="Times New Roman" w:cs="Times New Roman"/>
          <w:b/>
          <w:bCs/>
          <w:sz w:val="28"/>
          <w:szCs w:val="28"/>
        </w:rPr>
        <w:t> А. Кунанбаев </w:t>
      </w:r>
      <w:r w:rsidRPr="005A3F20">
        <w:rPr>
          <w:rFonts w:ascii="Times New Roman" w:hAnsi="Times New Roman" w:cs="Times New Roman"/>
          <w:sz w:val="28"/>
          <w:szCs w:val="28"/>
        </w:rPr>
        <w:t>также обучался у сторонников новометодных школ в медресе «Ахмет-Риза» в г. Семипалатинске. Но новометодные мектебы не получили широкого распространения. Царское правительство заняло жесткую позицию противодействия открытию новометодных школ. Оно рассматривало их как центры пропаганды идей панисламизма и пантюркизма. Так, к 1917 году на территории Казахстана насчитывалось всего около </w:t>
      </w:r>
      <w:r w:rsidRPr="005A3F20">
        <w:rPr>
          <w:rFonts w:ascii="Times New Roman" w:hAnsi="Times New Roman" w:cs="Times New Roman"/>
          <w:b/>
          <w:bCs/>
          <w:sz w:val="28"/>
          <w:szCs w:val="28"/>
        </w:rPr>
        <w:t>100 новометодных школ</w:t>
      </w:r>
      <w:r w:rsidRPr="005A3F20">
        <w:rPr>
          <w:rFonts w:ascii="Times New Roman" w:hAnsi="Times New Roman" w:cs="Times New Roman"/>
          <w:sz w:val="28"/>
          <w:szCs w:val="28"/>
        </w:rPr>
        <w:t>. Согласно переписи населения 1897 года, число образованных казахов составляло 49 000 человек, что составляло 10% от всего коренного населения.</w:t>
      </w:r>
    </w:p>
    <w:p w14:paraId="7C39496C" w14:textId="4C38D98E" w:rsidR="00A2256C" w:rsidRPr="00A2256C" w:rsidRDefault="00A2256C" w:rsidP="00A2256C">
      <w:pPr>
        <w:spacing w:after="0" w:line="240" w:lineRule="auto"/>
        <w:ind w:firstLine="709"/>
        <w:jc w:val="both"/>
        <w:rPr>
          <w:rFonts w:ascii="Times New Roman" w:hAnsi="Times New Roman" w:cs="Times New Roman"/>
          <w:sz w:val="28"/>
          <w:szCs w:val="28"/>
        </w:rPr>
      </w:pPr>
    </w:p>
    <w:p w14:paraId="3CC2A7A0" w14:textId="77777777" w:rsidR="00A2256C" w:rsidRPr="00A2256C" w:rsidRDefault="00A2256C" w:rsidP="00A2256C">
      <w:pPr>
        <w:spacing w:after="0" w:line="240" w:lineRule="auto"/>
        <w:ind w:firstLine="709"/>
        <w:jc w:val="both"/>
        <w:rPr>
          <w:rFonts w:ascii="Times New Roman" w:hAnsi="Times New Roman" w:cs="Times New Roman"/>
          <w:b/>
          <w:bCs/>
          <w:sz w:val="28"/>
          <w:szCs w:val="28"/>
        </w:rPr>
      </w:pPr>
      <w:r w:rsidRPr="00A2256C">
        <w:rPr>
          <w:rFonts w:ascii="Times New Roman" w:hAnsi="Times New Roman" w:cs="Times New Roman"/>
          <w:b/>
          <w:bCs/>
          <w:sz w:val="28"/>
          <w:szCs w:val="28"/>
        </w:rPr>
        <w:t>1. Трансформация социального строя</w:t>
      </w:r>
    </w:p>
    <w:p w14:paraId="12A5747A"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Реформы 1867–1868 годов и капиталистические отношения разрушили вековую сословную иерархию.</w:t>
      </w:r>
    </w:p>
    <w:p w14:paraId="70722D81" w14:textId="77777777" w:rsidR="00A2256C" w:rsidRPr="00A2256C" w:rsidRDefault="00A2256C" w:rsidP="00A2256C">
      <w:pPr>
        <w:numPr>
          <w:ilvl w:val="0"/>
          <w:numId w:val="76"/>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Крах аристократии (Торе):</w:t>
      </w:r>
      <w:r w:rsidRPr="00A2256C">
        <w:rPr>
          <w:rFonts w:ascii="Times New Roman" w:hAnsi="Times New Roman" w:cs="Times New Roman"/>
          <w:sz w:val="28"/>
          <w:szCs w:val="28"/>
        </w:rPr>
        <w:t xml:space="preserve"> С ликвидацией ханской власти султаны потеряли политическое влияние. Теперь статус определялся не «белой костью», а должностью в царской администрации или капиталом.</w:t>
      </w:r>
    </w:p>
    <w:p w14:paraId="6748AF1D" w14:textId="77777777" w:rsidR="00A2256C" w:rsidRPr="00A2256C" w:rsidRDefault="00A2256C" w:rsidP="00A2256C">
      <w:pPr>
        <w:numPr>
          <w:ilvl w:val="0"/>
          <w:numId w:val="76"/>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Появление новых групп:</w:t>
      </w:r>
    </w:p>
    <w:p w14:paraId="6A72D21C"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Жатаки:</w:t>
      </w:r>
      <w:r w:rsidRPr="00A2256C">
        <w:rPr>
          <w:rFonts w:ascii="Times New Roman" w:hAnsi="Times New Roman" w:cs="Times New Roman"/>
          <w:sz w:val="28"/>
          <w:szCs w:val="28"/>
        </w:rPr>
        <w:t xml:space="preserve"> Кочевники, лишившиеся скота и земли, превращались в наемных рабочих на приисках, заводах и железных дорогах.</w:t>
      </w:r>
    </w:p>
    <w:p w14:paraId="51F36F90"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Национальная буржуазия:</w:t>
      </w:r>
      <w:r w:rsidRPr="00A2256C">
        <w:rPr>
          <w:rFonts w:ascii="Times New Roman" w:hAnsi="Times New Roman" w:cs="Times New Roman"/>
          <w:sz w:val="28"/>
          <w:szCs w:val="28"/>
        </w:rPr>
        <w:t xml:space="preserve"> Баи, сумевшие адаптироваться к рынку, начали вкладывать деньги в переработку сырья и торговлю.</w:t>
      </w:r>
    </w:p>
    <w:p w14:paraId="030BB6AA"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Интеллигенция:</w:t>
      </w:r>
      <w:r w:rsidRPr="00A2256C">
        <w:rPr>
          <w:rFonts w:ascii="Times New Roman" w:hAnsi="Times New Roman" w:cs="Times New Roman"/>
          <w:sz w:val="28"/>
          <w:szCs w:val="28"/>
        </w:rPr>
        <w:t xml:space="preserve"> Появление прослойки образованных людей, обучавшихся в российских университетах и кадетских корпусах.</w:t>
      </w:r>
    </w:p>
    <w:p w14:paraId="2E523F28" w14:textId="77777777" w:rsid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Оседание:</w:t>
      </w:r>
      <w:r w:rsidRPr="00A2256C">
        <w:rPr>
          <w:rFonts w:ascii="Times New Roman" w:hAnsi="Times New Roman" w:cs="Times New Roman"/>
          <w:sz w:val="28"/>
          <w:szCs w:val="28"/>
        </w:rPr>
        <w:t xml:space="preserve"> Из-за массового изъятия земель под переселенческие участки (переселенческий фонд) кочевники были вынуждены переходить к полукочевому и оседлому образу жизни.</w:t>
      </w:r>
    </w:p>
    <w:p w14:paraId="4DB7B3FA" w14:textId="689EC75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2. Развитие общественно-политической мысли</w:t>
      </w:r>
    </w:p>
    <w:p w14:paraId="1B806141" w14:textId="77777777"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sz w:val="28"/>
          <w:szCs w:val="28"/>
        </w:rPr>
        <w:lastRenderedPageBreak/>
        <w:t>В этот период сформировались три основных направления мысли, которые искали ответ на вопрос: «Как выжить казахскому народу в условиях колонизации?»</w:t>
      </w:r>
    </w:p>
    <w:p w14:paraId="271FAF84" w14:textId="77777777" w:rsidR="00A2256C" w:rsidRPr="00A2256C" w:rsidRDefault="00A2256C" w:rsidP="00A2256C">
      <w:pPr>
        <w:spacing w:after="0" w:line="240" w:lineRule="auto"/>
        <w:ind w:firstLine="709"/>
        <w:jc w:val="both"/>
        <w:rPr>
          <w:rFonts w:ascii="Times New Roman" w:hAnsi="Times New Roman" w:cs="Times New Roman"/>
          <w:b/>
          <w:bCs/>
          <w:sz w:val="28"/>
          <w:szCs w:val="28"/>
        </w:rPr>
      </w:pPr>
      <w:r w:rsidRPr="00A2256C">
        <w:rPr>
          <w:rFonts w:ascii="Times New Roman" w:hAnsi="Times New Roman" w:cs="Times New Roman"/>
          <w:b/>
          <w:bCs/>
          <w:sz w:val="28"/>
          <w:szCs w:val="28"/>
        </w:rPr>
        <w:t>А) Демократическое и просветительское направление</w:t>
      </w:r>
    </w:p>
    <w:p w14:paraId="059D1793" w14:textId="51096C00"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 xml:space="preserve">Крупнейшие представители </w:t>
      </w:r>
      <w:r w:rsidRPr="00B00487">
        <w:rPr>
          <w:rFonts w:ascii="Times New Roman" w:hAnsi="Times New Roman" w:cs="Times New Roman"/>
          <w:sz w:val="28"/>
          <w:szCs w:val="28"/>
        </w:rPr>
        <w:t>–</w:t>
      </w:r>
      <w:r w:rsidRPr="00A2256C">
        <w:rPr>
          <w:rFonts w:ascii="Times New Roman" w:hAnsi="Times New Roman" w:cs="Times New Roman"/>
          <w:sz w:val="28"/>
          <w:szCs w:val="28"/>
        </w:rPr>
        <w:t xml:space="preserve"> </w:t>
      </w:r>
      <w:r w:rsidRPr="00A2256C">
        <w:rPr>
          <w:rFonts w:ascii="Times New Roman" w:hAnsi="Times New Roman" w:cs="Times New Roman"/>
          <w:b/>
          <w:bCs/>
          <w:sz w:val="28"/>
          <w:szCs w:val="28"/>
        </w:rPr>
        <w:t>Чокан Валиханов, Ибрай Алтынсарин, Абай Кунанбаев</w:t>
      </w:r>
      <w:r w:rsidRPr="00A2256C">
        <w:rPr>
          <w:rFonts w:ascii="Times New Roman" w:hAnsi="Times New Roman" w:cs="Times New Roman"/>
          <w:sz w:val="28"/>
          <w:szCs w:val="28"/>
        </w:rPr>
        <w:t>.</w:t>
      </w:r>
    </w:p>
    <w:p w14:paraId="769E13DA" w14:textId="77777777" w:rsidR="00A2256C" w:rsidRPr="00A2256C" w:rsidRDefault="00A2256C" w:rsidP="00A2256C">
      <w:pPr>
        <w:numPr>
          <w:ilvl w:val="0"/>
          <w:numId w:val="77"/>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Идеи:</w:t>
      </w:r>
      <w:r w:rsidRPr="00A2256C">
        <w:rPr>
          <w:rFonts w:ascii="Times New Roman" w:hAnsi="Times New Roman" w:cs="Times New Roman"/>
          <w:sz w:val="28"/>
          <w:szCs w:val="28"/>
        </w:rPr>
        <w:t xml:space="preserve"> Призывали к просвещению, изучению русского языка и европейской науки как средству защиты интересов народа.</w:t>
      </w:r>
    </w:p>
    <w:p w14:paraId="296C8DE7" w14:textId="77777777" w:rsidR="00A2256C" w:rsidRPr="00A2256C" w:rsidRDefault="00A2256C" w:rsidP="00A2256C">
      <w:pPr>
        <w:numPr>
          <w:ilvl w:val="0"/>
          <w:numId w:val="77"/>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Абай:</w:t>
      </w:r>
      <w:r w:rsidRPr="00A2256C">
        <w:rPr>
          <w:rFonts w:ascii="Times New Roman" w:hAnsi="Times New Roman" w:cs="Times New Roman"/>
          <w:sz w:val="28"/>
          <w:szCs w:val="28"/>
        </w:rPr>
        <w:t xml:space="preserve"> Критиковал пороки традиционного общества (родовую рознь, лень) и призывал к духовному обновлению через гуманизм.</w:t>
      </w:r>
    </w:p>
    <w:p w14:paraId="448CAC90" w14:textId="77777777" w:rsidR="00A2256C" w:rsidRPr="00A2256C" w:rsidRDefault="00A2256C" w:rsidP="00A2256C">
      <w:pPr>
        <w:spacing w:after="0" w:line="240" w:lineRule="auto"/>
        <w:jc w:val="both"/>
        <w:rPr>
          <w:rFonts w:ascii="Times New Roman" w:hAnsi="Times New Roman" w:cs="Times New Roman"/>
          <w:b/>
          <w:bCs/>
          <w:sz w:val="28"/>
          <w:szCs w:val="28"/>
        </w:rPr>
      </w:pPr>
      <w:r w:rsidRPr="00A2256C">
        <w:rPr>
          <w:rFonts w:ascii="Times New Roman" w:hAnsi="Times New Roman" w:cs="Times New Roman"/>
          <w:b/>
          <w:bCs/>
          <w:sz w:val="28"/>
          <w:szCs w:val="28"/>
        </w:rPr>
        <w:t>Б) Религиозно-консервативное направление</w:t>
      </w:r>
    </w:p>
    <w:p w14:paraId="63C4DB64"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 xml:space="preserve">Многие религиозные деятели видели спасение в укреплении исламских ценностей и защите от «обрусения». Развивалось движение </w:t>
      </w:r>
      <w:r w:rsidRPr="00A2256C">
        <w:rPr>
          <w:rFonts w:ascii="Times New Roman" w:hAnsi="Times New Roman" w:cs="Times New Roman"/>
          <w:b/>
          <w:bCs/>
          <w:sz w:val="28"/>
          <w:szCs w:val="28"/>
        </w:rPr>
        <w:t>джадидизма</w:t>
      </w:r>
      <w:r w:rsidRPr="00A2256C">
        <w:rPr>
          <w:rFonts w:ascii="Times New Roman" w:hAnsi="Times New Roman" w:cs="Times New Roman"/>
          <w:sz w:val="28"/>
          <w:szCs w:val="28"/>
        </w:rPr>
        <w:t xml:space="preserve"> (реформа исламского образования), которое стремилось соединить религиозные догмы с современными знаниями.</w:t>
      </w:r>
    </w:p>
    <w:p w14:paraId="12216552" w14:textId="77777777" w:rsidR="00A2256C" w:rsidRPr="00A2256C" w:rsidRDefault="00A2256C" w:rsidP="00A2256C">
      <w:pPr>
        <w:spacing w:after="0" w:line="240" w:lineRule="auto"/>
        <w:jc w:val="both"/>
        <w:rPr>
          <w:rFonts w:ascii="Times New Roman" w:hAnsi="Times New Roman" w:cs="Times New Roman"/>
          <w:b/>
          <w:bCs/>
          <w:sz w:val="28"/>
          <w:szCs w:val="28"/>
        </w:rPr>
      </w:pPr>
      <w:r w:rsidRPr="00A2256C">
        <w:rPr>
          <w:rFonts w:ascii="Times New Roman" w:hAnsi="Times New Roman" w:cs="Times New Roman"/>
          <w:b/>
          <w:bCs/>
          <w:sz w:val="28"/>
          <w:szCs w:val="28"/>
        </w:rPr>
        <w:t>В) Литературное течение «Зар заман» (Эпоха скорби)</w:t>
      </w:r>
    </w:p>
    <w:p w14:paraId="2638B409"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 xml:space="preserve">Представители: </w:t>
      </w:r>
      <w:r w:rsidRPr="00A2256C">
        <w:rPr>
          <w:rFonts w:ascii="Times New Roman" w:hAnsi="Times New Roman" w:cs="Times New Roman"/>
          <w:b/>
          <w:bCs/>
          <w:sz w:val="28"/>
          <w:szCs w:val="28"/>
        </w:rPr>
        <w:t>Дулат Бабатайулы, Шортанбай Канайулы, Мурат Монкеулы</w:t>
      </w:r>
      <w:r w:rsidRPr="00A2256C">
        <w:rPr>
          <w:rFonts w:ascii="Times New Roman" w:hAnsi="Times New Roman" w:cs="Times New Roman"/>
          <w:sz w:val="28"/>
          <w:szCs w:val="28"/>
        </w:rPr>
        <w:t>.</w:t>
      </w:r>
    </w:p>
    <w:p w14:paraId="685F8E6A"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Идеи:</w:t>
      </w:r>
      <w:r w:rsidRPr="00A2256C">
        <w:rPr>
          <w:rFonts w:ascii="Times New Roman" w:hAnsi="Times New Roman" w:cs="Times New Roman"/>
          <w:sz w:val="28"/>
          <w:szCs w:val="28"/>
        </w:rPr>
        <w:t xml:space="preserve"> В своих произведениях они оплакивали потерю земель, разрушение традиций и приход новых, чуждых кочевнику порядков. Они идеализировали прошлое и выражали протест против колониального гнета через поэзию.</w:t>
      </w:r>
    </w:p>
    <w:p w14:paraId="2D6DE28B" w14:textId="77777777" w:rsidR="00A2256C" w:rsidRPr="00A2256C" w:rsidRDefault="00A2256C" w:rsidP="00A2256C">
      <w:pPr>
        <w:spacing w:after="0" w:line="240" w:lineRule="auto"/>
        <w:ind w:firstLine="709"/>
        <w:jc w:val="both"/>
        <w:rPr>
          <w:rFonts w:ascii="Times New Roman" w:hAnsi="Times New Roman" w:cs="Times New Roman"/>
          <w:b/>
          <w:bCs/>
          <w:sz w:val="28"/>
          <w:szCs w:val="28"/>
        </w:rPr>
      </w:pPr>
      <w:r w:rsidRPr="00A2256C">
        <w:rPr>
          <w:rFonts w:ascii="Times New Roman" w:hAnsi="Times New Roman" w:cs="Times New Roman"/>
          <w:b/>
          <w:bCs/>
          <w:sz w:val="28"/>
          <w:szCs w:val="28"/>
        </w:rPr>
        <w:t>3. Вклад великих просветителей (Ключевые факты для ЕНТ)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261"/>
        <w:gridCol w:w="4240"/>
      </w:tblGrid>
      <w:tr w:rsidR="00A2256C" w:rsidRPr="00A2256C" w14:paraId="141757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8B7A0" w14:textId="77777777"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b/>
                <w:bCs/>
                <w:sz w:val="28"/>
                <w:szCs w:val="28"/>
              </w:rPr>
              <w:t>Деятель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959C1" w14:textId="77777777"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b/>
                <w:bCs/>
                <w:sz w:val="28"/>
                <w:szCs w:val="28"/>
              </w:rPr>
              <w:t>Ключевой вклад</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518DB" w14:textId="77777777"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b/>
                <w:bCs/>
                <w:sz w:val="28"/>
                <w:szCs w:val="28"/>
              </w:rPr>
              <w:t>Главный труд / Достижение</w:t>
            </w:r>
          </w:p>
        </w:tc>
      </w:tr>
      <w:tr w:rsidR="00A2256C" w:rsidRPr="00A2256C" w14:paraId="2A09C7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54583"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Чокан Валиханов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89CB1"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Великий ученый, этнограф, офицер.</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FED92"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Исследование «О состоянии Алтышара...», путешествие в Кашгарию.</w:t>
            </w:r>
          </w:p>
        </w:tc>
      </w:tr>
      <w:tr w:rsidR="00A2256C" w:rsidRPr="00A2256C" w14:paraId="258F00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7E5BF"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Ибрай Алтынсарин</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5C592"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Основатель светского образования, педагог.</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97589"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Открытие первой школы (1864 г.), «Киргизская хрестоматия».</w:t>
            </w:r>
          </w:p>
        </w:tc>
      </w:tr>
      <w:tr w:rsidR="00A2256C" w:rsidRPr="00A2256C" w14:paraId="63FB7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6189C"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Абай Кунанбаев</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B19A0"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Поэт, философ, основоположник лит. языка.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2D9D3" w14:textId="77777777" w:rsidR="00A2256C" w:rsidRPr="00A2256C" w:rsidRDefault="00A2256C" w:rsidP="00A2256C">
            <w:pPr>
              <w:spacing w:after="0" w:line="240" w:lineRule="auto"/>
              <w:jc w:val="both"/>
              <w:rPr>
                <w:rFonts w:ascii="Times New Roman" w:hAnsi="Times New Roman" w:cs="Times New Roman"/>
                <w:sz w:val="28"/>
                <w:szCs w:val="28"/>
              </w:rPr>
            </w:pPr>
            <w:r w:rsidRPr="00A2256C">
              <w:rPr>
                <w:rFonts w:ascii="Times New Roman" w:hAnsi="Times New Roman" w:cs="Times New Roman"/>
                <w:sz w:val="28"/>
                <w:szCs w:val="28"/>
              </w:rPr>
              <w:t>«Слова назидания» (Қара сөздер), переводы Пушкина и Лермонтова.</w:t>
            </w:r>
          </w:p>
        </w:tc>
      </w:tr>
    </w:tbl>
    <w:p w14:paraId="4DAA7777" w14:textId="77777777" w:rsidR="00A2256C" w:rsidRPr="00A2256C" w:rsidRDefault="00A2256C" w:rsidP="00A2256C">
      <w:pPr>
        <w:spacing w:after="0" w:line="240" w:lineRule="auto"/>
        <w:ind w:firstLine="709"/>
        <w:jc w:val="both"/>
        <w:rPr>
          <w:rFonts w:ascii="Times New Roman" w:hAnsi="Times New Roman" w:cs="Times New Roman"/>
          <w:b/>
          <w:bCs/>
          <w:sz w:val="28"/>
          <w:szCs w:val="28"/>
        </w:rPr>
      </w:pPr>
      <w:r w:rsidRPr="00A2256C">
        <w:rPr>
          <w:rFonts w:ascii="Times New Roman" w:hAnsi="Times New Roman" w:cs="Times New Roman"/>
          <w:b/>
          <w:bCs/>
          <w:sz w:val="28"/>
          <w:szCs w:val="28"/>
        </w:rPr>
        <w:t>4. Развитие периодической печати</w:t>
      </w:r>
    </w:p>
    <w:p w14:paraId="1FB5F0D1" w14:textId="77777777" w:rsidR="00A2256C" w:rsidRPr="00A2256C" w:rsidRDefault="00A2256C" w:rsidP="00A2256C">
      <w:pPr>
        <w:spacing w:after="0" w:line="240" w:lineRule="auto"/>
        <w:ind w:firstLine="709"/>
        <w:jc w:val="both"/>
        <w:rPr>
          <w:rFonts w:ascii="Times New Roman" w:hAnsi="Times New Roman" w:cs="Times New Roman"/>
          <w:sz w:val="28"/>
          <w:szCs w:val="28"/>
        </w:rPr>
      </w:pPr>
      <w:r w:rsidRPr="00A2256C">
        <w:rPr>
          <w:rFonts w:ascii="Times New Roman" w:hAnsi="Times New Roman" w:cs="Times New Roman"/>
          <w:sz w:val="28"/>
          <w:szCs w:val="28"/>
        </w:rPr>
        <w:t>В конце XIX века общественная мысль начала оформляться в печати.</w:t>
      </w:r>
    </w:p>
    <w:p w14:paraId="21E43A93" w14:textId="0B1A6B23" w:rsidR="00A2256C" w:rsidRPr="00A2256C" w:rsidRDefault="00A2256C" w:rsidP="00A2256C">
      <w:pPr>
        <w:numPr>
          <w:ilvl w:val="0"/>
          <w:numId w:val="79"/>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«Туркестан уалаятының газеті»</w:t>
      </w:r>
      <w:r w:rsidRPr="00A2256C">
        <w:rPr>
          <w:rFonts w:ascii="Times New Roman" w:hAnsi="Times New Roman" w:cs="Times New Roman"/>
          <w:sz w:val="28"/>
          <w:szCs w:val="28"/>
        </w:rPr>
        <w:t xml:space="preserve"> (1870) и </w:t>
      </w:r>
      <w:r w:rsidRPr="00A2256C">
        <w:rPr>
          <w:rFonts w:ascii="Times New Roman" w:hAnsi="Times New Roman" w:cs="Times New Roman"/>
          <w:b/>
          <w:bCs/>
          <w:sz w:val="28"/>
          <w:szCs w:val="28"/>
        </w:rPr>
        <w:t>«Дала уалаятының газеті»</w:t>
      </w:r>
      <w:r w:rsidRPr="00A2256C">
        <w:rPr>
          <w:rFonts w:ascii="Times New Roman" w:hAnsi="Times New Roman" w:cs="Times New Roman"/>
          <w:sz w:val="28"/>
          <w:szCs w:val="28"/>
        </w:rPr>
        <w:t xml:space="preserve"> (1888) </w:t>
      </w:r>
      <w:r w:rsidRPr="00B00487">
        <w:rPr>
          <w:rFonts w:ascii="Times New Roman" w:hAnsi="Times New Roman" w:cs="Times New Roman"/>
          <w:sz w:val="28"/>
          <w:szCs w:val="28"/>
        </w:rPr>
        <w:t>–</w:t>
      </w:r>
      <w:r w:rsidRPr="00A2256C">
        <w:rPr>
          <w:rFonts w:ascii="Times New Roman" w:hAnsi="Times New Roman" w:cs="Times New Roman"/>
          <w:sz w:val="28"/>
          <w:szCs w:val="28"/>
        </w:rPr>
        <w:t xml:space="preserve"> первые официальные газеты на казахском языке. Несмотря на цензуру, они стали площадкой для дискуссий о земле, образовании и будущем народа.</w:t>
      </w:r>
    </w:p>
    <w:p w14:paraId="01431034" w14:textId="77777777" w:rsidR="00A2256C" w:rsidRPr="00A2256C" w:rsidRDefault="00A2256C" w:rsidP="00A2256C">
      <w:pPr>
        <w:spacing w:after="0" w:line="240" w:lineRule="auto"/>
        <w:ind w:firstLine="709"/>
        <w:jc w:val="both"/>
        <w:rPr>
          <w:rFonts w:ascii="Times New Roman" w:hAnsi="Times New Roman" w:cs="Times New Roman"/>
          <w:b/>
          <w:bCs/>
          <w:sz w:val="28"/>
          <w:szCs w:val="28"/>
        </w:rPr>
      </w:pPr>
      <w:r w:rsidRPr="00A2256C">
        <w:rPr>
          <w:rFonts w:ascii="Times New Roman" w:hAnsi="Times New Roman" w:cs="Times New Roman"/>
          <w:b/>
          <w:bCs/>
          <w:sz w:val="28"/>
          <w:szCs w:val="28"/>
        </w:rPr>
        <w:t>Тезисы для закрепления:</w:t>
      </w:r>
    </w:p>
    <w:p w14:paraId="04D15C9B" w14:textId="0735985C" w:rsidR="00A2256C" w:rsidRPr="00A2256C" w:rsidRDefault="00A2256C" w:rsidP="00A2256C">
      <w:pPr>
        <w:numPr>
          <w:ilvl w:val="0"/>
          <w:numId w:val="80"/>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Трансформация</w:t>
      </w:r>
      <w:r w:rsidRPr="00A2256C">
        <w:rPr>
          <w:rFonts w:ascii="Times New Roman" w:hAnsi="Times New Roman" w:cs="Times New Roman"/>
          <w:sz w:val="28"/>
          <w:szCs w:val="28"/>
        </w:rPr>
        <w:t xml:space="preserve"> </w:t>
      </w:r>
      <w:r w:rsidRPr="00B00487">
        <w:rPr>
          <w:rFonts w:ascii="Times New Roman" w:hAnsi="Times New Roman" w:cs="Times New Roman"/>
          <w:sz w:val="28"/>
          <w:szCs w:val="28"/>
        </w:rPr>
        <w:t>–</w:t>
      </w:r>
      <w:r w:rsidRPr="00A2256C">
        <w:rPr>
          <w:rFonts w:ascii="Times New Roman" w:hAnsi="Times New Roman" w:cs="Times New Roman"/>
          <w:sz w:val="28"/>
          <w:szCs w:val="28"/>
        </w:rPr>
        <w:t xml:space="preserve"> это переход от родоплеменного строя к классовому обществу.</w:t>
      </w:r>
    </w:p>
    <w:p w14:paraId="6EDA653F" w14:textId="7E486531" w:rsidR="00A2256C" w:rsidRPr="00A2256C" w:rsidRDefault="00A2256C" w:rsidP="00A2256C">
      <w:pPr>
        <w:numPr>
          <w:ilvl w:val="0"/>
          <w:numId w:val="80"/>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Джадидизм</w:t>
      </w:r>
      <w:r w:rsidRPr="00A2256C">
        <w:rPr>
          <w:rFonts w:ascii="Times New Roman" w:hAnsi="Times New Roman" w:cs="Times New Roman"/>
          <w:sz w:val="28"/>
          <w:szCs w:val="28"/>
        </w:rPr>
        <w:t xml:space="preserve"> </w:t>
      </w:r>
      <w:r w:rsidRPr="00B00487">
        <w:rPr>
          <w:rFonts w:ascii="Times New Roman" w:hAnsi="Times New Roman" w:cs="Times New Roman"/>
          <w:sz w:val="28"/>
          <w:szCs w:val="28"/>
        </w:rPr>
        <w:t>–</w:t>
      </w:r>
      <w:r w:rsidRPr="00A2256C">
        <w:rPr>
          <w:rFonts w:ascii="Times New Roman" w:hAnsi="Times New Roman" w:cs="Times New Roman"/>
          <w:sz w:val="28"/>
          <w:szCs w:val="28"/>
        </w:rPr>
        <w:t xml:space="preserve"> направление, выступавшее за новометодное обучение в медресе.</w:t>
      </w:r>
    </w:p>
    <w:p w14:paraId="4B6B1D67" w14:textId="4131B7BE" w:rsidR="00A2256C" w:rsidRPr="00A2256C" w:rsidRDefault="00A2256C" w:rsidP="00A2256C">
      <w:pPr>
        <w:numPr>
          <w:ilvl w:val="0"/>
          <w:numId w:val="80"/>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lastRenderedPageBreak/>
        <w:t>Зар заман</w:t>
      </w:r>
      <w:r w:rsidRPr="00A2256C">
        <w:rPr>
          <w:rFonts w:ascii="Times New Roman" w:hAnsi="Times New Roman" w:cs="Times New Roman"/>
          <w:sz w:val="28"/>
          <w:szCs w:val="28"/>
        </w:rPr>
        <w:t xml:space="preserve"> </w:t>
      </w:r>
      <w:r w:rsidRPr="00B00487">
        <w:rPr>
          <w:rFonts w:ascii="Times New Roman" w:hAnsi="Times New Roman" w:cs="Times New Roman"/>
          <w:sz w:val="28"/>
          <w:szCs w:val="28"/>
        </w:rPr>
        <w:t>–</w:t>
      </w:r>
      <w:r w:rsidRPr="00A2256C">
        <w:rPr>
          <w:rFonts w:ascii="Times New Roman" w:hAnsi="Times New Roman" w:cs="Times New Roman"/>
          <w:sz w:val="28"/>
          <w:szCs w:val="28"/>
        </w:rPr>
        <w:t xml:space="preserve"> термин, введенный поэтом Шортанбаем, обозначающий кризис кочевого общества.</w:t>
      </w:r>
    </w:p>
    <w:p w14:paraId="6753C837" w14:textId="62B7A02A" w:rsidR="00A2256C" w:rsidRPr="00A2256C" w:rsidRDefault="00A2256C" w:rsidP="00A2256C">
      <w:pPr>
        <w:numPr>
          <w:ilvl w:val="0"/>
          <w:numId w:val="80"/>
        </w:numPr>
        <w:spacing w:after="0" w:line="240" w:lineRule="auto"/>
        <w:jc w:val="both"/>
        <w:rPr>
          <w:rFonts w:ascii="Times New Roman" w:hAnsi="Times New Roman" w:cs="Times New Roman"/>
          <w:sz w:val="28"/>
          <w:szCs w:val="28"/>
        </w:rPr>
      </w:pPr>
      <w:r w:rsidRPr="00A2256C">
        <w:rPr>
          <w:rFonts w:ascii="Times New Roman" w:hAnsi="Times New Roman" w:cs="Times New Roman"/>
          <w:b/>
          <w:bCs/>
          <w:sz w:val="28"/>
          <w:szCs w:val="28"/>
        </w:rPr>
        <w:t>1864 год</w:t>
      </w:r>
      <w:r w:rsidRPr="00A2256C">
        <w:rPr>
          <w:rFonts w:ascii="Times New Roman" w:hAnsi="Times New Roman" w:cs="Times New Roman"/>
          <w:sz w:val="28"/>
          <w:szCs w:val="28"/>
        </w:rPr>
        <w:t xml:space="preserve"> </w:t>
      </w:r>
      <w:r w:rsidRPr="00B00487">
        <w:rPr>
          <w:rFonts w:ascii="Times New Roman" w:hAnsi="Times New Roman" w:cs="Times New Roman"/>
          <w:sz w:val="28"/>
          <w:szCs w:val="28"/>
        </w:rPr>
        <w:t>–</w:t>
      </w:r>
      <w:r w:rsidRPr="00A2256C">
        <w:rPr>
          <w:rFonts w:ascii="Times New Roman" w:hAnsi="Times New Roman" w:cs="Times New Roman"/>
          <w:sz w:val="28"/>
          <w:szCs w:val="28"/>
        </w:rPr>
        <w:t xml:space="preserve"> открытие первой школы И. Алтынсариным в г. Торгай.</w:t>
      </w:r>
    </w:p>
    <w:p w14:paraId="663F3E15" w14:textId="74DE9BD1" w:rsidR="00A71574" w:rsidRDefault="00A71574" w:rsidP="00A71574">
      <w:pPr>
        <w:spacing w:after="0" w:line="240" w:lineRule="auto"/>
        <w:ind w:firstLine="709"/>
        <w:jc w:val="both"/>
        <w:rPr>
          <w:rFonts w:ascii="Times New Roman" w:hAnsi="Times New Roman" w:cs="Times New Roman"/>
          <w:sz w:val="28"/>
          <w:szCs w:val="28"/>
        </w:rPr>
      </w:pPr>
    </w:p>
    <w:p w14:paraId="3F328F4B" w14:textId="77777777" w:rsidR="00FA2538" w:rsidRPr="00FA2538" w:rsidRDefault="00FA2538" w:rsidP="00FA2538">
      <w:pPr>
        <w:spacing w:after="0" w:line="240" w:lineRule="auto"/>
        <w:ind w:firstLine="709"/>
        <w:jc w:val="both"/>
        <w:rPr>
          <w:rFonts w:ascii="Times New Roman" w:hAnsi="Times New Roman" w:cs="Times New Roman"/>
          <w:b/>
          <w:bCs/>
          <w:sz w:val="28"/>
          <w:szCs w:val="28"/>
        </w:rPr>
      </w:pPr>
      <w:r w:rsidRPr="00FA2538">
        <w:rPr>
          <w:rFonts w:ascii="Times New Roman" w:hAnsi="Times New Roman" w:cs="Times New Roman"/>
          <w:b/>
          <w:bCs/>
          <w:sz w:val="28"/>
          <w:szCs w:val="28"/>
        </w:rPr>
        <w:t>1. Трансформация традиционного общества</w:t>
      </w:r>
    </w:p>
    <w:p w14:paraId="11B012A1" w14:textId="77777777" w:rsidR="00FA2538" w:rsidRPr="00FA2538" w:rsidRDefault="00FA2538" w:rsidP="00FA2538">
      <w:pPr>
        <w:spacing w:after="0" w:line="240" w:lineRule="auto"/>
        <w:ind w:firstLine="709"/>
        <w:jc w:val="both"/>
        <w:rPr>
          <w:rFonts w:ascii="Times New Roman" w:hAnsi="Times New Roman" w:cs="Times New Roman"/>
          <w:sz w:val="28"/>
          <w:szCs w:val="28"/>
        </w:rPr>
      </w:pPr>
      <w:r w:rsidRPr="00FA2538">
        <w:rPr>
          <w:rFonts w:ascii="Times New Roman" w:hAnsi="Times New Roman" w:cs="Times New Roman"/>
          <w:sz w:val="28"/>
          <w:szCs w:val="28"/>
        </w:rPr>
        <w:t>Колониальные реформы и экономические изменения привели к серьезным сдвигам:</w:t>
      </w:r>
    </w:p>
    <w:p w14:paraId="2AC770EC"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Ослабление власти родовой знати:</w:t>
      </w:r>
      <w:r w:rsidRPr="00FA2538">
        <w:rPr>
          <w:rFonts w:ascii="Times New Roman" w:hAnsi="Times New Roman" w:cs="Times New Roman"/>
          <w:sz w:val="28"/>
          <w:szCs w:val="28"/>
        </w:rPr>
        <w:t xml:space="preserve"> На смену биям и султанам пришли назначаемые чиновники (волостные управители).</w:t>
      </w:r>
    </w:p>
    <w:p w14:paraId="4043DDAF"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Разрушение общины:</w:t>
      </w:r>
      <w:r w:rsidRPr="00FA2538">
        <w:rPr>
          <w:rFonts w:ascii="Times New Roman" w:hAnsi="Times New Roman" w:cs="Times New Roman"/>
          <w:sz w:val="28"/>
          <w:szCs w:val="28"/>
        </w:rPr>
        <w:t xml:space="preserve"> Изъятие земель под переселенческие фонды привело к нарушению кочевых маршрутов.</w:t>
      </w:r>
    </w:p>
    <w:p w14:paraId="069C5526"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Социальное расслоение:</w:t>
      </w:r>
      <w:r w:rsidRPr="00FA2538">
        <w:rPr>
          <w:rFonts w:ascii="Times New Roman" w:hAnsi="Times New Roman" w:cs="Times New Roman"/>
          <w:sz w:val="28"/>
          <w:szCs w:val="28"/>
        </w:rPr>
        <w:t xml:space="preserve"> Появились </w:t>
      </w:r>
      <w:r w:rsidRPr="00FA2538">
        <w:rPr>
          <w:rFonts w:ascii="Times New Roman" w:hAnsi="Times New Roman" w:cs="Times New Roman"/>
          <w:b/>
          <w:bCs/>
          <w:sz w:val="28"/>
          <w:szCs w:val="28"/>
        </w:rPr>
        <w:t>бай-полуфеодалы</w:t>
      </w:r>
      <w:r w:rsidRPr="00FA2538">
        <w:rPr>
          <w:rFonts w:ascii="Times New Roman" w:hAnsi="Times New Roman" w:cs="Times New Roman"/>
          <w:sz w:val="28"/>
          <w:szCs w:val="28"/>
        </w:rPr>
        <w:t xml:space="preserve"> (владельцы огромных стад, работавшие на рынок) и </w:t>
      </w:r>
      <w:r w:rsidRPr="00FA2538">
        <w:rPr>
          <w:rFonts w:ascii="Times New Roman" w:hAnsi="Times New Roman" w:cs="Times New Roman"/>
          <w:b/>
          <w:bCs/>
          <w:sz w:val="28"/>
          <w:szCs w:val="28"/>
        </w:rPr>
        <w:t>жатаки</w:t>
      </w:r>
      <w:r w:rsidRPr="00FA2538">
        <w:rPr>
          <w:rFonts w:ascii="Times New Roman" w:hAnsi="Times New Roman" w:cs="Times New Roman"/>
          <w:sz w:val="28"/>
          <w:szCs w:val="28"/>
        </w:rPr>
        <w:t xml:space="preserve"> (обедневшие казахи, уходившие на заработки на заводы и прииски).</w:t>
      </w:r>
    </w:p>
    <w:p w14:paraId="367B4CBA"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Оседание:</w:t>
      </w:r>
      <w:r w:rsidRPr="00FA2538">
        <w:rPr>
          <w:rFonts w:ascii="Times New Roman" w:hAnsi="Times New Roman" w:cs="Times New Roman"/>
          <w:sz w:val="28"/>
          <w:szCs w:val="28"/>
        </w:rPr>
        <w:t xml:space="preserve"> Начался принудительный и естественный процесс перехода кочевников к оседлому земледелию.</w:t>
      </w:r>
    </w:p>
    <w:p w14:paraId="333B3EB5" w14:textId="77777777" w:rsidR="00FA2538" w:rsidRPr="00FA2538" w:rsidRDefault="00FA2538" w:rsidP="00FA2538">
      <w:pPr>
        <w:spacing w:after="0" w:line="240" w:lineRule="auto"/>
        <w:jc w:val="both"/>
        <w:rPr>
          <w:rFonts w:ascii="Times New Roman" w:hAnsi="Times New Roman" w:cs="Times New Roman"/>
          <w:b/>
          <w:bCs/>
          <w:sz w:val="28"/>
          <w:szCs w:val="28"/>
        </w:rPr>
      </w:pPr>
      <w:r w:rsidRPr="00FA2538">
        <w:rPr>
          <w:rFonts w:ascii="Times New Roman" w:hAnsi="Times New Roman" w:cs="Times New Roman"/>
          <w:b/>
          <w:bCs/>
          <w:sz w:val="28"/>
          <w:szCs w:val="28"/>
        </w:rPr>
        <w:t>2. Развитие общественно-политической мысли</w:t>
      </w:r>
    </w:p>
    <w:p w14:paraId="02E17602"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sz w:val="28"/>
          <w:szCs w:val="28"/>
        </w:rPr>
        <w:t>В этот период сформировались три основных направления:</w:t>
      </w:r>
    </w:p>
    <w:p w14:paraId="1E78CC72" w14:textId="77777777" w:rsidR="00FA2538" w:rsidRPr="00FA2538" w:rsidRDefault="00FA2538" w:rsidP="00FA2538">
      <w:pPr>
        <w:spacing w:after="0" w:line="240" w:lineRule="auto"/>
        <w:jc w:val="both"/>
        <w:rPr>
          <w:rFonts w:ascii="Times New Roman" w:hAnsi="Times New Roman" w:cs="Times New Roman"/>
          <w:b/>
          <w:bCs/>
          <w:sz w:val="28"/>
          <w:szCs w:val="28"/>
        </w:rPr>
      </w:pPr>
      <w:r w:rsidRPr="00FA2538">
        <w:rPr>
          <w:rFonts w:ascii="Times New Roman" w:hAnsi="Times New Roman" w:cs="Times New Roman"/>
          <w:b/>
          <w:bCs/>
          <w:sz w:val="28"/>
          <w:szCs w:val="28"/>
        </w:rPr>
        <w:t>А) Демократическое просветительство</w:t>
      </w:r>
    </w:p>
    <w:p w14:paraId="1B480138"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sz w:val="28"/>
          <w:szCs w:val="28"/>
        </w:rPr>
        <w:t>Его представители считали, что спасение народа — в европейском образовании, науке и дружбе с прогрессивной частью российского общества.</w:t>
      </w:r>
    </w:p>
    <w:p w14:paraId="3463769E" w14:textId="77777777" w:rsidR="00FA2538" w:rsidRPr="00FA2538" w:rsidRDefault="00FA2538" w:rsidP="00FA2538">
      <w:pPr>
        <w:numPr>
          <w:ilvl w:val="0"/>
          <w:numId w:val="82"/>
        </w:num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Шокан Уалиханов:</w:t>
      </w:r>
      <w:r w:rsidRPr="00FA2538">
        <w:rPr>
          <w:rFonts w:ascii="Times New Roman" w:hAnsi="Times New Roman" w:cs="Times New Roman"/>
          <w:sz w:val="28"/>
          <w:szCs w:val="28"/>
        </w:rPr>
        <w:t xml:space="preserve"> Первый казахский ученый-просветитель. Исследовал историю, географию и этнографию Центральной Азии. Выступал против административного произвола колониальных властей.</w:t>
      </w:r>
    </w:p>
    <w:p w14:paraId="66CA6ADB" w14:textId="77777777" w:rsidR="00FA2538" w:rsidRPr="00FA2538" w:rsidRDefault="00FA2538" w:rsidP="00FA2538">
      <w:pPr>
        <w:numPr>
          <w:ilvl w:val="0"/>
          <w:numId w:val="82"/>
        </w:num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Ибрай Алтынсарин:</w:t>
      </w:r>
      <w:r w:rsidRPr="00FA2538">
        <w:rPr>
          <w:rFonts w:ascii="Times New Roman" w:hAnsi="Times New Roman" w:cs="Times New Roman"/>
          <w:sz w:val="28"/>
          <w:szCs w:val="28"/>
        </w:rPr>
        <w:t xml:space="preserve"> «Отец» казахского школьного образования. Открыл первую казахскую школу (1864 г.), создал казахский алфавит на основе русской графики, написал «Киргизскую хрестоматию».</w:t>
      </w:r>
    </w:p>
    <w:p w14:paraId="7E723D21" w14:textId="77777777" w:rsidR="00FA2538" w:rsidRPr="00FA2538" w:rsidRDefault="00FA2538" w:rsidP="00FA2538">
      <w:pPr>
        <w:numPr>
          <w:ilvl w:val="0"/>
          <w:numId w:val="82"/>
        </w:num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Абай Кунанбаев:</w:t>
      </w:r>
      <w:r w:rsidRPr="00FA2538">
        <w:rPr>
          <w:rFonts w:ascii="Times New Roman" w:hAnsi="Times New Roman" w:cs="Times New Roman"/>
          <w:sz w:val="28"/>
          <w:szCs w:val="28"/>
        </w:rPr>
        <w:t xml:space="preserve"> Великий поэт и философ. В «Словах назидания» критиковал пороки общества, призывал к единству, труду и просвещению. Основоположник казахской письменной литературы.</w:t>
      </w:r>
    </w:p>
    <w:p w14:paraId="7FA01891" w14:textId="77777777" w:rsidR="00FA2538" w:rsidRPr="00FA2538" w:rsidRDefault="00FA2538" w:rsidP="00FA2538">
      <w:pPr>
        <w:spacing w:after="0" w:line="240" w:lineRule="auto"/>
        <w:jc w:val="both"/>
        <w:rPr>
          <w:rFonts w:ascii="Times New Roman" w:hAnsi="Times New Roman" w:cs="Times New Roman"/>
          <w:b/>
          <w:bCs/>
          <w:sz w:val="28"/>
          <w:szCs w:val="28"/>
        </w:rPr>
      </w:pPr>
      <w:r w:rsidRPr="00FA2538">
        <w:rPr>
          <w:rFonts w:ascii="Times New Roman" w:hAnsi="Times New Roman" w:cs="Times New Roman"/>
          <w:b/>
          <w:bCs/>
          <w:sz w:val="28"/>
          <w:szCs w:val="28"/>
        </w:rPr>
        <w:t>Б) Религиозно-реформаторское направление</w:t>
      </w:r>
    </w:p>
    <w:p w14:paraId="3BDB5D00"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sz w:val="28"/>
          <w:szCs w:val="28"/>
        </w:rPr>
        <w:t>Интеллигенция, получившая образование в медресе Казани, Уфы и Бухары. Они выступали за обновление ислама (джадидизм) и сохранение национальных традиций через религиозное образование.</w:t>
      </w:r>
    </w:p>
    <w:p w14:paraId="698B993F" w14:textId="77777777" w:rsidR="00FA2538" w:rsidRPr="00FA2538" w:rsidRDefault="00FA2538" w:rsidP="00FA2538">
      <w:pPr>
        <w:spacing w:after="0" w:line="240" w:lineRule="auto"/>
        <w:jc w:val="both"/>
        <w:rPr>
          <w:rFonts w:ascii="Times New Roman" w:hAnsi="Times New Roman" w:cs="Times New Roman"/>
          <w:b/>
          <w:bCs/>
          <w:sz w:val="28"/>
          <w:szCs w:val="28"/>
        </w:rPr>
      </w:pPr>
      <w:r w:rsidRPr="00FA2538">
        <w:rPr>
          <w:rFonts w:ascii="Times New Roman" w:hAnsi="Times New Roman" w:cs="Times New Roman"/>
          <w:b/>
          <w:bCs/>
          <w:sz w:val="28"/>
          <w:szCs w:val="28"/>
        </w:rPr>
        <w:t>В) Зарождение политического протеста</w:t>
      </w:r>
    </w:p>
    <w:p w14:paraId="2B82F455" w14:textId="77777777" w:rsidR="00FA2538" w:rsidRPr="00FA2538" w:rsidRDefault="00FA2538" w:rsidP="00FA2538">
      <w:pPr>
        <w:spacing w:after="0" w:line="240" w:lineRule="auto"/>
        <w:jc w:val="both"/>
        <w:rPr>
          <w:rFonts w:ascii="Times New Roman" w:hAnsi="Times New Roman" w:cs="Times New Roman"/>
          <w:sz w:val="28"/>
          <w:szCs w:val="28"/>
        </w:rPr>
      </w:pPr>
      <w:r w:rsidRPr="00FA2538">
        <w:rPr>
          <w:rFonts w:ascii="Times New Roman" w:hAnsi="Times New Roman" w:cs="Times New Roman"/>
          <w:sz w:val="28"/>
          <w:szCs w:val="28"/>
        </w:rPr>
        <w:t xml:space="preserve">В конце XIX века идеи просвещения начали перерастать в политические требования. Образованная молодежь стала поднимать вопросы о возвращении земель и праве на местное самоуправление, что позже (в начале XX века) привело к созданию движения </w:t>
      </w:r>
      <w:r w:rsidRPr="00FA2538">
        <w:rPr>
          <w:rFonts w:ascii="Times New Roman" w:hAnsi="Times New Roman" w:cs="Times New Roman"/>
          <w:b/>
          <w:bCs/>
          <w:sz w:val="28"/>
          <w:szCs w:val="28"/>
        </w:rPr>
        <w:t>«Алаш»</w:t>
      </w:r>
      <w:r w:rsidRPr="00FA2538">
        <w:rPr>
          <w:rFonts w:ascii="Times New Roman" w:hAnsi="Times New Roman" w:cs="Times New Roman"/>
          <w:sz w:val="28"/>
          <w:szCs w:val="28"/>
        </w:rPr>
        <w:t>.</w:t>
      </w:r>
    </w:p>
    <w:p w14:paraId="59E430AD" w14:textId="5FAA67A0" w:rsidR="00FA2538" w:rsidRPr="00FA2538" w:rsidRDefault="00FA2538" w:rsidP="00FA2538">
      <w:pPr>
        <w:spacing w:after="0" w:line="240" w:lineRule="auto"/>
        <w:ind w:firstLine="709"/>
        <w:jc w:val="both"/>
        <w:rPr>
          <w:rFonts w:ascii="Times New Roman" w:hAnsi="Times New Roman" w:cs="Times New Roman"/>
          <w:sz w:val="28"/>
          <w:szCs w:val="28"/>
        </w:rPr>
      </w:pPr>
    </w:p>
    <w:p w14:paraId="222C47D9" w14:textId="77777777" w:rsidR="00FA2538" w:rsidRPr="00FA2538" w:rsidRDefault="00FA2538" w:rsidP="00FA2538">
      <w:pPr>
        <w:spacing w:after="0" w:line="240" w:lineRule="auto"/>
        <w:ind w:firstLine="709"/>
        <w:jc w:val="both"/>
        <w:rPr>
          <w:rFonts w:ascii="Times New Roman" w:hAnsi="Times New Roman" w:cs="Times New Roman"/>
          <w:b/>
          <w:bCs/>
          <w:sz w:val="28"/>
          <w:szCs w:val="28"/>
        </w:rPr>
      </w:pPr>
      <w:r w:rsidRPr="00FA2538">
        <w:rPr>
          <w:rFonts w:ascii="Times New Roman" w:hAnsi="Times New Roman" w:cs="Times New Roman"/>
          <w:b/>
          <w:bCs/>
          <w:sz w:val="28"/>
          <w:szCs w:val="28"/>
        </w:rPr>
        <w:t>Важные факты для ЕНТ:</w:t>
      </w:r>
    </w:p>
    <w:p w14:paraId="17CD11FF" w14:textId="35D0D7D7" w:rsidR="00FA2538" w:rsidRPr="00FA2538" w:rsidRDefault="00FA2538" w:rsidP="00FA2538">
      <w:pPr>
        <w:numPr>
          <w:ilvl w:val="0"/>
          <w:numId w:val="83"/>
        </w:num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1841 г.</w:t>
      </w:r>
      <w:r w:rsidRPr="00FA2538">
        <w:rPr>
          <w:rFonts w:ascii="Times New Roman" w:hAnsi="Times New Roman" w:cs="Times New Roman"/>
          <w:sz w:val="28"/>
          <w:szCs w:val="28"/>
        </w:rPr>
        <w:t xml:space="preserve"> </w:t>
      </w:r>
      <w:r w:rsidRPr="00B00487">
        <w:rPr>
          <w:rFonts w:ascii="Times New Roman" w:hAnsi="Times New Roman" w:cs="Times New Roman"/>
          <w:sz w:val="28"/>
          <w:szCs w:val="28"/>
        </w:rPr>
        <w:t>–</w:t>
      </w:r>
      <w:r w:rsidRPr="00FA2538">
        <w:rPr>
          <w:rFonts w:ascii="Times New Roman" w:hAnsi="Times New Roman" w:cs="Times New Roman"/>
          <w:sz w:val="28"/>
          <w:szCs w:val="28"/>
        </w:rPr>
        <w:t xml:space="preserve"> Жангир хан открыл первую школу в Букеевской Орде (предтеча просветительства).</w:t>
      </w:r>
    </w:p>
    <w:p w14:paraId="31382606" w14:textId="009C9630" w:rsidR="00FA2538" w:rsidRPr="00FA2538" w:rsidRDefault="00FA2538" w:rsidP="00FA2538">
      <w:pPr>
        <w:numPr>
          <w:ilvl w:val="0"/>
          <w:numId w:val="83"/>
        </w:num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1864 г.</w:t>
      </w:r>
      <w:r w:rsidRPr="00FA2538">
        <w:rPr>
          <w:rFonts w:ascii="Times New Roman" w:hAnsi="Times New Roman" w:cs="Times New Roman"/>
          <w:sz w:val="28"/>
          <w:szCs w:val="28"/>
        </w:rPr>
        <w:t xml:space="preserve"> </w:t>
      </w:r>
      <w:r w:rsidRPr="00B00487">
        <w:rPr>
          <w:rFonts w:ascii="Times New Roman" w:hAnsi="Times New Roman" w:cs="Times New Roman"/>
          <w:sz w:val="28"/>
          <w:szCs w:val="28"/>
        </w:rPr>
        <w:t>–</w:t>
      </w:r>
      <w:r w:rsidRPr="00FA2538">
        <w:rPr>
          <w:rFonts w:ascii="Times New Roman" w:hAnsi="Times New Roman" w:cs="Times New Roman"/>
          <w:sz w:val="28"/>
          <w:szCs w:val="28"/>
        </w:rPr>
        <w:t xml:space="preserve"> Ибрай Алтынсарин открыл первую школу в Иргизе (позже в Тургае).</w:t>
      </w:r>
    </w:p>
    <w:p w14:paraId="52178B78" w14:textId="519D4CFA" w:rsidR="00FA2538" w:rsidRPr="00FA2538" w:rsidRDefault="00471999" w:rsidP="00FA2538">
      <w:pPr>
        <w:numPr>
          <w:ilvl w:val="0"/>
          <w:numId w:val="83"/>
        </w:numPr>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w:t>
      </w:r>
      <w:r w:rsidR="00FA2538" w:rsidRPr="00FA2538">
        <w:rPr>
          <w:rFonts w:ascii="Times New Roman" w:hAnsi="Times New Roman" w:cs="Times New Roman"/>
          <w:b/>
          <w:bCs/>
          <w:sz w:val="28"/>
          <w:szCs w:val="28"/>
        </w:rPr>
        <w:t>Слова назидания</w:t>
      </w:r>
      <w:r>
        <w:rPr>
          <w:rFonts w:ascii="Times New Roman" w:hAnsi="Times New Roman" w:cs="Times New Roman"/>
          <w:b/>
          <w:bCs/>
          <w:sz w:val="28"/>
          <w:szCs w:val="28"/>
        </w:rPr>
        <w:t>»</w:t>
      </w:r>
      <w:r w:rsidR="00FA2538" w:rsidRPr="00FA2538">
        <w:rPr>
          <w:rFonts w:ascii="Times New Roman" w:hAnsi="Times New Roman" w:cs="Times New Roman"/>
          <w:b/>
          <w:bCs/>
          <w:sz w:val="28"/>
          <w:szCs w:val="28"/>
        </w:rPr>
        <w:t xml:space="preserve"> (Гаклия)</w:t>
      </w:r>
      <w:r w:rsidR="00FA2538" w:rsidRPr="00FA2538">
        <w:rPr>
          <w:rFonts w:ascii="Times New Roman" w:hAnsi="Times New Roman" w:cs="Times New Roman"/>
          <w:sz w:val="28"/>
          <w:szCs w:val="28"/>
        </w:rPr>
        <w:t xml:space="preserve"> Абая </w:t>
      </w:r>
      <w:r w:rsidR="00FA2538" w:rsidRPr="00B00487">
        <w:rPr>
          <w:rFonts w:ascii="Times New Roman" w:hAnsi="Times New Roman" w:cs="Times New Roman"/>
          <w:sz w:val="28"/>
          <w:szCs w:val="28"/>
        </w:rPr>
        <w:t>–</w:t>
      </w:r>
      <w:r w:rsidR="00FA2538" w:rsidRPr="00FA2538">
        <w:rPr>
          <w:rFonts w:ascii="Times New Roman" w:hAnsi="Times New Roman" w:cs="Times New Roman"/>
          <w:sz w:val="28"/>
          <w:szCs w:val="28"/>
        </w:rPr>
        <w:t xml:space="preserve"> важнейший философский памятник эпохи.</w:t>
      </w:r>
    </w:p>
    <w:p w14:paraId="6C4E6BE2" w14:textId="5F818EA1" w:rsidR="00FA2538" w:rsidRPr="00FA2538" w:rsidRDefault="00FA2538" w:rsidP="00FA2538">
      <w:pPr>
        <w:numPr>
          <w:ilvl w:val="0"/>
          <w:numId w:val="83"/>
        </w:numPr>
        <w:spacing w:after="0" w:line="240" w:lineRule="auto"/>
        <w:jc w:val="both"/>
        <w:rPr>
          <w:rFonts w:ascii="Times New Roman" w:hAnsi="Times New Roman" w:cs="Times New Roman"/>
          <w:sz w:val="28"/>
          <w:szCs w:val="28"/>
        </w:rPr>
      </w:pPr>
      <w:r w:rsidRPr="00FA2538">
        <w:rPr>
          <w:rFonts w:ascii="Times New Roman" w:hAnsi="Times New Roman" w:cs="Times New Roman"/>
          <w:b/>
          <w:bCs/>
          <w:sz w:val="28"/>
          <w:szCs w:val="28"/>
        </w:rPr>
        <w:t>Экспедиция в Кашгарию (1858-1859)</w:t>
      </w:r>
      <w:r w:rsidRPr="00FA2538">
        <w:rPr>
          <w:rFonts w:ascii="Times New Roman" w:hAnsi="Times New Roman" w:cs="Times New Roman"/>
          <w:sz w:val="28"/>
          <w:szCs w:val="28"/>
        </w:rPr>
        <w:t xml:space="preserve"> </w:t>
      </w:r>
      <w:r w:rsidRPr="00B00487">
        <w:rPr>
          <w:rFonts w:ascii="Times New Roman" w:hAnsi="Times New Roman" w:cs="Times New Roman"/>
          <w:sz w:val="28"/>
          <w:szCs w:val="28"/>
        </w:rPr>
        <w:t>–</w:t>
      </w:r>
      <w:r w:rsidRPr="00FA2538">
        <w:rPr>
          <w:rFonts w:ascii="Times New Roman" w:hAnsi="Times New Roman" w:cs="Times New Roman"/>
          <w:sz w:val="28"/>
          <w:szCs w:val="28"/>
        </w:rPr>
        <w:t xml:space="preserve"> главный научный подвиг Шокана Уалиханова.</w:t>
      </w:r>
    </w:p>
    <w:p w14:paraId="5EF0023D" w14:textId="77777777" w:rsidR="00E173C3" w:rsidRDefault="00E173C3" w:rsidP="00A71574">
      <w:pPr>
        <w:spacing w:after="0" w:line="240" w:lineRule="auto"/>
        <w:ind w:firstLine="709"/>
        <w:jc w:val="both"/>
        <w:rPr>
          <w:rFonts w:ascii="Times New Roman" w:hAnsi="Times New Roman" w:cs="Times New Roman"/>
          <w:sz w:val="28"/>
          <w:szCs w:val="28"/>
        </w:rPr>
      </w:pPr>
    </w:p>
    <w:p w14:paraId="17EE56AE" w14:textId="7D44967E" w:rsidR="00657D2F" w:rsidRDefault="00657D2F" w:rsidP="00657D2F">
      <w:pPr>
        <w:spacing w:after="0" w:line="240" w:lineRule="auto"/>
        <w:jc w:val="center"/>
        <w:rPr>
          <w:rFonts w:ascii="Times New Roman" w:hAnsi="Times New Roman" w:cs="Times New Roman"/>
          <w:b/>
          <w:bCs/>
          <w:sz w:val="28"/>
          <w:szCs w:val="28"/>
        </w:rPr>
      </w:pPr>
      <w:r w:rsidRPr="00AD5DBE">
        <w:rPr>
          <w:rFonts w:ascii="Times New Roman" w:hAnsi="Times New Roman" w:cs="Times New Roman"/>
          <w:b/>
          <w:bCs/>
          <w:sz w:val="28"/>
          <w:szCs w:val="28"/>
        </w:rPr>
        <w:t>Ссылки на видеоматериалы</w:t>
      </w:r>
    </w:p>
    <w:p w14:paraId="2D800A9C" w14:textId="77777777" w:rsidR="00657D2F" w:rsidRDefault="00657D2F" w:rsidP="00657D2F">
      <w:pPr>
        <w:spacing w:after="0" w:line="240" w:lineRule="auto"/>
        <w:jc w:val="center"/>
        <w:rPr>
          <w:rFonts w:ascii="Times New Roman" w:hAnsi="Times New Roman" w:cs="Times New Roman"/>
          <w:b/>
          <w:bCs/>
          <w:sz w:val="28"/>
          <w:szCs w:val="28"/>
        </w:rPr>
      </w:pPr>
    </w:p>
    <w:p w14:paraId="57C79094" w14:textId="77777777" w:rsidR="00C54B9D" w:rsidRPr="00C54B9D" w:rsidRDefault="00C54B9D" w:rsidP="00C54B9D">
      <w:pPr>
        <w:spacing w:after="0" w:line="240" w:lineRule="auto"/>
        <w:jc w:val="both"/>
        <w:rPr>
          <w:rFonts w:ascii="Times New Roman" w:hAnsi="Times New Roman" w:cs="Times New Roman"/>
          <w:b/>
          <w:bCs/>
          <w:sz w:val="28"/>
          <w:szCs w:val="28"/>
        </w:rPr>
      </w:pPr>
      <w:r w:rsidRPr="00C54B9D">
        <w:rPr>
          <w:rFonts w:ascii="Times New Roman" w:hAnsi="Times New Roman" w:cs="Times New Roman"/>
          <w:b/>
          <w:bCs/>
          <w:sz w:val="28"/>
          <w:szCs w:val="28"/>
        </w:rPr>
        <w:t xml:space="preserve">1. Общественная мысль и просветительство в XIX веке: </w:t>
      </w:r>
      <w:hyperlink w:tgtFrame="_blank" w:history="1">
        <w:r w:rsidRPr="00C54B9D">
          <w:rPr>
            <w:rStyle w:val="ac"/>
            <w:rFonts w:ascii="Times New Roman" w:hAnsi="Times New Roman" w:cs="Times New Roman"/>
            <w:b/>
            <w:bCs/>
            <w:sz w:val="28"/>
            <w:szCs w:val="28"/>
          </w:rPr>
          <w:t>https://www.youtube.com/watch?v=XM7-glC9gyY</w:t>
        </w:r>
      </w:hyperlink>
    </w:p>
    <w:p w14:paraId="1E0262EC" w14:textId="77777777" w:rsidR="00C54B9D" w:rsidRPr="00C54B9D" w:rsidRDefault="00C54B9D" w:rsidP="00C54B9D">
      <w:pPr>
        <w:spacing w:after="0" w:line="240" w:lineRule="auto"/>
        <w:jc w:val="both"/>
        <w:rPr>
          <w:rFonts w:ascii="Times New Roman" w:hAnsi="Times New Roman" w:cs="Times New Roman"/>
          <w:b/>
          <w:bCs/>
          <w:sz w:val="28"/>
          <w:szCs w:val="28"/>
        </w:rPr>
      </w:pPr>
      <w:r w:rsidRPr="00C54B9D">
        <w:rPr>
          <w:rFonts w:ascii="Times New Roman" w:hAnsi="Times New Roman" w:cs="Times New Roman"/>
          <w:b/>
          <w:bCs/>
          <w:sz w:val="28"/>
          <w:szCs w:val="28"/>
        </w:rPr>
        <w:t xml:space="preserve">2. Шокан Уалиханов, Ибрай Алтынсарин и Абай Кунанбаев (спецвыпуск): </w:t>
      </w:r>
      <w:hyperlink w:tgtFrame="_blank" w:history="1">
        <w:r w:rsidRPr="00C54B9D">
          <w:rPr>
            <w:rStyle w:val="ac"/>
            <w:rFonts w:ascii="Times New Roman" w:hAnsi="Times New Roman" w:cs="Times New Roman"/>
            <w:b/>
            <w:bCs/>
            <w:sz w:val="28"/>
            <w:szCs w:val="28"/>
          </w:rPr>
          <w:t>https://www.youtube.com/watch?v=pS3M6p-P-9U</w:t>
        </w:r>
      </w:hyperlink>
    </w:p>
    <w:p w14:paraId="7F90F509" w14:textId="77777777" w:rsidR="004767C4" w:rsidRPr="0067550E" w:rsidRDefault="004767C4" w:rsidP="00FE568E">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32A"/>
    <w:multiLevelType w:val="multilevel"/>
    <w:tmpl w:val="EDF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48EE"/>
    <w:multiLevelType w:val="multilevel"/>
    <w:tmpl w:val="102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6EAD"/>
    <w:multiLevelType w:val="multilevel"/>
    <w:tmpl w:val="724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01108"/>
    <w:multiLevelType w:val="multilevel"/>
    <w:tmpl w:val="46B2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4A92"/>
    <w:multiLevelType w:val="multilevel"/>
    <w:tmpl w:val="310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414D7"/>
    <w:multiLevelType w:val="multilevel"/>
    <w:tmpl w:val="785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5036"/>
    <w:multiLevelType w:val="multilevel"/>
    <w:tmpl w:val="E930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12FF3"/>
    <w:multiLevelType w:val="multilevel"/>
    <w:tmpl w:val="537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32494"/>
    <w:multiLevelType w:val="multilevel"/>
    <w:tmpl w:val="D2A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47753"/>
    <w:multiLevelType w:val="multilevel"/>
    <w:tmpl w:val="E58C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F3984"/>
    <w:multiLevelType w:val="multilevel"/>
    <w:tmpl w:val="6098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F178C"/>
    <w:multiLevelType w:val="multilevel"/>
    <w:tmpl w:val="334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D1A51"/>
    <w:multiLevelType w:val="multilevel"/>
    <w:tmpl w:val="B19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466D41"/>
    <w:multiLevelType w:val="multilevel"/>
    <w:tmpl w:val="3B4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1765E"/>
    <w:multiLevelType w:val="multilevel"/>
    <w:tmpl w:val="ABA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730ED"/>
    <w:multiLevelType w:val="multilevel"/>
    <w:tmpl w:val="3D1E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96C03"/>
    <w:multiLevelType w:val="multilevel"/>
    <w:tmpl w:val="137E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75F83"/>
    <w:multiLevelType w:val="multilevel"/>
    <w:tmpl w:val="E01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E59FD"/>
    <w:multiLevelType w:val="multilevel"/>
    <w:tmpl w:val="FB78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290C89"/>
    <w:multiLevelType w:val="multilevel"/>
    <w:tmpl w:val="2B0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63C7C"/>
    <w:multiLevelType w:val="multilevel"/>
    <w:tmpl w:val="424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B6F87"/>
    <w:multiLevelType w:val="multilevel"/>
    <w:tmpl w:val="BB3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17596"/>
    <w:multiLevelType w:val="multilevel"/>
    <w:tmpl w:val="97F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C2284"/>
    <w:multiLevelType w:val="multilevel"/>
    <w:tmpl w:val="A1F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F46E4"/>
    <w:multiLevelType w:val="multilevel"/>
    <w:tmpl w:val="B628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D18AF"/>
    <w:multiLevelType w:val="multilevel"/>
    <w:tmpl w:val="53A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F2760"/>
    <w:multiLevelType w:val="multilevel"/>
    <w:tmpl w:val="7D1C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26E2F"/>
    <w:multiLevelType w:val="multilevel"/>
    <w:tmpl w:val="A61E8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775C5"/>
    <w:multiLevelType w:val="multilevel"/>
    <w:tmpl w:val="8FC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9393B"/>
    <w:multiLevelType w:val="multilevel"/>
    <w:tmpl w:val="A60E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D18A7"/>
    <w:multiLevelType w:val="multilevel"/>
    <w:tmpl w:val="DC66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57F8E"/>
    <w:multiLevelType w:val="multilevel"/>
    <w:tmpl w:val="5E2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61961"/>
    <w:multiLevelType w:val="multilevel"/>
    <w:tmpl w:val="9C6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C6D78"/>
    <w:multiLevelType w:val="multilevel"/>
    <w:tmpl w:val="A7D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C47C97"/>
    <w:multiLevelType w:val="multilevel"/>
    <w:tmpl w:val="0EA4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5185A"/>
    <w:multiLevelType w:val="multilevel"/>
    <w:tmpl w:val="B2A6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1A3892"/>
    <w:multiLevelType w:val="multilevel"/>
    <w:tmpl w:val="EEC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652FD"/>
    <w:multiLevelType w:val="multilevel"/>
    <w:tmpl w:val="0A84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ED2B89"/>
    <w:multiLevelType w:val="multilevel"/>
    <w:tmpl w:val="C904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1C40CB"/>
    <w:multiLevelType w:val="multilevel"/>
    <w:tmpl w:val="F08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A4074"/>
    <w:multiLevelType w:val="multilevel"/>
    <w:tmpl w:val="E536E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62455"/>
    <w:multiLevelType w:val="multilevel"/>
    <w:tmpl w:val="147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145D05"/>
    <w:multiLevelType w:val="multilevel"/>
    <w:tmpl w:val="B606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300255"/>
    <w:multiLevelType w:val="multilevel"/>
    <w:tmpl w:val="5440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F2A6E"/>
    <w:multiLevelType w:val="multilevel"/>
    <w:tmpl w:val="050AA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D0802"/>
    <w:multiLevelType w:val="multilevel"/>
    <w:tmpl w:val="DC4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006515"/>
    <w:multiLevelType w:val="multilevel"/>
    <w:tmpl w:val="41B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244A39"/>
    <w:multiLevelType w:val="multilevel"/>
    <w:tmpl w:val="62F2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53232"/>
    <w:multiLevelType w:val="multilevel"/>
    <w:tmpl w:val="B85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02AD5"/>
    <w:multiLevelType w:val="multilevel"/>
    <w:tmpl w:val="C860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417452"/>
    <w:multiLevelType w:val="multilevel"/>
    <w:tmpl w:val="976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BB27A7"/>
    <w:multiLevelType w:val="multilevel"/>
    <w:tmpl w:val="D74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C50727"/>
    <w:multiLevelType w:val="multilevel"/>
    <w:tmpl w:val="155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216C0"/>
    <w:multiLevelType w:val="multilevel"/>
    <w:tmpl w:val="E30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40E1E"/>
    <w:multiLevelType w:val="multilevel"/>
    <w:tmpl w:val="752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7E24C4"/>
    <w:multiLevelType w:val="multilevel"/>
    <w:tmpl w:val="369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795ACD"/>
    <w:multiLevelType w:val="multilevel"/>
    <w:tmpl w:val="65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20D2E"/>
    <w:multiLevelType w:val="multilevel"/>
    <w:tmpl w:val="8DFA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A3C69"/>
    <w:multiLevelType w:val="multilevel"/>
    <w:tmpl w:val="6EC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672CFC"/>
    <w:multiLevelType w:val="multilevel"/>
    <w:tmpl w:val="FB4C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27328"/>
    <w:multiLevelType w:val="multilevel"/>
    <w:tmpl w:val="1174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5532D5"/>
    <w:multiLevelType w:val="multilevel"/>
    <w:tmpl w:val="B634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F46E9"/>
    <w:multiLevelType w:val="multilevel"/>
    <w:tmpl w:val="2C66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F960EB"/>
    <w:multiLevelType w:val="multilevel"/>
    <w:tmpl w:val="DC7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E13100"/>
    <w:multiLevelType w:val="multilevel"/>
    <w:tmpl w:val="32E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3F2A16"/>
    <w:multiLevelType w:val="multilevel"/>
    <w:tmpl w:val="92D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1A6F7C"/>
    <w:multiLevelType w:val="multilevel"/>
    <w:tmpl w:val="879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B63C4B"/>
    <w:multiLevelType w:val="multilevel"/>
    <w:tmpl w:val="A1A4C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5781F"/>
    <w:multiLevelType w:val="multilevel"/>
    <w:tmpl w:val="33DC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9B6F2F"/>
    <w:multiLevelType w:val="multilevel"/>
    <w:tmpl w:val="5FC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2B0719"/>
    <w:multiLevelType w:val="multilevel"/>
    <w:tmpl w:val="E854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924FFC"/>
    <w:multiLevelType w:val="multilevel"/>
    <w:tmpl w:val="89F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27FD3"/>
    <w:multiLevelType w:val="multilevel"/>
    <w:tmpl w:val="3664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551FE6"/>
    <w:multiLevelType w:val="multilevel"/>
    <w:tmpl w:val="FEEC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C26814"/>
    <w:multiLevelType w:val="multilevel"/>
    <w:tmpl w:val="492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5A1276"/>
    <w:multiLevelType w:val="multilevel"/>
    <w:tmpl w:val="F45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642EBB"/>
    <w:multiLevelType w:val="multilevel"/>
    <w:tmpl w:val="11F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F0195F"/>
    <w:multiLevelType w:val="multilevel"/>
    <w:tmpl w:val="240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B52BDE"/>
    <w:multiLevelType w:val="multilevel"/>
    <w:tmpl w:val="17C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95310"/>
    <w:multiLevelType w:val="multilevel"/>
    <w:tmpl w:val="98C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7666E3"/>
    <w:multiLevelType w:val="multilevel"/>
    <w:tmpl w:val="AAC4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A022C5"/>
    <w:multiLevelType w:val="multilevel"/>
    <w:tmpl w:val="3DE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163BDD"/>
    <w:multiLevelType w:val="multilevel"/>
    <w:tmpl w:val="8AA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007885">
    <w:abstractNumId w:val="70"/>
  </w:num>
  <w:num w:numId="2" w16cid:durableId="166680010">
    <w:abstractNumId w:val="38"/>
  </w:num>
  <w:num w:numId="3" w16cid:durableId="868370692">
    <w:abstractNumId w:val="76"/>
  </w:num>
  <w:num w:numId="4" w16cid:durableId="1120687851">
    <w:abstractNumId w:val="71"/>
  </w:num>
  <w:num w:numId="5" w16cid:durableId="831215695">
    <w:abstractNumId w:val="39"/>
  </w:num>
  <w:num w:numId="6" w16cid:durableId="1345745938">
    <w:abstractNumId w:val="31"/>
  </w:num>
  <w:num w:numId="7" w16cid:durableId="2119133522">
    <w:abstractNumId w:val="45"/>
  </w:num>
  <w:num w:numId="8" w16cid:durableId="742920001">
    <w:abstractNumId w:val="33"/>
  </w:num>
  <w:num w:numId="9" w16cid:durableId="657148120">
    <w:abstractNumId w:val="64"/>
  </w:num>
  <w:num w:numId="10" w16cid:durableId="1217010178">
    <w:abstractNumId w:val="67"/>
  </w:num>
  <w:num w:numId="11" w16cid:durableId="2080208185">
    <w:abstractNumId w:val="79"/>
  </w:num>
  <w:num w:numId="12" w16cid:durableId="975452281">
    <w:abstractNumId w:val="58"/>
  </w:num>
  <w:num w:numId="13" w16cid:durableId="546525215">
    <w:abstractNumId w:val="41"/>
  </w:num>
  <w:num w:numId="14" w16cid:durableId="498695002">
    <w:abstractNumId w:val="54"/>
  </w:num>
  <w:num w:numId="15" w16cid:durableId="116146916">
    <w:abstractNumId w:val="0"/>
  </w:num>
  <w:num w:numId="16" w16cid:durableId="97334785">
    <w:abstractNumId w:val="65"/>
  </w:num>
  <w:num w:numId="17" w16cid:durableId="1634364773">
    <w:abstractNumId w:val="3"/>
  </w:num>
  <w:num w:numId="18" w16cid:durableId="5835357">
    <w:abstractNumId w:val="10"/>
  </w:num>
  <w:num w:numId="19" w16cid:durableId="1649900271">
    <w:abstractNumId w:val="42"/>
  </w:num>
  <w:num w:numId="20" w16cid:durableId="29305343">
    <w:abstractNumId w:val="74"/>
  </w:num>
  <w:num w:numId="21" w16cid:durableId="38284347">
    <w:abstractNumId w:val="12"/>
  </w:num>
  <w:num w:numId="22" w16cid:durableId="1465080468">
    <w:abstractNumId w:val="9"/>
  </w:num>
  <w:num w:numId="23" w16cid:durableId="2005357475">
    <w:abstractNumId w:val="19"/>
  </w:num>
  <w:num w:numId="24" w16cid:durableId="1860116006">
    <w:abstractNumId w:val="72"/>
  </w:num>
  <w:num w:numId="25" w16cid:durableId="1259947709">
    <w:abstractNumId w:val="68"/>
  </w:num>
  <w:num w:numId="26" w16cid:durableId="168175588">
    <w:abstractNumId w:val="6"/>
  </w:num>
  <w:num w:numId="27" w16cid:durableId="1269509194">
    <w:abstractNumId w:val="7"/>
  </w:num>
  <w:num w:numId="28" w16cid:durableId="309987140">
    <w:abstractNumId w:val="56"/>
  </w:num>
  <w:num w:numId="29" w16cid:durableId="1117258868">
    <w:abstractNumId w:val="63"/>
  </w:num>
  <w:num w:numId="30" w16cid:durableId="2051412932">
    <w:abstractNumId w:val="82"/>
  </w:num>
  <w:num w:numId="31" w16cid:durableId="1265697141">
    <w:abstractNumId w:val="1"/>
  </w:num>
  <w:num w:numId="32" w16cid:durableId="2005930755">
    <w:abstractNumId w:val="20"/>
  </w:num>
  <w:num w:numId="33" w16cid:durableId="1745180518">
    <w:abstractNumId w:val="35"/>
  </w:num>
  <w:num w:numId="34" w16cid:durableId="1310550694">
    <w:abstractNumId w:val="15"/>
  </w:num>
  <w:num w:numId="35" w16cid:durableId="1306206020">
    <w:abstractNumId w:val="29"/>
  </w:num>
  <w:num w:numId="36" w16cid:durableId="36122654">
    <w:abstractNumId w:val="27"/>
  </w:num>
  <w:num w:numId="37" w16cid:durableId="1834178257">
    <w:abstractNumId w:val="28"/>
  </w:num>
  <w:num w:numId="38" w16cid:durableId="1186947601">
    <w:abstractNumId w:val="51"/>
  </w:num>
  <w:num w:numId="39" w16cid:durableId="1529030356">
    <w:abstractNumId w:val="81"/>
  </w:num>
  <w:num w:numId="40" w16cid:durableId="1060832686">
    <w:abstractNumId w:val="52"/>
  </w:num>
  <w:num w:numId="41" w16cid:durableId="1509441793">
    <w:abstractNumId w:val="24"/>
  </w:num>
  <w:num w:numId="42" w16cid:durableId="25447563">
    <w:abstractNumId w:val="55"/>
  </w:num>
  <w:num w:numId="43" w16cid:durableId="1258442043">
    <w:abstractNumId w:val="25"/>
  </w:num>
  <w:num w:numId="44" w16cid:durableId="966935353">
    <w:abstractNumId w:val="8"/>
  </w:num>
  <w:num w:numId="45" w16cid:durableId="142235011">
    <w:abstractNumId w:val="26"/>
  </w:num>
  <w:num w:numId="46" w16cid:durableId="939752140">
    <w:abstractNumId w:val="61"/>
  </w:num>
  <w:num w:numId="47" w16cid:durableId="952174749">
    <w:abstractNumId w:val="34"/>
  </w:num>
  <w:num w:numId="48" w16cid:durableId="1032803397">
    <w:abstractNumId w:val="18"/>
  </w:num>
  <w:num w:numId="49" w16cid:durableId="1752118046">
    <w:abstractNumId w:val="32"/>
  </w:num>
  <w:num w:numId="50" w16cid:durableId="261914561">
    <w:abstractNumId w:val="48"/>
  </w:num>
  <w:num w:numId="51" w16cid:durableId="997345182">
    <w:abstractNumId w:val="75"/>
  </w:num>
  <w:num w:numId="52" w16cid:durableId="1122381748">
    <w:abstractNumId w:val="53"/>
  </w:num>
  <w:num w:numId="53" w16cid:durableId="2118327847">
    <w:abstractNumId w:val="62"/>
  </w:num>
  <w:num w:numId="54" w16cid:durableId="6491080">
    <w:abstractNumId w:val="80"/>
  </w:num>
  <w:num w:numId="55" w16cid:durableId="497040631">
    <w:abstractNumId w:val="43"/>
  </w:num>
  <w:num w:numId="56" w16cid:durableId="836502675">
    <w:abstractNumId w:val="21"/>
  </w:num>
  <w:num w:numId="57" w16cid:durableId="681278920">
    <w:abstractNumId w:val="17"/>
  </w:num>
  <w:num w:numId="58" w16cid:durableId="393282862">
    <w:abstractNumId w:val="36"/>
  </w:num>
  <w:num w:numId="59" w16cid:durableId="1650552206">
    <w:abstractNumId w:val="46"/>
  </w:num>
  <w:num w:numId="60" w16cid:durableId="1067875508">
    <w:abstractNumId w:val="16"/>
  </w:num>
  <w:num w:numId="61" w16cid:durableId="1564172149">
    <w:abstractNumId w:val="59"/>
  </w:num>
  <w:num w:numId="62" w16cid:durableId="2012566518">
    <w:abstractNumId w:val="60"/>
  </w:num>
  <w:num w:numId="63" w16cid:durableId="1096906734">
    <w:abstractNumId w:val="57"/>
  </w:num>
  <w:num w:numId="64" w16cid:durableId="896672080">
    <w:abstractNumId w:val="14"/>
  </w:num>
  <w:num w:numId="65" w16cid:durableId="1978490033">
    <w:abstractNumId w:val="22"/>
  </w:num>
  <w:num w:numId="66" w16cid:durableId="1811433664">
    <w:abstractNumId w:val="49"/>
  </w:num>
  <w:num w:numId="67" w16cid:durableId="678044368">
    <w:abstractNumId w:val="40"/>
  </w:num>
  <w:num w:numId="68" w16cid:durableId="1994094634">
    <w:abstractNumId w:val="50"/>
  </w:num>
  <w:num w:numId="69" w16cid:durableId="899437653">
    <w:abstractNumId w:val="44"/>
  </w:num>
  <w:num w:numId="70" w16cid:durableId="1671173295">
    <w:abstractNumId w:val="2"/>
  </w:num>
  <w:num w:numId="71" w16cid:durableId="413629009">
    <w:abstractNumId w:val="37"/>
  </w:num>
  <w:num w:numId="72" w16cid:durableId="1762528060">
    <w:abstractNumId w:val="78"/>
  </w:num>
  <w:num w:numId="73" w16cid:durableId="216474666">
    <w:abstractNumId w:val="30"/>
  </w:num>
  <w:num w:numId="74" w16cid:durableId="1266620519">
    <w:abstractNumId w:val="11"/>
  </w:num>
  <w:num w:numId="75" w16cid:durableId="1511721386">
    <w:abstractNumId w:val="69"/>
  </w:num>
  <w:num w:numId="76" w16cid:durableId="787314675">
    <w:abstractNumId w:val="47"/>
  </w:num>
  <w:num w:numId="77" w16cid:durableId="1369332514">
    <w:abstractNumId w:val="5"/>
  </w:num>
  <w:num w:numId="78" w16cid:durableId="1834104114">
    <w:abstractNumId w:val="77"/>
  </w:num>
  <w:num w:numId="79" w16cid:durableId="1171018876">
    <w:abstractNumId w:val="66"/>
  </w:num>
  <w:num w:numId="80" w16cid:durableId="1270546612">
    <w:abstractNumId w:val="73"/>
  </w:num>
  <w:num w:numId="81" w16cid:durableId="1511606424">
    <w:abstractNumId w:val="13"/>
  </w:num>
  <w:num w:numId="82" w16cid:durableId="1120029036">
    <w:abstractNumId w:val="23"/>
  </w:num>
  <w:num w:numId="83" w16cid:durableId="239221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10300"/>
    <w:rsid w:val="00030ED4"/>
    <w:rsid w:val="0005774D"/>
    <w:rsid w:val="000B1AD9"/>
    <w:rsid w:val="000B209F"/>
    <w:rsid w:val="000E5A00"/>
    <w:rsid w:val="001363DF"/>
    <w:rsid w:val="001A0367"/>
    <w:rsid w:val="001F1DDA"/>
    <w:rsid w:val="002A1962"/>
    <w:rsid w:val="002E23C3"/>
    <w:rsid w:val="003153C8"/>
    <w:rsid w:val="00315A39"/>
    <w:rsid w:val="00333018"/>
    <w:rsid w:val="00363CF6"/>
    <w:rsid w:val="003A3039"/>
    <w:rsid w:val="003F2B89"/>
    <w:rsid w:val="00452B4A"/>
    <w:rsid w:val="00471999"/>
    <w:rsid w:val="004767C4"/>
    <w:rsid w:val="00482FE8"/>
    <w:rsid w:val="004F3420"/>
    <w:rsid w:val="005054A2"/>
    <w:rsid w:val="005302EE"/>
    <w:rsid w:val="00534955"/>
    <w:rsid w:val="00547609"/>
    <w:rsid w:val="005A3F20"/>
    <w:rsid w:val="00602940"/>
    <w:rsid w:val="00657D2F"/>
    <w:rsid w:val="00662836"/>
    <w:rsid w:val="0067550E"/>
    <w:rsid w:val="0068467C"/>
    <w:rsid w:val="00685F9B"/>
    <w:rsid w:val="00797077"/>
    <w:rsid w:val="007B3464"/>
    <w:rsid w:val="007E3518"/>
    <w:rsid w:val="008369D8"/>
    <w:rsid w:val="0084750E"/>
    <w:rsid w:val="00870801"/>
    <w:rsid w:val="00870F04"/>
    <w:rsid w:val="00910EDC"/>
    <w:rsid w:val="00937086"/>
    <w:rsid w:val="009801A6"/>
    <w:rsid w:val="009C63EC"/>
    <w:rsid w:val="009E58BB"/>
    <w:rsid w:val="00A12590"/>
    <w:rsid w:val="00A2256C"/>
    <w:rsid w:val="00A37963"/>
    <w:rsid w:val="00A419E0"/>
    <w:rsid w:val="00A654E7"/>
    <w:rsid w:val="00A71574"/>
    <w:rsid w:val="00A84ADE"/>
    <w:rsid w:val="00A856BC"/>
    <w:rsid w:val="00AA1259"/>
    <w:rsid w:val="00AB1E2A"/>
    <w:rsid w:val="00AB4B2A"/>
    <w:rsid w:val="00AD343C"/>
    <w:rsid w:val="00AD5DBE"/>
    <w:rsid w:val="00B04D6F"/>
    <w:rsid w:val="00B072A9"/>
    <w:rsid w:val="00B11DF8"/>
    <w:rsid w:val="00C164CF"/>
    <w:rsid w:val="00C46F53"/>
    <w:rsid w:val="00C525B3"/>
    <w:rsid w:val="00C54B9D"/>
    <w:rsid w:val="00C65DC7"/>
    <w:rsid w:val="00C92FDE"/>
    <w:rsid w:val="00CA3F0B"/>
    <w:rsid w:val="00CC4178"/>
    <w:rsid w:val="00CF7F83"/>
    <w:rsid w:val="00D03336"/>
    <w:rsid w:val="00DD1206"/>
    <w:rsid w:val="00DE7F5C"/>
    <w:rsid w:val="00DF59A7"/>
    <w:rsid w:val="00E11EF8"/>
    <w:rsid w:val="00E173C3"/>
    <w:rsid w:val="00F5687A"/>
    <w:rsid w:val="00FA2538"/>
    <w:rsid w:val="00FB32EF"/>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5107</Words>
  <Characters>29114</Characters>
  <Application>Microsoft Office Word</Application>
  <DocSecurity>0</DocSecurity>
  <Lines>242</Lines>
  <Paragraphs>68</Paragraphs>
  <ScaleCrop>false</ScaleCrop>
  <Company/>
  <LinksUpToDate>false</LinksUpToDate>
  <CharactersWithSpaces>34153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88</cp:revision>
  <dcterms:created xsi:type="dcterms:W3CDTF">2025-10-27T18:22:00Z</dcterms:created>
  <dcterms:modified xsi:type="dcterms:W3CDTF">2026-02-17T18:30:00Z</dcterms:modified>
</cp:coreProperties>
</file>