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6A0C" w14:textId="60C240D7" w:rsidR="003153C8" w:rsidRDefault="00452B4A" w:rsidP="00452B4A">
      <w:pPr>
        <w:spacing w:after="0" w:line="240" w:lineRule="auto"/>
        <w:jc w:val="center"/>
        <w:rPr>
          <w:rFonts w:ascii="Times New Roman" w:hAnsi="Times New Roman" w:cs="Times New Roman"/>
          <w:b/>
          <w:bCs/>
          <w:sz w:val="28"/>
          <w:szCs w:val="28"/>
        </w:rPr>
      </w:pPr>
      <w:r w:rsidRPr="00452B4A">
        <w:rPr>
          <w:rFonts w:ascii="Times New Roman" w:hAnsi="Times New Roman" w:cs="Times New Roman"/>
          <w:b/>
          <w:bCs/>
          <w:sz w:val="28"/>
          <w:szCs w:val="28"/>
        </w:rPr>
        <w:t xml:space="preserve">Тема </w:t>
      </w:r>
      <w:r w:rsidR="00D03336">
        <w:rPr>
          <w:rFonts w:ascii="Times New Roman" w:hAnsi="Times New Roman" w:cs="Times New Roman"/>
          <w:b/>
          <w:bCs/>
          <w:sz w:val="28"/>
          <w:szCs w:val="28"/>
        </w:rPr>
        <w:t>3</w:t>
      </w:r>
      <w:r w:rsidR="005763D2">
        <w:rPr>
          <w:rFonts w:ascii="Times New Roman" w:hAnsi="Times New Roman" w:cs="Times New Roman"/>
          <w:b/>
          <w:bCs/>
          <w:sz w:val="28"/>
          <w:szCs w:val="28"/>
        </w:rPr>
        <w:t>9</w:t>
      </w:r>
      <w:r w:rsidRPr="00452B4A">
        <w:rPr>
          <w:rFonts w:ascii="Times New Roman" w:hAnsi="Times New Roman" w:cs="Times New Roman"/>
          <w:b/>
          <w:bCs/>
          <w:sz w:val="28"/>
          <w:szCs w:val="28"/>
        </w:rPr>
        <w:t xml:space="preserve">. </w:t>
      </w:r>
      <w:r w:rsidR="005763D2" w:rsidRPr="005763D2">
        <w:rPr>
          <w:rFonts w:ascii="Times New Roman" w:hAnsi="Times New Roman" w:cs="Times New Roman"/>
          <w:b/>
          <w:bCs/>
          <w:sz w:val="28"/>
          <w:szCs w:val="28"/>
        </w:rPr>
        <w:t>Политика «военного коммунизма». Джут и голод 1921 года. НЭП в Казахстане</w:t>
      </w:r>
    </w:p>
    <w:p w14:paraId="3DA98E62" w14:textId="77777777" w:rsidR="00452B4A" w:rsidRPr="00452B4A" w:rsidRDefault="00452B4A" w:rsidP="00452B4A">
      <w:pPr>
        <w:spacing w:after="0" w:line="240" w:lineRule="auto"/>
        <w:jc w:val="center"/>
        <w:rPr>
          <w:rFonts w:ascii="Times New Roman" w:hAnsi="Times New Roman" w:cs="Times New Roman"/>
          <w:b/>
          <w:bCs/>
          <w:sz w:val="28"/>
          <w:szCs w:val="28"/>
        </w:rPr>
      </w:pPr>
    </w:p>
    <w:p w14:paraId="75D44B2A" w14:textId="73A66F55" w:rsidR="00083E5B" w:rsidRPr="00083E5B" w:rsidRDefault="00083E5B" w:rsidP="00083E5B">
      <w:pPr>
        <w:spacing w:after="0" w:line="240" w:lineRule="auto"/>
        <w:ind w:firstLine="709"/>
        <w:jc w:val="both"/>
        <w:rPr>
          <w:rFonts w:ascii="Times New Roman" w:hAnsi="Times New Roman" w:cs="Times New Roman"/>
          <w:sz w:val="28"/>
          <w:szCs w:val="28"/>
        </w:rPr>
      </w:pPr>
      <w:r w:rsidRPr="00083E5B">
        <w:rPr>
          <w:rFonts w:ascii="Times New Roman" w:hAnsi="Times New Roman" w:cs="Times New Roman"/>
          <w:sz w:val="28"/>
          <w:szCs w:val="28"/>
        </w:rPr>
        <w:t>Общественно-политическая жизнь республики в 20-е годы XX века.</w:t>
      </w:r>
      <w:r>
        <w:rPr>
          <w:rFonts w:ascii="Times New Roman" w:hAnsi="Times New Roman" w:cs="Times New Roman"/>
          <w:sz w:val="28"/>
          <w:szCs w:val="28"/>
        </w:rPr>
        <w:t xml:space="preserve"> </w:t>
      </w:r>
      <w:r w:rsidRPr="00083E5B">
        <w:rPr>
          <w:rFonts w:ascii="Times New Roman" w:hAnsi="Times New Roman" w:cs="Times New Roman"/>
          <w:sz w:val="28"/>
          <w:szCs w:val="28"/>
        </w:rPr>
        <w:t>Общественно-политическая жизнь. В феврале 1925 года Киргизская (Казахская) областная партийная организация была переименована в краевую. </w:t>
      </w:r>
      <w:r w:rsidRPr="00083E5B">
        <w:rPr>
          <w:rFonts w:ascii="Times New Roman" w:hAnsi="Times New Roman" w:cs="Times New Roman"/>
          <w:i/>
          <w:iCs/>
          <w:sz w:val="28"/>
          <w:szCs w:val="28"/>
        </w:rPr>
        <w:t>В июле 1921 года в Оренбурге состоялся Первый Казахстанский съезд комсомола.</w:t>
      </w:r>
      <w:r w:rsidRPr="00083E5B">
        <w:rPr>
          <w:rFonts w:ascii="Times New Roman" w:hAnsi="Times New Roman" w:cs="Times New Roman"/>
          <w:sz w:val="28"/>
          <w:szCs w:val="28"/>
        </w:rPr>
        <w:t> Талантливым комсомольским организатором в Казахстане и Туркестане был</w:t>
      </w:r>
      <w:r w:rsidRPr="00083E5B">
        <w:rPr>
          <w:rFonts w:ascii="Times New Roman" w:hAnsi="Times New Roman" w:cs="Times New Roman"/>
          <w:i/>
          <w:iCs/>
          <w:sz w:val="28"/>
          <w:szCs w:val="28"/>
        </w:rPr>
        <w:t> Гани Муратбаев (1902-1924), </w:t>
      </w:r>
      <w:r w:rsidRPr="00083E5B">
        <w:rPr>
          <w:rFonts w:ascii="Times New Roman" w:hAnsi="Times New Roman" w:cs="Times New Roman"/>
          <w:sz w:val="28"/>
          <w:szCs w:val="28"/>
        </w:rPr>
        <w:t>первый председатель Киргизского (Казахского) бюро ЦК комсомола Туркестана. В последние годы жизни он заведовал Восточным отделом Коммунистического Интернационала молодежи. В Казахстане укреплялась Советская власть. От выборов отстранялись бии, имамы, муфтии, члены духовных управлений мусульман. По мере укрепления Советской власти избирательное право было предоставлено потомкам бывших волостных управителей. Широко пропагандировался декрет об отмене калыма, многоженства, аменгерства. </w:t>
      </w:r>
      <w:r w:rsidRPr="00083E5B">
        <w:rPr>
          <w:rFonts w:ascii="Times New Roman" w:hAnsi="Times New Roman" w:cs="Times New Roman"/>
          <w:i/>
          <w:iCs/>
          <w:sz w:val="28"/>
          <w:szCs w:val="28"/>
        </w:rPr>
        <w:t>В 1921 году центром политико-воспитательной и культурно-просветительской работы в аулах стали «Красные юрты» («Кызыл отау»). </w:t>
      </w:r>
      <w:r w:rsidRPr="00083E5B">
        <w:rPr>
          <w:rFonts w:ascii="Times New Roman" w:hAnsi="Times New Roman" w:cs="Times New Roman"/>
          <w:sz w:val="28"/>
          <w:szCs w:val="28"/>
        </w:rPr>
        <w:t>Для оказания помощи местным органам власти, проведения пропаганды и агитации в пользу Советской власти </w:t>
      </w:r>
      <w:r w:rsidRPr="00083E5B">
        <w:rPr>
          <w:rFonts w:ascii="Times New Roman" w:hAnsi="Times New Roman" w:cs="Times New Roman"/>
          <w:i/>
          <w:iCs/>
          <w:sz w:val="28"/>
          <w:szCs w:val="28"/>
        </w:rPr>
        <w:t>в 1922 году был создан «Красный караван» («Кызыл керуен»), который прошел путь от Оренбурга до Семипалатинска. Возглавил «Красный караван» А. Джангильдин.</w:t>
      </w:r>
      <w:r w:rsidRPr="00083E5B">
        <w:rPr>
          <w:rFonts w:ascii="Times New Roman" w:hAnsi="Times New Roman" w:cs="Times New Roman"/>
          <w:sz w:val="28"/>
          <w:szCs w:val="28"/>
        </w:rPr>
        <w:t> В январе 1921 года было организовано Казахское областное бюро ВЦСПС (Центральный Совет профессиональных союзов). В октябре 1921 года прошла первая республиканская конференция профсоюзов. </w:t>
      </w:r>
      <w:r w:rsidRPr="00083E5B">
        <w:rPr>
          <w:rFonts w:ascii="Times New Roman" w:hAnsi="Times New Roman" w:cs="Times New Roman"/>
          <w:i/>
          <w:iCs/>
          <w:sz w:val="28"/>
          <w:szCs w:val="28"/>
        </w:rPr>
        <w:t>В декабре 1925 года состоялась V Всеказахская конференция, которая провозгласила «курс на советизацию аула».</w:t>
      </w:r>
      <w:r w:rsidRPr="00083E5B">
        <w:rPr>
          <w:rFonts w:ascii="Times New Roman" w:hAnsi="Times New Roman" w:cs="Times New Roman"/>
          <w:sz w:val="28"/>
          <w:szCs w:val="28"/>
        </w:rPr>
        <w:t> В январе 1921 года СНК Казахской АССР был принят декрет </w:t>
      </w:r>
      <w:r w:rsidRPr="00083E5B">
        <w:rPr>
          <w:rFonts w:ascii="Times New Roman" w:hAnsi="Times New Roman" w:cs="Times New Roman"/>
          <w:i/>
          <w:iCs/>
          <w:sz w:val="28"/>
          <w:szCs w:val="28"/>
        </w:rPr>
        <w:t>«О порядке употребления казахского и русского языков»,</w:t>
      </w:r>
      <w:r w:rsidRPr="00083E5B">
        <w:rPr>
          <w:rFonts w:ascii="Times New Roman" w:hAnsi="Times New Roman" w:cs="Times New Roman"/>
          <w:sz w:val="28"/>
          <w:szCs w:val="28"/>
        </w:rPr>
        <w:t> который предусматривал необходимость опубликования законов Казахской АССР, нормативных актов губернских организаций на казахском и русском языках, в зависимости от того, на каком языке ведут переписку эти учреждения. ЦИК Казахстана </w:t>
      </w:r>
      <w:r w:rsidRPr="00083E5B">
        <w:rPr>
          <w:rFonts w:ascii="Times New Roman" w:hAnsi="Times New Roman" w:cs="Times New Roman"/>
          <w:i/>
          <w:iCs/>
          <w:sz w:val="28"/>
          <w:szCs w:val="28"/>
        </w:rPr>
        <w:t>22 ноября 1923 года принял Декрет «О введении делопроизводства на казахском языке». </w:t>
      </w:r>
      <w:r w:rsidRPr="00083E5B">
        <w:rPr>
          <w:rFonts w:ascii="Times New Roman" w:hAnsi="Times New Roman" w:cs="Times New Roman"/>
          <w:sz w:val="28"/>
          <w:szCs w:val="28"/>
        </w:rPr>
        <w:t>Постановлением ЦИК и Совнаркома республики от 17 мая 1927 года был установлен окончательный переход делопроизводства в казахских уездных окружных учреждениях на казахский язык и меры по введению паралельного делопроизводства на казахском и русском языках.</w:t>
      </w:r>
    </w:p>
    <w:p w14:paraId="6C54878A" w14:textId="77777777" w:rsidR="00083E5B" w:rsidRPr="00083E5B" w:rsidRDefault="00083E5B" w:rsidP="00083E5B">
      <w:pPr>
        <w:spacing w:after="0" w:line="240" w:lineRule="auto"/>
        <w:ind w:firstLine="709"/>
        <w:jc w:val="both"/>
        <w:rPr>
          <w:rFonts w:ascii="Times New Roman" w:hAnsi="Times New Roman" w:cs="Times New Roman"/>
          <w:sz w:val="28"/>
          <w:szCs w:val="28"/>
        </w:rPr>
      </w:pPr>
      <w:r w:rsidRPr="00083E5B">
        <w:rPr>
          <w:rFonts w:ascii="Times New Roman" w:hAnsi="Times New Roman" w:cs="Times New Roman"/>
          <w:sz w:val="28"/>
          <w:szCs w:val="28"/>
        </w:rPr>
        <w:t>Борьба с голодом. Джут 1921 года в Казахстане привел местами к гибели до 80% скота. В июне 1922 года численность голодающих и больных достигла 82% от общей численности населения в Западном Казахстане. Общая численность голодающих составила 1/3 часть населения республики. В урожайных Семипалатинской и Акмолинской губерниях голод разразился в результате изъятия продотрядами 80% сельхозизлишков. Меры помощи голодающему населению были приняты с опозданием. </w:t>
      </w:r>
      <w:r w:rsidRPr="00083E5B">
        <w:rPr>
          <w:rFonts w:ascii="Times New Roman" w:hAnsi="Times New Roman" w:cs="Times New Roman"/>
          <w:i/>
          <w:iCs/>
          <w:sz w:val="28"/>
          <w:szCs w:val="28"/>
        </w:rPr>
        <w:t xml:space="preserve">Декретом ВЦИК население неурожайных районов республики было освобождено от продовольственного налога. Декретом «О натуральном мясном налоге» от 14 июня 1921 года кочевое и полукочевое казахское крестьянство освобождалось </w:t>
      </w:r>
      <w:r w:rsidRPr="00083E5B">
        <w:rPr>
          <w:rFonts w:ascii="Times New Roman" w:hAnsi="Times New Roman" w:cs="Times New Roman"/>
          <w:i/>
          <w:iCs/>
          <w:sz w:val="28"/>
          <w:szCs w:val="28"/>
        </w:rPr>
        <w:lastRenderedPageBreak/>
        <w:t>от мясного налога. </w:t>
      </w:r>
      <w:r w:rsidRPr="00083E5B">
        <w:rPr>
          <w:rFonts w:ascii="Times New Roman" w:hAnsi="Times New Roman" w:cs="Times New Roman"/>
          <w:sz w:val="28"/>
          <w:szCs w:val="28"/>
        </w:rPr>
        <w:t>Советское правительство выделило пострадавшим от неурожая казахским крестьянам средства на приобретение скота. В 1922 году около 60% посевной площади было засеяно семенами, отпущенными по распоряжению советского правительства. </w:t>
      </w:r>
      <w:r w:rsidRPr="00083E5B">
        <w:rPr>
          <w:rFonts w:ascii="Times New Roman" w:hAnsi="Times New Roman" w:cs="Times New Roman"/>
          <w:i/>
          <w:iCs/>
          <w:sz w:val="28"/>
          <w:szCs w:val="28"/>
        </w:rPr>
        <w:t>4 августа 1922 года Советом труда и обороны Казахской АССР было выделено 25 млн рублей для закупки сельскохозяйственных машин и орудий. Советский Туркестан принял 20 000 голодающих.</w:t>
      </w:r>
      <w:r w:rsidRPr="00083E5B">
        <w:rPr>
          <w:rFonts w:ascii="Times New Roman" w:hAnsi="Times New Roman" w:cs="Times New Roman"/>
          <w:sz w:val="28"/>
          <w:szCs w:val="28"/>
        </w:rPr>
        <w:t> В результате голода 1921-1922 годов в кочевых и полукочевых районах республики еще более осложнилась демографическая ситуация. В 1922 году численность сельского населения в Оренбургской, Кустанайской, Уральской, Тургайской губерниях сократилась до 1/3. В результате голода 1921-1922 годов пределы республики покинули 700 тысяч человек.</w:t>
      </w:r>
    </w:p>
    <w:p w14:paraId="01E09EAA" w14:textId="77777777" w:rsidR="00083E5B" w:rsidRPr="00083E5B" w:rsidRDefault="00083E5B" w:rsidP="00083E5B">
      <w:pPr>
        <w:spacing w:after="0" w:line="240" w:lineRule="auto"/>
        <w:ind w:firstLine="709"/>
        <w:jc w:val="both"/>
        <w:rPr>
          <w:rFonts w:ascii="Times New Roman" w:hAnsi="Times New Roman" w:cs="Times New Roman"/>
          <w:sz w:val="28"/>
          <w:szCs w:val="28"/>
        </w:rPr>
      </w:pPr>
      <w:r w:rsidRPr="00083E5B">
        <w:rPr>
          <w:rFonts w:ascii="Times New Roman" w:hAnsi="Times New Roman" w:cs="Times New Roman"/>
          <w:sz w:val="28"/>
          <w:szCs w:val="28"/>
        </w:rPr>
        <w:t>Земельно-водная реформа. </w:t>
      </w:r>
      <w:r w:rsidRPr="00083E5B">
        <w:rPr>
          <w:rFonts w:ascii="Times New Roman" w:hAnsi="Times New Roman" w:cs="Times New Roman"/>
          <w:i/>
          <w:iCs/>
          <w:sz w:val="28"/>
          <w:szCs w:val="28"/>
        </w:rPr>
        <w:t>Целью земельно-водной реформы 1921-1922 годов был возврат трудящимся казахам земель, переданных царизмом Сибирскому и Уральскому казачьим войскам.</w:t>
      </w:r>
      <w:r w:rsidRPr="00083E5B">
        <w:rPr>
          <w:rFonts w:ascii="Times New Roman" w:hAnsi="Times New Roman" w:cs="Times New Roman"/>
          <w:sz w:val="28"/>
          <w:szCs w:val="28"/>
        </w:rPr>
        <w:t> В 1921 году была проведена земельно-водная реформа в Семиречье, которая возвратила казахским, киргизским и уйгурским трудящимся более 460 тысяч десятин земли, отобранной в ходе подавления восстания 1916 года. В Прииртышской полосе казахские крестьяне получили более 177 тысяч десятин земли, по левому берегу Урала - свыше 208 тысяч десятин земли. </w:t>
      </w:r>
      <w:r w:rsidRPr="00083E5B">
        <w:rPr>
          <w:rFonts w:ascii="Times New Roman" w:hAnsi="Times New Roman" w:cs="Times New Roman"/>
          <w:i/>
          <w:iCs/>
          <w:sz w:val="28"/>
          <w:szCs w:val="28"/>
        </w:rPr>
        <w:t>Для наделения землей казахского и русского населения Семиречья и Южного Казахстана был создан земельный фонд площадью более 1 млн десятин за счет бывших офицерских и свободных переселенческих участков.</w:t>
      </w:r>
    </w:p>
    <w:p w14:paraId="21339808" w14:textId="77777777" w:rsidR="00083E5B" w:rsidRPr="00083E5B" w:rsidRDefault="00083E5B" w:rsidP="00083E5B">
      <w:pPr>
        <w:spacing w:after="0" w:line="240" w:lineRule="auto"/>
        <w:ind w:firstLine="709"/>
        <w:jc w:val="both"/>
        <w:rPr>
          <w:rFonts w:ascii="Times New Roman" w:hAnsi="Times New Roman" w:cs="Times New Roman"/>
          <w:sz w:val="28"/>
          <w:szCs w:val="28"/>
        </w:rPr>
      </w:pPr>
      <w:r w:rsidRPr="00083E5B">
        <w:rPr>
          <w:rFonts w:ascii="Times New Roman" w:hAnsi="Times New Roman" w:cs="Times New Roman"/>
          <w:sz w:val="28"/>
          <w:szCs w:val="28"/>
        </w:rPr>
        <w:t>Большую роль в проведении</w:t>
      </w:r>
      <w:r w:rsidRPr="00083E5B">
        <w:rPr>
          <w:rFonts w:ascii="Times New Roman" w:hAnsi="Times New Roman" w:cs="Times New Roman"/>
          <w:i/>
          <w:iCs/>
          <w:sz w:val="28"/>
          <w:szCs w:val="28"/>
        </w:rPr>
        <w:t> земельно-водной реформы 1921-1922 годов сыграл созданный в 1921 году союз «Кошчи», с 1930 года называвшийся «Кедей». </w:t>
      </w:r>
      <w:r w:rsidRPr="00083E5B">
        <w:rPr>
          <w:rFonts w:ascii="Times New Roman" w:hAnsi="Times New Roman" w:cs="Times New Roman"/>
          <w:sz w:val="28"/>
          <w:szCs w:val="28"/>
        </w:rPr>
        <w:t>Активными участниками по созданию союза «Кошчи» и проведению земельно-водной реформы были О. Жандосов, А. Розыбакиев и другие. Преобразования Советской власти в аграрной сфере способствовали возвращению 300 тысяч беженцев, покинувших Казахстан в 1916 году. Земельно-водная реформа 1921-1922 годов ослабила патриархально-феодальные устои, способствовала укреплению союза рабочего класса и казахских шаруа, дунганских и уйгурских дехкан.</w:t>
      </w:r>
    </w:p>
    <w:p w14:paraId="535C2E31" w14:textId="77777777" w:rsidR="00083E5B" w:rsidRPr="00083E5B" w:rsidRDefault="00083E5B" w:rsidP="00083E5B">
      <w:pPr>
        <w:spacing w:after="0" w:line="240" w:lineRule="auto"/>
        <w:ind w:firstLine="709"/>
        <w:jc w:val="both"/>
        <w:rPr>
          <w:rFonts w:ascii="Times New Roman" w:hAnsi="Times New Roman" w:cs="Times New Roman"/>
          <w:sz w:val="28"/>
          <w:szCs w:val="28"/>
        </w:rPr>
      </w:pPr>
      <w:r w:rsidRPr="00083E5B">
        <w:rPr>
          <w:rFonts w:ascii="Times New Roman" w:hAnsi="Times New Roman" w:cs="Times New Roman"/>
          <w:sz w:val="28"/>
          <w:szCs w:val="28"/>
        </w:rPr>
        <w:t>НЭП в Казахстане. </w:t>
      </w:r>
      <w:r w:rsidRPr="00083E5B">
        <w:rPr>
          <w:rFonts w:ascii="Times New Roman" w:hAnsi="Times New Roman" w:cs="Times New Roman"/>
          <w:i/>
          <w:iCs/>
          <w:sz w:val="28"/>
          <w:szCs w:val="28"/>
        </w:rPr>
        <w:t>В марте 1921 года на X съезде РКП (б) было принято решение о замене продразверстки продналогом, о переходе к новой экономической политике (НЭПу). </w:t>
      </w:r>
      <w:r w:rsidRPr="00083E5B">
        <w:rPr>
          <w:rFonts w:ascii="Times New Roman" w:hAnsi="Times New Roman" w:cs="Times New Roman"/>
          <w:sz w:val="28"/>
          <w:szCs w:val="28"/>
        </w:rPr>
        <w:t>С введением НЭПа разрешалось сдавать и брать землю в аренду, использовать наемный труд. Государство поощряло развитие сельскохозяйственной кредитной и потребительской кооперации. Предприятия железнодорожного и автомобильного транспорта, добывающей и обрабатывающей промышленности были переведены на хозрасчет. Мелкие предприятия разрешалось брать в аренду частным лицам и кооперативам. Были отменены всеобщая трудовая повинность и карточная система. Постепенно совершенствовался продналог. Вместо трудгужналога и кибиточного налога был установлен единый натуральный налог. Налог был прогрессивным. Основная тяжесть налога ложилась на хозяйства кулаков и баев. Полускотоводческие хозяйства, имеющие меньше шести голов скота, освобождались от налога. </w:t>
      </w:r>
      <w:r w:rsidRPr="00083E5B">
        <w:rPr>
          <w:rFonts w:ascii="Times New Roman" w:hAnsi="Times New Roman" w:cs="Times New Roman"/>
          <w:i/>
          <w:iCs/>
          <w:sz w:val="28"/>
          <w:szCs w:val="28"/>
        </w:rPr>
        <w:t>С 1 января 1924 года налог взимался только деньгами.</w:t>
      </w:r>
      <w:r w:rsidRPr="00083E5B">
        <w:rPr>
          <w:rFonts w:ascii="Times New Roman" w:hAnsi="Times New Roman" w:cs="Times New Roman"/>
          <w:sz w:val="28"/>
          <w:szCs w:val="28"/>
        </w:rPr>
        <w:t xml:space="preserve"> Для восстановления сельского </w:t>
      </w:r>
      <w:r w:rsidRPr="00083E5B">
        <w:rPr>
          <w:rFonts w:ascii="Times New Roman" w:hAnsi="Times New Roman" w:cs="Times New Roman"/>
          <w:sz w:val="28"/>
          <w:szCs w:val="28"/>
        </w:rPr>
        <w:lastRenderedPageBreak/>
        <w:t>хозяйства было учреждено общество сельскохозяйственного кредита (Казсельхозкредит). В результате НЭПа в 1928 году посевная площадь Казахской АССР достигла уровня 1913 года, поголовье скота возросло до 40,5 млн голов. Государство выдавало крестьянам семена в кредит. </w:t>
      </w:r>
      <w:r w:rsidRPr="00083E5B">
        <w:rPr>
          <w:rFonts w:ascii="Times New Roman" w:hAnsi="Times New Roman" w:cs="Times New Roman"/>
          <w:i/>
          <w:iCs/>
          <w:sz w:val="28"/>
          <w:szCs w:val="28"/>
        </w:rPr>
        <w:t>Кочевому населению республики на льготных условиях давались ссуды сроком на 3-5 лет. В 1924-1925 годах в республику стали завозиться тракторы. В Южном Казахстане в 1924 году был организован хлопководческий совхоз-гигант «Пахта-Арал».</w:t>
      </w:r>
    </w:p>
    <w:p w14:paraId="126502FE" w14:textId="77777777" w:rsidR="00083E5B" w:rsidRPr="00083E5B" w:rsidRDefault="00083E5B" w:rsidP="00083E5B">
      <w:pPr>
        <w:spacing w:after="0" w:line="240" w:lineRule="auto"/>
        <w:ind w:firstLine="709"/>
        <w:jc w:val="both"/>
        <w:rPr>
          <w:rFonts w:ascii="Times New Roman" w:hAnsi="Times New Roman" w:cs="Times New Roman"/>
          <w:sz w:val="28"/>
          <w:szCs w:val="28"/>
        </w:rPr>
      </w:pPr>
      <w:r w:rsidRPr="00083E5B">
        <w:rPr>
          <w:rFonts w:ascii="Times New Roman" w:hAnsi="Times New Roman" w:cs="Times New Roman"/>
          <w:sz w:val="28"/>
          <w:szCs w:val="28"/>
        </w:rPr>
        <w:t>В период НЭПа возросло значение товарообмена и товарооборота. 24 мая 1921 года СНК РСФСР был принят Декрет «Об обмене». Обмен допускался через кооперативные организации, на рынках и базарах. В 1922 году в стране была проведена денежная реформа (введен в оборот «ленинский червонец», который равнялся 5 долларам). </w:t>
      </w:r>
      <w:r w:rsidRPr="00083E5B">
        <w:rPr>
          <w:rFonts w:ascii="Times New Roman" w:hAnsi="Times New Roman" w:cs="Times New Roman"/>
          <w:i/>
          <w:iCs/>
          <w:sz w:val="28"/>
          <w:szCs w:val="28"/>
        </w:rPr>
        <w:t>В годы НЭПа в республике возродилась ярмарочная торговля в Семипалатинской (Коянды и Баянаул), Акмолинской (Атбасар), Актюбинской (Уил и Темир), Букеевской (Урда) губерниях.</w:t>
      </w:r>
      <w:r w:rsidRPr="00083E5B">
        <w:rPr>
          <w:rFonts w:ascii="Times New Roman" w:hAnsi="Times New Roman" w:cs="Times New Roman"/>
          <w:sz w:val="28"/>
          <w:szCs w:val="28"/>
        </w:rPr>
        <w:t> В Казахстане действовали ярмарки с торговым оборотом в 30 млн рублей. На ярмарки приезжали купцы из Китая и Монголии. К 1926 году на территории Казахстана действовало около 200 ярмарок. Огромное развитие в крае в годы НЭПа получила потребительская кооперация. </w:t>
      </w:r>
      <w:r w:rsidRPr="00083E5B">
        <w:rPr>
          <w:rFonts w:ascii="Times New Roman" w:hAnsi="Times New Roman" w:cs="Times New Roman"/>
          <w:i/>
          <w:iCs/>
          <w:sz w:val="28"/>
          <w:szCs w:val="28"/>
        </w:rPr>
        <w:t>Из отраслей тяжелой промышленности приоритет отдавался нефтяной и золотодобывающей. И</w:t>
      </w:r>
      <w:r w:rsidRPr="00083E5B">
        <w:rPr>
          <w:rFonts w:ascii="Times New Roman" w:hAnsi="Times New Roman" w:cs="Times New Roman"/>
          <w:sz w:val="28"/>
          <w:szCs w:val="28"/>
        </w:rPr>
        <w:t>з центральных районов России в Казахстан был переведен ряд промышленных предприятий. Большое внимание уделялось восстановлению горнозаводской промышленности, особенно добыче цветных металлов. Главным районом цветной металлургии республики в этот период был Рудный Алтай. </w:t>
      </w:r>
      <w:r w:rsidRPr="00083E5B">
        <w:rPr>
          <w:rFonts w:ascii="Times New Roman" w:hAnsi="Times New Roman" w:cs="Times New Roman"/>
          <w:i/>
          <w:iCs/>
          <w:sz w:val="28"/>
          <w:szCs w:val="28"/>
        </w:rPr>
        <w:t>В 1920 году в эксплуатацию был сдан Чимкентский сантонинный завод по выпуску лекарственных препаратов.</w:t>
      </w:r>
      <w:r w:rsidRPr="00083E5B">
        <w:rPr>
          <w:rFonts w:ascii="Times New Roman" w:hAnsi="Times New Roman" w:cs="Times New Roman"/>
          <w:sz w:val="28"/>
          <w:szCs w:val="28"/>
        </w:rPr>
        <w:t> Досрочно сданный в эксплуатацию</w:t>
      </w:r>
      <w:r w:rsidRPr="00083E5B">
        <w:rPr>
          <w:rFonts w:ascii="Times New Roman" w:hAnsi="Times New Roman" w:cs="Times New Roman"/>
          <w:i/>
          <w:iCs/>
          <w:sz w:val="28"/>
          <w:szCs w:val="28"/>
        </w:rPr>
        <w:t> Риддерский свинцовый завод к 1923 году стал давать 40% общесоюзной добычи свинца.</w:t>
      </w:r>
      <w:r w:rsidRPr="00083E5B">
        <w:rPr>
          <w:rFonts w:ascii="Times New Roman" w:hAnsi="Times New Roman" w:cs="Times New Roman"/>
          <w:sz w:val="28"/>
          <w:szCs w:val="28"/>
        </w:rPr>
        <w:t> Для развития </w:t>
      </w:r>
      <w:r w:rsidRPr="00083E5B">
        <w:rPr>
          <w:rFonts w:ascii="Times New Roman" w:hAnsi="Times New Roman" w:cs="Times New Roman"/>
          <w:i/>
          <w:iCs/>
          <w:sz w:val="28"/>
          <w:szCs w:val="28"/>
        </w:rPr>
        <w:t>нефтепромыслов Эмбы в 1926 году была построена узкоколейная железная дорога, соединившая город Гурьев с нефтепромыслами Доссор и Макат.</w:t>
      </w:r>
      <w:r w:rsidRPr="00083E5B">
        <w:rPr>
          <w:rFonts w:ascii="Times New Roman" w:hAnsi="Times New Roman" w:cs="Times New Roman"/>
          <w:sz w:val="28"/>
          <w:szCs w:val="28"/>
        </w:rPr>
        <w:t> В 1927 году началась добыча меди на Карсакпайском комбинате в Центральном Казахстане. </w:t>
      </w:r>
      <w:r w:rsidRPr="00083E5B">
        <w:rPr>
          <w:rFonts w:ascii="Times New Roman" w:hAnsi="Times New Roman" w:cs="Times New Roman"/>
          <w:i/>
          <w:iCs/>
          <w:sz w:val="28"/>
          <w:szCs w:val="28"/>
        </w:rPr>
        <w:t>В 1922 году был составлен договор с английским предпринимателем Лесли Урквартом о сдаче ему в концессию Риддера и Экибастуза </w:t>
      </w:r>
      <w:r w:rsidRPr="00083E5B">
        <w:rPr>
          <w:rFonts w:ascii="Times New Roman" w:hAnsi="Times New Roman" w:cs="Times New Roman"/>
          <w:sz w:val="28"/>
          <w:szCs w:val="28"/>
        </w:rPr>
        <w:t>на невыгодных для Советского государства условиях. По указанию В. Ленина этот договор был отклонен.</w:t>
      </w:r>
    </w:p>
    <w:p w14:paraId="4830810C" w14:textId="77777777" w:rsidR="00083E5B" w:rsidRPr="00083E5B" w:rsidRDefault="00083E5B" w:rsidP="00083E5B">
      <w:pPr>
        <w:spacing w:after="0" w:line="240" w:lineRule="auto"/>
        <w:ind w:firstLine="709"/>
        <w:jc w:val="both"/>
        <w:rPr>
          <w:rFonts w:ascii="Times New Roman" w:hAnsi="Times New Roman" w:cs="Times New Roman"/>
          <w:sz w:val="28"/>
          <w:szCs w:val="28"/>
        </w:rPr>
      </w:pPr>
      <w:r w:rsidRPr="00083E5B">
        <w:rPr>
          <w:rFonts w:ascii="Times New Roman" w:hAnsi="Times New Roman" w:cs="Times New Roman"/>
          <w:sz w:val="28"/>
          <w:szCs w:val="28"/>
        </w:rPr>
        <w:t>К концу 1925 года уровень производства продукции возрос по сравнению с 1920 годом почти в 5 раз, достигнув 2/3 довоенного уровня. За годы НЭПа в Казахстане было введено в строй более 60% предприятий. В развитие народного хозяйства Казахстана в 1920-1928 гг. было вложено 36,2 млн рублей. </w:t>
      </w:r>
      <w:r w:rsidRPr="00083E5B">
        <w:rPr>
          <w:rFonts w:ascii="Times New Roman" w:hAnsi="Times New Roman" w:cs="Times New Roman"/>
          <w:i/>
          <w:iCs/>
          <w:sz w:val="28"/>
          <w:szCs w:val="28"/>
        </w:rPr>
        <w:t>Процесс восстановления промышленности в Казахстане завершился в 1927-1928 годах.</w:t>
      </w:r>
    </w:p>
    <w:p w14:paraId="2E2BFB62" w14:textId="748B0486" w:rsidR="00745640" w:rsidRDefault="00745640" w:rsidP="00745640">
      <w:pPr>
        <w:spacing w:after="0" w:line="240" w:lineRule="auto"/>
        <w:ind w:firstLine="709"/>
        <w:jc w:val="both"/>
        <w:rPr>
          <w:rFonts w:ascii="Times New Roman" w:hAnsi="Times New Roman" w:cs="Times New Roman"/>
          <w:b/>
          <w:bCs/>
          <w:sz w:val="28"/>
          <w:szCs w:val="28"/>
        </w:rPr>
      </w:pPr>
    </w:p>
    <w:p w14:paraId="02277C01" w14:textId="77777777" w:rsidR="001C2F5D" w:rsidRDefault="001C2F5D" w:rsidP="00745640">
      <w:pPr>
        <w:spacing w:after="0" w:line="240" w:lineRule="auto"/>
        <w:ind w:firstLine="709"/>
        <w:jc w:val="both"/>
        <w:rPr>
          <w:rFonts w:ascii="Times New Roman" w:hAnsi="Times New Roman" w:cs="Times New Roman"/>
          <w:b/>
          <w:bCs/>
          <w:sz w:val="28"/>
          <w:szCs w:val="28"/>
        </w:rPr>
      </w:pPr>
    </w:p>
    <w:p w14:paraId="327D7C13" w14:textId="77777777" w:rsidR="001C2F5D" w:rsidRDefault="001C2F5D" w:rsidP="00745640">
      <w:pPr>
        <w:spacing w:after="0" w:line="240" w:lineRule="auto"/>
        <w:ind w:firstLine="709"/>
        <w:jc w:val="both"/>
        <w:rPr>
          <w:rFonts w:ascii="Times New Roman" w:hAnsi="Times New Roman" w:cs="Times New Roman"/>
          <w:b/>
          <w:bCs/>
          <w:sz w:val="28"/>
          <w:szCs w:val="28"/>
        </w:rPr>
      </w:pPr>
    </w:p>
    <w:p w14:paraId="0F6A0712" w14:textId="77777777" w:rsidR="001C2F5D" w:rsidRDefault="001C2F5D" w:rsidP="00745640">
      <w:pPr>
        <w:spacing w:after="0" w:line="240" w:lineRule="auto"/>
        <w:ind w:firstLine="709"/>
        <w:jc w:val="both"/>
        <w:rPr>
          <w:rFonts w:ascii="Times New Roman" w:hAnsi="Times New Roman" w:cs="Times New Roman"/>
          <w:b/>
          <w:bCs/>
          <w:sz w:val="28"/>
          <w:szCs w:val="28"/>
        </w:rPr>
      </w:pPr>
    </w:p>
    <w:p w14:paraId="567E323B" w14:textId="77777777" w:rsidR="001C2F5D" w:rsidRDefault="001C2F5D" w:rsidP="00745640">
      <w:pPr>
        <w:spacing w:after="0" w:line="240" w:lineRule="auto"/>
        <w:ind w:firstLine="709"/>
        <w:jc w:val="both"/>
        <w:rPr>
          <w:rFonts w:ascii="Times New Roman" w:hAnsi="Times New Roman" w:cs="Times New Roman"/>
          <w:b/>
          <w:bCs/>
          <w:sz w:val="28"/>
          <w:szCs w:val="28"/>
        </w:rPr>
      </w:pPr>
    </w:p>
    <w:p w14:paraId="0F34BBF6" w14:textId="77777777" w:rsidR="001C2F5D" w:rsidRDefault="001C2F5D" w:rsidP="00745640">
      <w:pPr>
        <w:spacing w:after="0" w:line="240" w:lineRule="auto"/>
        <w:ind w:firstLine="709"/>
        <w:jc w:val="both"/>
        <w:rPr>
          <w:rFonts w:ascii="Times New Roman" w:hAnsi="Times New Roman" w:cs="Times New Roman"/>
          <w:b/>
          <w:bCs/>
          <w:sz w:val="28"/>
          <w:szCs w:val="28"/>
        </w:rPr>
      </w:pPr>
    </w:p>
    <w:p w14:paraId="3EA1E980" w14:textId="77777777" w:rsidR="001C2F5D" w:rsidRDefault="001C2F5D" w:rsidP="00745640">
      <w:pPr>
        <w:spacing w:after="0" w:line="240" w:lineRule="auto"/>
        <w:ind w:firstLine="709"/>
        <w:jc w:val="both"/>
        <w:rPr>
          <w:rFonts w:ascii="Times New Roman" w:hAnsi="Times New Roman" w:cs="Times New Roman"/>
          <w:b/>
          <w:bCs/>
          <w:sz w:val="28"/>
          <w:szCs w:val="28"/>
        </w:rPr>
      </w:pPr>
    </w:p>
    <w:p w14:paraId="2695E97B" w14:textId="77777777" w:rsidR="001C2F5D" w:rsidRPr="001C2F5D" w:rsidRDefault="001C2F5D" w:rsidP="001C2F5D">
      <w:pPr>
        <w:spacing w:after="0" w:line="240" w:lineRule="auto"/>
        <w:ind w:firstLine="709"/>
        <w:jc w:val="both"/>
        <w:rPr>
          <w:rFonts w:ascii="Times New Roman" w:hAnsi="Times New Roman" w:cs="Times New Roman"/>
          <w:b/>
          <w:bCs/>
          <w:sz w:val="28"/>
          <w:szCs w:val="28"/>
        </w:rPr>
      </w:pPr>
      <w:r w:rsidRPr="001C2F5D">
        <w:rPr>
          <w:rFonts w:ascii="Times New Roman" w:hAnsi="Times New Roman" w:cs="Times New Roman"/>
          <w:b/>
          <w:bCs/>
          <w:sz w:val="28"/>
          <w:szCs w:val="28"/>
        </w:rPr>
        <w:lastRenderedPageBreak/>
        <w:t>1. Политика «военного коммунизма» в Казахстане (1918–1921)</w:t>
      </w:r>
    </w:p>
    <w:p w14:paraId="602AECD9" w14:textId="77777777" w:rsidR="001C2F5D" w:rsidRPr="001C2F5D" w:rsidRDefault="001C2F5D" w:rsidP="001C2F5D">
      <w:pPr>
        <w:spacing w:after="0" w:line="240" w:lineRule="auto"/>
        <w:ind w:firstLine="709"/>
        <w:jc w:val="both"/>
        <w:rPr>
          <w:rFonts w:ascii="Times New Roman" w:hAnsi="Times New Roman" w:cs="Times New Roman"/>
          <w:sz w:val="28"/>
          <w:szCs w:val="28"/>
        </w:rPr>
      </w:pPr>
      <w:r w:rsidRPr="001C2F5D">
        <w:rPr>
          <w:rFonts w:ascii="Times New Roman" w:hAnsi="Times New Roman" w:cs="Times New Roman"/>
          <w:sz w:val="28"/>
          <w:szCs w:val="28"/>
        </w:rPr>
        <w:t>Для обеспечения Красной армии продовольствием советская власть ввела чрезвычайные меры, которые в условиях Степи приняли катастрофический характер.</w:t>
      </w:r>
    </w:p>
    <w:p w14:paraId="69CD2083" w14:textId="77777777" w:rsidR="001C2F5D" w:rsidRPr="001C2F5D" w:rsidRDefault="001C2F5D" w:rsidP="001C2F5D">
      <w:pPr>
        <w:numPr>
          <w:ilvl w:val="0"/>
          <w:numId w:val="30"/>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Продразверстка: Насильственное изъятие у крестьян и кочевников «излишков» зерна и мяса. На деле забирали даже семенной фонд и скот, необходимый для выживания.</w:t>
      </w:r>
    </w:p>
    <w:p w14:paraId="7D654011" w14:textId="77777777" w:rsidR="001C2F5D" w:rsidRPr="001C2F5D" w:rsidRDefault="001C2F5D" w:rsidP="001C2F5D">
      <w:pPr>
        <w:numPr>
          <w:ilvl w:val="0"/>
          <w:numId w:val="30"/>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Запрет торговли: Свободный рынок был объявлен вне закона, что парализовало обмен между аулом и городом.</w:t>
      </w:r>
    </w:p>
    <w:p w14:paraId="3057BD65" w14:textId="77777777" w:rsidR="001C2F5D" w:rsidRPr="001C2F5D" w:rsidRDefault="001C2F5D" w:rsidP="001C2F5D">
      <w:pPr>
        <w:numPr>
          <w:ilvl w:val="0"/>
          <w:numId w:val="30"/>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Трудовая повинность: Всеобщее привлечение населения к государственным работам.</w:t>
      </w:r>
    </w:p>
    <w:p w14:paraId="310990DA" w14:textId="77777777" w:rsidR="001C2F5D" w:rsidRPr="001C2F5D" w:rsidRDefault="001C2F5D" w:rsidP="001C2F5D">
      <w:pPr>
        <w:numPr>
          <w:ilvl w:val="0"/>
          <w:numId w:val="30"/>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Последствия: Массовое недовольство, вооруженные восстания (например, в Семиречье и Прииртышье) и резкое сокращение поголовья скота.</w:t>
      </w:r>
    </w:p>
    <w:p w14:paraId="3A2AC2D5" w14:textId="77777777" w:rsidR="001C2F5D" w:rsidRPr="001C2F5D" w:rsidRDefault="001C2F5D" w:rsidP="001C2F5D">
      <w:pPr>
        <w:spacing w:after="0" w:line="240" w:lineRule="auto"/>
        <w:ind w:firstLine="709"/>
        <w:jc w:val="both"/>
        <w:rPr>
          <w:rFonts w:ascii="Times New Roman" w:hAnsi="Times New Roman" w:cs="Times New Roman"/>
          <w:b/>
          <w:bCs/>
          <w:sz w:val="28"/>
          <w:szCs w:val="28"/>
        </w:rPr>
      </w:pPr>
      <w:r w:rsidRPr="001C2F5D">
        <w:rPr>
          <w:rFonts w:ascii="Times New Roman" w:hAnsi="Times New Roman" w:cs="Times New Roman"/>
          <w:b/>
          <w:bCs/>
          <w:sz w:val="28"/>
          <w:szCs w:val="28"/>
        </w:rPr>
        <w:t>2. Джут и голод 1921–1922 годов</w:t>
      </w:r>
    </w:p>
    <w:p w14:paraId="15813F4C" w14:textId="77777777" w:rsidR="001C2F5D" w:rsidRPr="001C2F5D" w:rsidRDefault="001C2F5D" w:rsidP="001C2F5D">
      <w:pPr>
        <w:spacing w:after="0" w:line="240" w:lineRule="auto"/>
        <w:ind w:firstLine="709"/>
        <w:jc w:val="both"/>
        <w:rPr>
          <w:rFonts w:ascii="Times New Roman" w:hAnsi="Times New Roman" w:cs="Times New Roman"/>
          <w:sz w:val="28"/>
          <w:szCs w:val="28"/>
        </w:rPr>
      </w:pPr>
      <w:r w:rsidRPr="001C2F5D">
        <w:rPr>
          <w:rFonts w:ascii="Times New Roman" w:hAnsi="Times New Roman" w:cs="Times New Roman"/>
          <w:b/>
          <w:bCs/>
          <w:sz w:val="28"/>
          <w:szCs w:val="28"/>
        </w:rPr>
        <w:t xml:space="preserve">Политика «военного коммунизма» наложилась на сильнейшую засуху и </w:t>
      </w:r>
      <w:r w:rsidRPr="001C2F5D">
        <w:rPr>
          <w:rFonts w:ascii="Times New Roman" w:hAnsi="Times New Roman" w:cs="Times New Roman"/>
          <w:sz w:val="28"/>
          <w:szCs w:val="28"/>
        </w:rPr>
        <w:t>тяжелую зиму (джут).</w:t>
      </w:r>
    </w:p>
    <w:p w14:paraId="1A65F8E4" w14:textId="77777777" w:rsidR="001C2F5D" w:rsidRPr="001C2F5D" w:rsidRDefault="001C2F5D" w:rsidP="001C2F5D">
      <w:pPr>
        <w:numPr>
          <w:ilvl w:val="0"/>
          <w:numId w:val="31"/>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Причины: Сочетание природных катаклизмов и государственной политики изъятия продовольствия.</w:t>
      </w:r>
    </w:p>
    <w:p w14:paraId="5509F1BB" w14:textId="77777777" w:rsidR="001C2F5D" w:rsidRPr="001C2F5D" w:rsidRDefault="001C2F5D" w:rsidP="001C2F5D">
      <w:pPr>
        <w:numPr>
          <w:ilvl w:val="0"/>
          <w:numId w:val="31"/>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Масштабы трагедии: Голодом было охвачено более 2,3 млн человек (около 1/3 населения республики). Особенно сильно пострадали западные и южные регионы.</w:t>
      </w:r>
    </w:p>
    <w:p w14:paraId="798B87E5" w14:textId="77777777" w:rsidR="001C2F5D" w:rsidRPr="001C2F5D" w:rsidRDefault="001C2F5D" w:rsidP="001C2F5D">
      <w:pPr>
        <w:numPr>
          <w:ilvl w:val="0"/>
          <w:numId w:val="31"/>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Смертность: По разным оценкам, погибло от 600 тысяч до 1 миллиона человек.</w:t>
      </w:r>
    </w:p>
    <w:p w14:paraId="78E94AC8" w14:textId="77777777" w:rsidR="001C2F5D" w:rsidRPr="001C2F5D" w:rsidRDefault="001C2F5D" w:rsidP="001C2F5D">
      <w:pPr>
        <w:numPr>
          <w:ilvl w:val="0"/>
          <w:numId w:val="31"/>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Меры спасения: * Создание Центральной комиссии помощи голодающим (КазЦИК).</w:t>
      </w:r>
    </w:p>
    <w:p w14:paraId="28E6DEC2" w14:textId="77777777" w:rsidR="001C2F5D" w:rsidRPr="001C2F5D" w:rsidRDefault="001C2F5D" w:rsidP="001C2F5D">
      <w:pPr>
        <w:numPr>
          <w:ilvl w:val="1"/>
          <w:numId w:val="31"/>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Декрет Ленина об освобождении пострадавших районов от продналога.</w:t>
      </w:r>
    </w:p>
    <w:p w14:paraId="3BFC74F2" w14:textId="77777777" w:rsidR="001C2F5D" w:rsidRPr="001C2F5D" w:rsidRDefault="001C2F5D" w:rsidP="001C2F5D">
      <w:pPr>
        <w:numPr>
          <w:ilvl w:val="1"/>
          <w:numId w:val="31"/>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Помощь международной организации АРА (Американская администрация помощи).</w:t>
      </w:r>
    </w:p>
    <w:p w14:paraId="4AC61655" w14:textId="77777777" w:rsidR="001C2F5D" w:rsidRPr="001C2F5D" w:rsidRDefault="001C2F5D" w:rsidP="001C2F5D">
      <w:pPr>
        <w:spacing w:after="0" w:line="240" w:lineRule="auto"/>
        <w:ind w:firstLine="709"/>
        <w:jc w:val="both"/>
        <w:rPr>
          <w:rFonts w:ascii="Times New Roman" w:hAnsi="Times New Roman" w:cs="Times New Roman"/>
          <w:b/>
          <w:bCs/>
          <w:sz w:val="28"/>
          <w:szCs w:val="28"/>
        </w:rPr>
      </w:pPr>
      <w:r w:rsidRPr="001C2F5D">
        <w:rPr>
          <w:rFonts w:ascii="Times New Roman" w:hAnsi="Times New Roman" w:cs="Times New Roman"/>
          <w:b/>
          <w:bCs/>
          <w:sz w:val="28"/>
          <w:szCs w:val="28"/>
        </w:rPr>
        <w:t>3. Новая экономическая политика (НЭП) в Казахстане</w:t>
      </w:r>
    </w:p>
    <w:p w14:paraId="2C538FB3" w14:textId="77777777" w:rsidR="001C2F5D" w:rsidRPr="001C2F5D" w:rsidRDefault="001C2F5D" w:rsidP="001C2F5D">
      <w:pPr>
        <w:spacing w:after="0" w:line="240" w:lineRule="auto"/>
        <w:ind w:firstLine="709"/>
        <w:jc w:val="both"/>
        <w:rPr>
          <w:rFonts w:ascii="Times New Roman" w:hAnsi="Times New Roman" w:cs="Times New Roman"/>
          <w:sz w:val="28"/>
          <w:szCs w:val="28"/>
        </w:rPr>
      </w:pPr>
      <w:r w:rsidRPr="001C2F5D">
        <w:rPr>
          <w:rFonts w:ascii="Times New Roman" w:hAnsi="Times New Roman" w:cs="Times New Roman"/>
          <w:sz w:val="28"/>
          <w:szCs w:val="28"/>
        </w:rPr>
        <w:t>В марте 1921 года на X съезде РКП(б) было принято решение о переходе к НЭПу. В Казахстане он имел свои особенности, связанные с восстановлением кочевого хозяйства.</w:t>
      </w:r>
    </w:p>
    <w:p w14:paraId="1CBC912F" w14:textId="77777777" w:rsidR="001C2F5D" w:rsidRPr="001C2F5D" w:rsidRDefault="001C2F5D" w:rsidP="001C2F5D">
      <w:pPr>
        <w:spacing w:after="0" w:line="240" w:lineRule="auto"/>
        <w:ind w:firstLine="709"/>
        <w:jc w:val="both"/>
        <w:rPr>
          <w:rFonts w:ascii="Times New Roman" w:hAnsi="Times New Roman" w:cs="Times New Roman"/>
          <w:sz w:val="28"/>
          <w:szCs w:val="28"/>
        </w:rPr>
      </w:pPr>
      <w:r w:rsidRPr="001C2F5D">
        <w:rPr>
          <w:rFonts w:ascii="Times New Roman" w:hAnsi="Times New Roman" w:cs="Times New Roman"/>
          <w:sz w:val="28"/>
          <w:szCs w:val="28"/>
        </w:rPr>
        <w:t>Ключевые меры:</w:t>
      </w:r>
    </w:p>
    <w:p w14:paraId="091A72AC" w14:textId="77777777" w:rsidR="001C2F5D" w:rsidRPr="001C2F5D" w:rsidRDefault="001C2F5D" w:rsidP="001C2F5D">
      <w:pPr>
        <w:numPr>
          <w:ilvl w:val="0"/>
          <w:numId w:val="32"/>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Замена продразверстки продналогом: Налог был в два раза меньше, фиксированным и объявлялся заранее.</w:t>
      </w:r>
    </w:p>
    <w:p w14:paraId="56ADE59C" w14:textId="77777777" w:rsidR="001C2F5D" w:rsidRPr="001C2F5D" w:rsidRDefault="001C2F5D" w:rsidP="001C2F5D">
      <w:pPr>
        <w:numPr>
          <w:ilvl w:val="0"/>
          <w:numId w:val="32"/>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Разрешение торговли: Восстановление свободного обмена товарами, открытие ярмарок (вновь заработала Кояндинская ярмарка).</w:t>
      </w:r>
    </w:p>
    <w:p w14:paraId="684E6331" w14:textId="77777777" w:rsidR="001C2F5D" w:rsidRPr="001C2F5D" w:rsidRDefault="001C2F5D" w:rsidP="001C2F5D">
      <w:pPr>
        <w:numPr>
          <w:ilvl w:val="0"/>
          <w:numId w:val="32"/>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Аренда земли и наемный труд: Допускались в ограниченных масштабах.</w:t>
      </w:r>
    </w:p>
    <w:p w14:paraId="2240409E" w14:textId="77777777" w:rsidR="001C2F5D" w:rsidRPr="001C2F5D" w:rsidRDefault="001C2F5D" w:rsidP="001C2F5D">
      <w:pPr>
        <w:numPr>
          <w:ilvl w:val="0"/>
          <w:numId w:val="32"/>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Денежная реформа: Введение твердой валюты (червонца).</w:t>
      </w:r>
    </w:p>
    <w:p w14:paraId="15FBC3DE" w14:textId="77777777" w:rsidR="001C2F5D" w:rsidRPr="001C2F5D" w:rsidRDefault="001C2F5D" w:rsidP="001C2F5D">
      <w:pPr>
        <w:spacing w:after="0" w:line="240" w:lineRule="auto"/>
        <w:ind w:firstLine="709"/>
        <w:jc w:val="both"/>
        <w:rPr>
          <w:rFonts w:ascii="Times New Roman" w:hAnsi="Times New Roman" w:cs="Times New Roman"/>
          <w:sz w:val="28"/>
          <w:szCs w:val="28"/>
        </w:rPr>
      </w:pPr>
      <w:r w:rsidRPr="001C2F5D">
        <w:rPr>
          <w:rFonts w:ascii="Times New Roman" w:hAnsi="Times New Roman" w:cs="Times New Roman"/>
          <w:sz w:val="28"/>
          <w:szCs w:val="28"/>
        </w:rPr>
        <w:t>Земельно-водная реформа (1921–1922):</w:t>
      </w:r>
    </w:p>
    <w:p w14:paraId="7695E6A6" w14:textId="77777777" w:rsidR="001C2F5D" w:rsidRPr="001C2F5D" w:rsidRDefault="001C2F5D" w:rsidP="001C2F5D">
      <w:pPr>
        <w:spacing w:after="0" w:line="240" w:lineRule="auto"/>
        <w:ind w:firstLine="709"/>
        <w:jc w:val="both"/>
        <w:rPr>
          <w:rFonts w:ascii="Times New Roman" w:hAnsi="Times New Roman" w:cs="Times New Roman"/>
          <w:sz w:val="28"/>
          <w:szCs w:val="28"/>
        </w:rPr>
      </w:pPr>
      <w:r w:rsidRPr="001C2F5D">
        <w:rPr>
          <w:rFonts w:ascii="Times New Roman" w:hAnsi="Times New Roman" w:cs="Times New Roman"/>
          <w:sz w:val="28"/>
          <w:szCs w:val="28"/>
        </w:rPr>
        <w:t>Важнейшая часть НЭПа в Казахстане, направленная на ликвидацию колониального наследия:</w:t>
      </w:r>
    </w:p>
    <w:p w14:paraId="6FBE67B0" w14:textId="77777777" w:rsidR="001C2F5D" w:rsidRPr="001C2F5D" w:rsidRDefault="001C2F5D" w:rsidP="001C2F5D">
      <w:pPr>
        <w:numPr>
          <w:ilvl w:val="0"/>
          <w:numId w:val="33"/>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Казахам вернули земли вдоль рек Урал (Яик) и Иртыш, ранее захваченные казачеством.</w:t>
      </w:r>
    </w:p>
    <w:p w14:paraId="769CAEAA" w14:textId="77777777" w:rsidR="001C2F5D" w:rsidRPr="001C2F5D" w:rsidRDefault="001C2F5D" w:rsidP="001C2F5D">
      <w:pPr>
        <w:numPr>
          <w:ilvl w:val="0"/>
          <w:numId w:val="33"/>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lastRenderedPageBreak/>
        <w:t>В Семиречье были возвращены земли, изъятые при подавлении восстания 1916 года.</w:t>
      </w:r>
    </w:p>
    <w:p w14:paraId="4C4351A2" w14:textId="77777777" w:rsidR="001C2F5D" w:rsidRPr="001C2F5D" w:rsidRDefault="001C2F5D" w:rsidP="001C2F5D">
      <w:pPr>
        <w:spacing w:after="0" w:line="240" w:lineRule="auto"/>
        <w:ind w:firstLine="709"/>
        <w:jc w:val="both"/>
        <w:rPr>
          <w:rFonts w:ascii="Times New Roman" w:hAnsi="Times New Roman" w:cs="Times New Roman"/>
          <w:b/>
          <w:bCs/>
          <w:sz w:val="28"/>
          <w:szCs w:val="28"/>
        </w:rPr>
      </w:pPr>
      <w:r w:rsidRPr="001C2F5D">
        <w:rPr>
          <w:rFonts w:ascii="Times New Roman" w:hAnsi="Times New Roman" w:cs="Times New Roman"/>
          <w:b/>
          <w:bCs/>
          <w:sz w:val="28"/>
          <w:szCs w:val="28"/>
        </w:rPr>
        <w:t>4. Результаты НЭПа (к 1925–1927 гг.)</w:t>
      </w:r>
    </w:p>
    <w:p w14:paraId="4D9F9016" w14:textId="77777777" w:rsidR="001C2F5D" w:rsidRPr="001C2F5D" w:rsidRDefault="001C2F5D" w:rsidP="001C2F5D">
      <w:pPr>
        <w:spacing w:after="0" w:line="240" w:lineRule="auto"/>
        <w:ind w:firstLine="709"/>
        <w:jc w:val="both"/>
        <w:rPr>
          <w:rFonts w:ascii="Times New Roman" w:hAnsi="Times New Roman" w:cs="Times New Roman"/>
          <w:sz w:val="28"/>
          <w:szCs w:val="28"/>
        </w:rPr>
      </w:pPr>
      <w:r w:rsidRPr="001C2F5D">
        <w:rPr>
          <w:rFonts w:ascii="Times New Roman" w:hAnsi="Times New Roman" w:cs="Times New Roman"/>
          <w:sz w:val="28"/>
          <w:szCs w:val="28"/>
        </w:rPr>
        <w:t>НЭП позволил в кратчайшие сроки восстановить разрушенное хозяйство:</w:t>
      </w:r>
    </w:p>
    <w:p w14:paraId="7D678CD5" w14:textId="77777777" w:rsidR="001C2F5D" w:rsidRPr="001C2F5D" w:rsidRDefault="001C2F5D" w:rsidP="001C2F5D">
      <w:pPr>
        <w:numPr>
          <w:ilvl w:val="0"/>
          <w:numId w:val="34"/>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Сельское хозяйство: Поголовье скота выросло в два раза по сравнению с периодом голода.</w:t>
      </w:r>
    </w:p>
    <w:p w14:paraId="0892B65A" w14:textId="77777777" w:rsidR="001C2F5D" w:rsidRPr="001C2F5D" w:rsidRDefault="001C2F5D" w:rsidP="001C2F5D">
      <w:pPr>
        <w:numPr>
          <w:ilvl w:val="0"/>
          <w:numId w:val="34"/>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Промышленность: Заработали рудники и заводы (Эмбанефть, Риддер).</w:t>
      </w:r>
    </w:p>
    <w:p w14:paraId="7F6A4E9E" w14:textId="77777777" w:rsidR="001C2F5D" w:rsidRPr="001C2F5D" w:rsidRDefault="001C2F5D" w:rsidP="001C2F5D">
      <w:pPr>
        <w:numPr>
          <w:ilvl w:val="0"/>
          <w:numId w:val="34"/>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Социальные изменения: Снизилась социальная напряженность, начался подъем национальной культуры и образования.</w:t>
      </w:r>
    </w:p>
    <w:p w14:paraId="207CE4C4" w14:textId="77777777" w:rsidR="001C2F5D" w:rsidRPr="001C2F5D" w:rsidRDefault="001C2F5D" w:rsidP="001C2F5D">
      <w:pPr>
        <w:spacing w:after="0" w:line="240" w:lineRule="auto"/>
        <w:ind w:firstLine="709"/>
        <w:jc w:val="both"/>
        <w:rPr>
          <w:rFonts w:ascii="Times New Roman" w:hAnsi="Times New Roman" w:cs="Times New Roman"/>
          <w:b/>
          <w:bCs/>
          <w:sz w:val="28"/>
          <w:szCs w:val="28"/>
        </w:rPr>
      </w:pPr>
      <w:r w:rsidRPr="001C2F5D">
        <w:rPr>
          <w:rFonts w:ascii="Times New Roman" w:hAnsi="Times New Roman" w:cs="Times New Roman"/>
          <w:b/>
          <w:bCs/>
          <w:sz w:val="28"/>
          <w:szCs w:val="28"/>
        </w:rPr>
        <w:t>Шпаргалка для ЕНТ:</w:t>
      </w:r>
    </w:p>
    <w:p w14:paraId="726103AC" w14:textId="409C5C1C" w:rsidR="001C2F5D" w:rsidRPr="001C2F5D" w:rsidRDefault="001C2F5D" w:rsidP="001C2F5D">
      <w:pPr>
        <w:numPr>
          <w:ilvl w:val="0"/>
          <w:numId w:val="35"/>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 xml:space="preserve">Март 1921 г. </w:t>
      </w:r>
      <w:r w:rsidRPr="000B393D">
        <w:rPr>
          <w:rFonts w:ascii="Times New Roman" w:hAnsi="Times New Roman" w:cs="Times New Roman"/>
          <w:sz w:val="28"/>
          <w:szCs w:val="28"/>
        </w:rPr>
        <w:t>–</w:t>
      </w:r>
      <w:r w:rsidRPr="001C2F5D">
        <w:rPr>
          <w:rFonts w:ascii="Times New Roman" w:hAnsi="Times New Roman" w:cs="Times New Roman"/>
          <w:sz w:val="28"/>
          <w:szCs w:val="28"/>
        </w:rPr>
        <w:t xml:space="preserve"> переход к НЭПу.</w:t>
      </w:r>
    </w:p>
    <w:p w14:paraId="0ED6E0D6" w14:textId="77777777" w:rsidR="001C2F5D" w:rsidRPr="001C2F5D" w:rsidRDefault="001C2F5D" w:rsidP="001C2F5D">
      <w:pPr>
        <w:numPr>
          <w:ilvl w:val="0"/>
          <w:numId w:val="35"/>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Продразверстка (отъем всего) $\rightarrow$ Продналог (фиксированная часть).</w:t>
      </w:r>
    </w:p>
    <w:p w14:paraId="647C3540" w14:textId="039DF4E7" w:rsidR="001C2F5D" w:rsidRPr="001C2F5D" w:rsidRDefault="001C2F5D" w:rsidP="001C2F5D">
      <w:pPr>
        <w:numPr>
          <w:ilvl w:val="0"/>
          <w:numId w:val="35"/>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 xml:space="preserve">1921–1922 гг. </w:t>
      </w:r>
      <w:r w:rsidRPr="000B393D">
        <w:rPr>
          <w:rFonts w:ascii="Times New Roman" w:hAnsi="Times New Roman" w:cs="Times New Roman"/>
          <w:sz w:val="28"/>
          <w:szCs w:val="28"/>
        </w:rPr>
        <w:t>–</w:t>
      </w:r>
      <w:r w:rsidRPr="001C2F5D">
        <w:rPr>
          <w:rFonts w:ascii="Times New Roman" w:hAnsi="Times New Roman" w:cs="Times New Roman"/>
          <w:sz w:val="28"/>
          <w:szCs w:val="28"/>
        </w:rPr>
        <w:t xml:space="preserve"> Первый массовый голод в советском Казахстане.</w:t>
      </w:r>
    </w:p>
    <w:p w14:paraId="0C13CB58" w14:textId="10A13D95" w:rsidR="001C2F5D" w:rsidRPr="001C2F5D" w:rsidRDefault="001C2F5D" w:rsidP="001C2F5D">
      <w:pPr>
        <w:numPr>
          <w:ilvl w:val="0"/>
          <w:numId w:val="35"/>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 xml:space="preserve">Кояндинская ярмарка </w:t>
      </w:r>
      <w:r w:rsidRPr="000B393D">
        <w:rPr>
          <w:rFonts w:ascii="Times New Roman" w:hAnsi="Times New Roman" w:cs="Times New Roman"/>
          <w:sz w:val="28"/>
          <w:szCs w:val="28"/>
        </w:rPr>
        <w:t>–</w:t>
      </w:r>
      <w:r w:rsidRPr="001C2F5D">
        <w:rPr>
          <w:rFonts w:ascii="Times New Roman" w:hAnsi="Times New Roman" w:cs="Times New Roman"/>
          <w:sz w:val="28"/>
          <w:szCs w:val="28"/>
        </w:rPr>
        <w:t xml:space="preserve"> символ возрождения торговли в годы НЭПа.</w:t>
      </w:r>
    </w:p>
    <w:p w14:paraId="6E6CA271" w14:textId="773700DE" w:rsidR="001C2F5D" w:rsidRPr="001C2F5D" w:rsidRDefault="001C2F5D" w:rsidP="001C2F5D">
      <w:pPr>
        <w:numPr>
          <w:ilvl w:val="0"/>
          <w:numId w:val="35"/>
        </w:numPr>
        <w:spacing w:after="0" w:line="240" w:lineRule="auto"/>
        <w:jc w:val="both"/>
        <w:rPr>
          <w:rFonts w:ascii="Times New Roman" w:hAnsi="Times New Roman" w:cs="Times New Roman"/>
          <w:sz w:val="28"/>
          <w:szCs w:val="28"/>
        </w:rPr>
      </w:pPr>
      <w:r w:rsidRPr="001C2F5D">
        <w:rPr>
          <w:rFonts w:ascii="Times New Roman" w:hAnsi="Times New Roman" w:cs="Times New Roman"/>
          <w:sz w:val="28"/>
          <w:szCs w:val="28"/>
        </w:rPr>
        <w:t xml:space="preserve">Земельно-водная реформа </w:t>
      </w:r>
      <w:r w:rsidRPr="000B393D">
        <w:rPr>
          <w:rFonts w:ascii="Times New Roman" w:hAnsi="Times New Roman" w:cs="Times New Roman"/>
          <w:sz w:val="28"/>
          <w:szCs w:val="28"/>
        </w:rPr>
        <w:t>–</w:t>
      </w:r>
      <w:r w:rsidRPr="001C2F5D">
        <w:rPr>
          <w:rFonts w:ascii="Times New Roman" w:hAnsi="Times New Roman" w:cs="Times New Roman"/>
          <w:sz w:val="28"/>
          <w:szCs w:val="28"/>
        </w:rPr>
        <w:t xml:space="preserve"> возвращение земель, отобранных царизмом.</w:t>
      </w:r>
    </w:p>
    <w:p w14:paraId="638A29D9" w14:textId="77777777" w:rsidR="00D22863" w:rsidRPr="00B91A3E" w:rsidRDefault="00D22863" w:rsidP="00B91A3E">
      <w:pPr>
        <w:spacing w:after="0" w:line="240" w:lineRule="auto"/>
        <w:ind w:firstLine="709"/>
        <w:jc w:val="both"/>
        <w:rPr>
          <w:rFonts w:ascii="Times New Roman" w:hAnsi="Times New Roman" w:cs="Times New Roman"/>
          <w:b/>
          <w:bCs/>
          <w:sz w:val="28"/>
          <w:szCs w:val="28"/>
        </w:rPr>
      </w:pPr>
    </w:p>
    <w:p w14:paraId="17EE56AE" w14:textId="46745A13" w:rsidR="00657D2F" w:rsidRDefault="00657D2F" w:rsidP="00D22863">
      <w:pPr>
        <w:spacing w:after="0" w:line="240" w:lineRule="auto"/>
        <w:ind w:firstLine="709"/>
        <w:jc w:val="center"/>
        <w:rPr>
          <w:rFonts w:ascii="Times New Roman" w:hAnsi="Times New Roman" w:cs="Times New Roman"/>
          <w:b/>
          <w:bCs/>
          <w:sz w:val="28"/>
          <w:szCs w:val="28"/>
        </w:rPr>
      </w:pPr>
      <w:r w:rsidRPr="00AD5DBE">
        <w:rPr>
          <w:rFonts w:ascii="Times New Roman" w:hAnsi="Times New Roman" w:cs="Times New Roman"/>
          <w:b/>
          <w:bCs/>
          <w:sz w:val="28"/>
          <w:szCs w:val="28"/>
        </w:rPr>
        <w:t>Ссылки на видеоматериалы</w:t>
      </w:r>
    </w:p>
    <w:p w14:paraId="4E949945" w14:textId="77777777" w:rsidR="001D6995" w:rsidRPr="001D6995" w:rsidRDefault="001D6995" w:rsidP="001D6995">
      <w:pPr>
        <w:spacing w:after="0" w:line="240" w:lineRule="auto"/>
        <w:jc w:val="both"/>
        <w:rPr>
          <w:rFonts w:ascii="Times New Roman" w:hAnsi="Times New Roman" w:cs="Times New Roman"/>
          <w:b/>
          <w:bCs/>
          <w:sz w:val="28"/>
          <w:szCs w:val="28"/>
        </w:rPr>
      </w:pPr>
      <w:r w:rsidRPr="001D6995">
        <w:rPr>
          <w:rFonts w:ascii="Times New Roman" w:hAnsi="Times New Roman" w:cs="Times New Roman"/>
          <w:b/>
          <w:bCs/>
          <w:sz w:val="28"/>
          <w:szCs w:val="28"/>
        </w:rPr>
        <w:t>1. Тема: Военный коммунизм и Голод 1921 года</w:t>
      </w:r>
    </w:p>
    <w:p w14:paraId="35C8D617" w14:textId="77777777" w:rsidR="001D6995" w:rsidRPr="001D6995" w:rsidRDefault="001D6995" w:rsidP="001D6995">
      <w:pPr>
        <w:spacing w:after="0" w:line="240" w:lineRule="auto"/>
        <w:jc w:val="both"/>
        <w:rPr>
          <w:rFonts w:ascii="Times New Roman" w:hAnsi="Times New Roman" w:cs="Times New Roman"/>
          <w:b/>
          <w:bCs/>
          <w:sz w:val="28"/>
          <w:szCs w:val="28"/>
        </w:rPr>
      </w:pPr>
      <w:r w:rsidRPr="001D6995">
        <w:rPr>
          <w:rFonts w:ascii="Times New Roman" w:hAnsi="Times New Roman" w:cs="Times New Roman"/>
          <w:b/>
          <w:bCs/>
          <w:sz w:val="28"/>
          <w:szCs w:val="28"/>
        </w:rPr>
        <w:t>В этих видео четко объясняется переход от продразверстки к продналогу и трагедия первого советского голода.</w:t>
      </w:r>
    </w:p>
    <w:p w14:paraId="74CA0B04" w14:textId="259E1F4A" w:rsidR="001D6995" w:rsidRPr="001D6995" w:rsidRDefault="001D6995" w:rsidP="001D6995">
      <w:pPr>
        <w:numPr>
          <w:ilvl w:val="0"/>
          <w:numId w:val="36"/>
        </w:numPr>
        <w:spacing w:after="0" w:line="240" w:lineRule="auto"/>
        <w:jc w:val="both"/>
        <w:rPr>
          <w:rFonts w:ascii="Times New Roman" w:hAnsi="Times New Roman" w:cs="Times New Roman"/>
          <w:b/>
          <w:bCs/>
          <w:sz w:val="28"/>
          <w:szCs w:val="28"/>
        </w:rPr>
      </w:pPr>
      <w:hyperlink r:id="rId5" w:tgtFrame="_blank" w:history="1">
        <w:r w:rsidRPr="001D6995">
          <w:rPr>
            <w:rStyle w:val="ac"/>
            <w:rFonts w:ascii="Times New Roman" w:hAnsi="Times New Roman" w:cs="Times New Roman"/>
            <w:b/>
            <w:bCs/>
            <w:sz w:val="28"/>
            <w:szCs w:val="28"/>
          </w:rPr>
          <w:t>Голод 1921-1922 гг. в Казахстане (причины и последствия)</w:t>
        </w:r>
      </w:hyperlink>
      <w:r w:rsidRPr="001D6995">
        <w:rPr>
          <w:rFonts w:ascii="Times New Roman" w:hAnsi="Times New Roman" w:cs="Times New Roman"/>
          <w:b/>
          <w:bCs/>
          <w:sz w:val="28"/>
          <w:szCs w:val="28"/>
        </w:rPr>
        <w:t xml:space="preserve"> </w:t>
      </w:r>
      <w:r w:rsidR="0060659C" w:rsidRPr="000B393D">
        <w:rPr>
          <w:rFonts w:ascii="Times New Roman" w:hAnsi="Times New Roman" w:cs="Times New Roman"/>
          <w:sz w:val="28"/>
          <w:szCs w:val="28"/>
        </w:rPr>
        <w:t>–</w:t>
      </w:r>
      <w:r w:rsidRPr="001D6995">
        <w:rPr>
          <w:rFonts w:ascii="Times New Roman" w:hAnsi="Times New Roman" w:cs="Times New Roman"/>
          <w:b/>
          <w:bCs/>
          <w:sz w:val="28"/>
          <w:szCs w:val="28"/>
        </w:rPr>
        <w:t xml:space="preserve"> канал </w:t>
      </w:r>
      <w:r w:rsidRPr="001D6995">
        <w:rPr>
          <w:rFonts w:ascii="Times New Roman" w:hAnsi="Times New Roman" w:cs="Times New Roman"/>
          <w:b/>
          <w:bCs/>
          <w:i/>
          <w:iCs/>
          <w:sz w:val="28"/>
          <w:szCs w:val="28"/>
        </w:rPr>
        <w:t>Study Plum</w:t>
      </w:r>
      <w:r w:rsidRPr="001D6995">
        <w:rPr>
          <w:rFonts w:ascii="Times New Roman" w:hAnsi="Times New Roman" w:cs="Times New Roman"/>
          <w:b/>
          <w:bCs/>
          <w:sz w:val="28"/>
          <w:szCs w:val="28"/>
        </w:rPr>
        <w:t>.</w:t>
      </w:r>
    </w:p>
    <w:p w14:paraId="0615906B" w14:textId="4C9C0983" w:rsidR="001D6995" w:rsidRPr="001D6995" w:rsidRDefault="001D6995" w:rsidP="001D6995">
      <w:pPr>
        <w:numPr>
          <w:ilvl w:val="0"/>
          <w:numId w:val="36"/>
        </w:numPr>
        <w:spacing w:after="0" w:line="240" w:lineRule="auto"/>
        <w:jc w:val="both"/>
        <w:rPr>
          <w:rFonts w:ascii="Times New Roman" w:hAnsi="Times New Roman" w:cs="Times New Roman"/>
          <w:b/>
          <w:bCs/>
          <w:sz w:val="28"/>
          <w:szCs w:val="28"/>
        </w:rPr>
      </w:pPr>
      <w:hyperlink r:id="rId6" w:tgtFrame="_blank" w:history="1">
        <w:r w:rsidRPr="001D6995">
          <w:rPr>
            <w:rStyle w:val="ac"/>
            <w:rFonts w:ascii="Times New Roman" w:hAnsi="Times New Roman" w:cs="Times New Roman"/>
            <w:b/>
            <w:bCs/>
            <w:sz w:val="28"/>
            <w:szCs w:val="28"/>
          </w:rPr>
          <w:t>Политика "Военного коммунизма" — основные тезисы</w:t>
        </w:r>
      </w:hyperlink>
      <w:r w:rsidRPr="001D6995">
        <w:rPr>
          <w:rFonts w:ascii="Times New Roman" w:hAnsi="Times New Roman" w:cs="Times New Roman"/>
          <w:b/>
          <w:bCs/>
          <w:sz w:val="28"/>
          <w:szCs w:val="28"/>
        </w:rPr>
        <w:t xml:space="preserve"> </w:t>
      </w:r>
      <w:r w:rsidR="0060659C" w:rsidRPr="000B393D">
        <w:rPr>
          <w:rFonts w:ascii="Times New Roman" w:hAnsi="Times New Roman" w:cs="Times New Roman"/>
          <w:sz w:val="28"/>
          <w:szCs w:val="28"/>
        </w:rPr>
        <w:t>–</w:t>
      </w:r>
      <w:r w:rsidRPr="001D6995">
        <w:rPr>
          <w:rFonts w:ascii="Times New Roman" w:hAnsi="Times New Roman" w:cs="Times New Roman"/>
          <w:b/>
          <w:bCs/>
          <w:sz w:val="28"/>
          <w:szCs w:val="28"/>
        </w:rPr>
        <w:t xml:space="preserve"> канал </w:t>
      </w:r>
      <w:r w:rsidRPr="001D6995">
        <w:rPr>
          <w:rFonts w:ascii="Times New Roman" w:hAnsi="Times New Roman" w:cs="Times New Roman"/>
          <w:b/>
          <w:bCs/>
          <w:i/>
          <w:iCs/>
          <w:sz w:val="28"/>
          <w:szCs w:val="28"/>
        </w:rPr>
        <w:t>ЕНТ 140</w:t>
      </w:r>
      <w:r w:rsidRPr="001D6995">
        <w:rPr>
          <w:rFonts w:ascii="Times New Roman" w:hAnsi="Times New Roman" w:cs="Times New Roman"/>
          <w:b/>
          <w:bCs/>
          <w:sz w:val="28"/>
          <w:szCs w:val="28"/>
        </w:rPr>
        <w:t>.</w:t>
      </w:r>
    </w:p>
    <w:p w14:paraId="04520502" w14:textId="77777777" w:rsidR="001D6995" w:rsidRPr="001D6995" w:rsidRDefault="001D6995" w:rsidP="001D6995">
      <w:pPr>
        <w:spacing w:after="0" w:line="240" w:lineRule="auto"/>
        <w:jc w:val="both"/>
        <w:rPr>
          <w:rFonts w:ascii="Times New Roman" w:hAnsi="Times New Roman" w:cs="Times New Roman"/>
          <w:b/>
          <w:bCs/>
          <w:sz w:val="28"/>
          <w:szCs w:val="28"/>
        </w:rPr>
      </w:pPr>
      <w:r w:rsidRPr="001D6995">
        <w:rPr>
          <w:rFonts w:ascii="Times New Roman" w:hAnsi="Times New Roman" w:cs="Times New Roman"/>
          <w:b/>
          <w:bCs/>
          <w:sz w:val="28"/>
          <w:szCs w:val="28"/>
        </w:rPr>
        <w:t>2. Тема: НЭП и Земельно-водная реформа</w:t>
      </w:r>
    </w:p>
    <w:p w14:paraId="5996D0AD" w14:textId="77777777" w:rsidR="001D6995" w:rsidRPr="001D6995" w:rsidRDefault="001D6995" w:rsidP="001D6995">
      <w:pPr>
        <w:spacing w:after="0" w:line="240" w:lineRule="auto"/>
        <w:jc w:val="both"/>
        <w:rPr>
          <w:rFonts w:ascii="Times New Roman" w:hAnsi="Times New Roman" w:cs="Times New Roman"/>
          <w:b/>
          <w:bCs/>
          <w:sz w:val="28"/>
          <w:szCs w:val="28"/>
        </w:rPr>
      </w:pPr>
      <w:r w:rsidRPr="001D6995">
        <w:rPr>
          <w:rFonts w:ascii="Times New Roman" w:hAnsi="Times New Roman" w:cs="Times New Roman"/>
          <w:b/>
          <w:bCs/>
          <w:sz w:val="28"/>
          <w:szCs w:val="28"/>
        </w:rPr>
        <w:t>Разбор того, как восстанавливали хозяйство и какую роль играл союз «Кошчи».</w:t>
      </w:r>
    </w:p>
    <w:p w14:paraId="09D06A79" w14:textId="71C16A1B" w:rsidR="001D6995" w:rsidRPr="001D6995" w:rsidRDefault="001D6995" w:rsidP="001D6995">
      <w:pPr>
        <w:numPr>
          <w:ilvl w:val="0"/>
          <w:numId w:val="37"/>
        </w:numPr>
        <w:spacing w:after="0" w:line="240" w:lineRule="auto"/>
        <w:jc w:val="both"/>
        <w:rPr>
          <w:rFonts w:ascii="Times New Roman" w:hAnsi="Times New Roman" w:cs="Times New Roman"/>
          <w:b/>
          <w:bCs/>
          <w:sz w:val="28"/>
          <w:szCs w:val="28"/>
        </w:rPr>
      </w:pPr>
      <w:hyperlink r:id="rId7" w:tgtFrame="_blank" w:history="1">
        <w:r w:rsidRPr="001D6995">
          <w:rPr>
            <w:rStyle w:val="ac"/>
            <w:rFonts w:ascii="Times New Roman" w:hAnsi="Times New Roman" w:cs="Times New Roman"/>
            <w:b/>
            <w:bCs/>
            <w:sz w:val="28"/>
            <w:szCs w:val="28"/>
          </w:rPr>
          <w:t>Новая экономическая политика (НЭП) в Казахстане</w:t>
        </w:r>
      </w:hyperlink>
      <w:r w:rsidRPr="001D6995">
        <w:rPr>
          <w:rFonts w:ascii="Times New Roman" w:hAnsi="Times New Roman" w:cs="Times New Roman"/>
          <w:b/>
          <w:bCs/>
          <w:sz w:val="28"/>
          <w:szCs w:val="28"/>
        </w:rPr>
        <w:t xml:space="preserve"> </w:t>
      </w:r>
      <w:r w:rsidR="0060659C" w:rsidRPr="000B393D">
        <w:rPr>
          <w:rFonts w:ascii="Times New Roman" w:hAnsi="Times New Roman" w:cs="Times New Roman"/>
          <w:sz w:val="28"/>
          <w:szCs w:val="28"/>
        </w:rPr>
        <w:t>–</w:t>
      </w:r>
      <w:r w:rsidRPr="001D6995">
        <w:rPr>
          <w:rFonts w:ascii="Times New Roman" w:hAnsi="Times New Roman" w:cs="Times New Roman"/>
          <w:b/>
          <w:bCs/>
          <w:sz w:val="28"/>
          <w:szCs w:val="28"/>
        </w:rPr>
        <w:t xml:space="preserve"> подробный разбор дат и терминов.</w:t>
      </w:r>
    </w:p>
    <w:p w14:paraId="1B914D78" w14:textId="4BFCBC45" w:rsidR="001D6995" w:rsidRPr="001D6995" w:rsidRDefault="001D6995" w:rsidP="001D6995">
      <w:pPr>
        <w:numPr>
          <w:ilvl w:val="0"/>
          <w:numId w:val="37"/>
        </w:numPr>
        <w:spacing w:after="0" w:line="240" w:lineRule="auto"/>
        <w:jc w:val="both"/>
        <w:rPr>
          <w:rFonts w:ascii="Times New Roman" w:hAnsi="Times New Roman" w:cs="Times New Roman"/>
          <w:b/>
          <w:bCs/>
          <w:sz w:val="28"/>
          <w:szCs w:val="28"/>
        </w:rPr>
      </w:pPr>
      <w:hyperlink r:id="rId8" w:tgtFrame="_blank" w:history="1">
        <w:r w:rsidRPr="001D6995">
          <w:rPr>
            <w:rStyle w:val="ac"/>
            <w:rFonts w:ascii="Times New Roman" w:hAnsi="Times New Roman" w:cs="Times New Roman"/>
            <w:b/>
            <w:bCs/>
            <w:sz w:val="28"/>
            <w:szCs w:val="28"/>
          </w:rPr>
          <w:t>Земельно-водная реформа 1921-1922 гг.</w:t>
        </w:r>
      </w:hyperlink>
      <w:r w:rsidRPr="001D6995">
        <w:rPr>
          <w:rFonts w:ascii="Times New Roman" w:hAnsi="Times New Roman" w:cs="Times New Roman"/>
          <w:b/>
          <w:bCs/>
          <w:sz w:val="28"/>
          <w:szCs w:val="28"/>
        </w:rPr>
        <w:t xml:space="preserve"> </w:t>
      </w:r>
      <w:r w:rsidR="0060659C" w:rsidRPr="000B393D">
        <w:rPr>
          <w:rFonts w:ascii="Times New Roman" w:hAnsi="Times New Roman" w:cs="Times New Roman"/>
          <w:sz w:val="28"/>
          <w:szCs w:val="28"/>
        </w:rPr>
        <w:t>–</w:t>
      </w:r>
      <w:r w:rsidRPr="001D6995">
        <w:rPr>
          <w:rFonts w:ascii="Times New Roman" w:hAnsi="Times New Roman" w:cs="Times New Roman"/>
          <w:b/>
          <w:bCs/>
          <w:sz w:val="28"/>
          <w:szCs w:val="28"/>
        </w:rPr>
        <w:t xml:space="preserve"> коротко о главном.</w:t>
      </w:r>
    </w:p>
    <w:p w14:paraId="3055C033" w14:textId="77777777" w:rsidR="001D6995" w:rsidRPr="001D6995" w:rsidRDefault="001D6995" w:rsidP="001D6995">
      <w:pPr>
        <w:spacing w:after="0" w:line="240" w:lineRule="auto"/>
        <w:jc w:val="both"/>
        <w:rPr>
          <w:rFonts w:ascii="Times New Roman" w:hAnsi="Times New Roman" w:cs="Times New Roman"/>
          <w:b/>
          <w:bCs/>
          <w:sz w:val="28"/>
          <w:szCs w:val="28"/>
        </w:rPr>
      </w:pPr>
      <w:r w:rsidRPr="001D6995">
        <w:rPr>
          <w:rFonts w:ascii="Times New Roman" w:hAnsi="Times New Roman" w:cs="Times New Roman"/>
          <w:b/>
          <w:bCs/>
          <w:sz w:val="28"/>
          <w:szCs w:val="28"/>
        </w:rPr>
        <w:t>3. Общий плейлист по истории Казахстана (период 1917–1930-е)</w:t>
      </w:r>
    </w:p>
    <w:p w14:paraId="7A29FDCC" w14:textId="77777777" w:rsidR="001D6995" w:rsidRPr="001D6995" w:rsidRDefault="001D6995" w:rsidP="001D6995">
      <w:pPr>
        <w:numPr>
          <w:ilvl w:val="0"/>
          <w:numId w:val="38"/>
        </w:numPr>
        <w:spacing w:after="0" w:line="240" w:lineRule="auto"/>
        <w:jc w:val="both"/>
        <w:rPr>
          <w:rFonts w:ascii="Times New Roman" w:hAnsi="Times New Roman" w:cs="Times New Roman"/>
          <w:b/>
          <w:bCs/>
          <w:sz w:val="28"/>
          <w:szCs w:val="28"/>
        </w:rPr>
      </w:pPr>
      <w:hyperlink r:id="rId9" w:tgtFrame="_blank" w:history="1">
        <w:r w:rsidRPr="001D6995">
          <w:rPr>
            <w:rStyle w:val="ac"/>
            <w:rFonts w:ascii="Times New Roman" w:hAnsi="Times New Roman" w:cs="Times New Roman"/>
            <w:b/>
            <w:bCs/>
            <w:sz w:val="28"/>
            <w:szCs w:val="28"/>
          </w:rPr>
          <w:t>Плейлист: Казахстан в советский период (ЕНТ)</w:t>
        </w:r>
      </w:hyperlink>
    </w:p>
    <w:p w14:paraId="7F90F509" w14:textId="116BED9B" w:rsidR="004767C4" w:rsidRPr="0067550E" w:rsidRDefault="004767C4" w:rsidP="00D07CB5">
      <w:pPr>
        <w:spacing w:after="0" w:line="240" w:lineRule="auto"/>
        <w:jc w:val="both"/>
        <w:rPr>
          <w:rFonts w:ascii="Times New Roman" w:hAnsi="Times New Roman" w:cs="Times New Roman"/>
          <w:sz w:val="28"/>
          <w:szCs w:val="28"/>
        </w:rPr>
      </w:pPr>
    </w:p>
    <w:sectPr w:rsidR="004767C4" w:rsidRPr="0067550E" w:rsidSect="00452B4A">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007"/>
    <w:multiLevelType w:val="multilevel"/>
    <w:tmpl w:val="692C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23742"/>
    <w:multiLevelType w:val="multilevel"/>
    <w:tmpl w:val="2F74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C1E02"/>
    <w:multiLevelType w:val="multilevel"/>
    <w:tmpl w:val="B32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A1C66"/>
    <w:multiLevelType w:val="multilevel"/>
    <w:tmpl w:val="697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D012C"/>
    <w:multiLevelType w:val="multilevel"/>
    <w:tmpl w:val="518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91C0B"/>
    <w:multiLevelType w:val="multilevel"/>
    <w:tmpl w:val="2E8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92B9A"/>
    <w:multiLevelType w:val="multilevel"/>
    <w:tmpl w:val="E50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678F9"/>
    <w:multiLevelType w:val="multilevel"/>
    <w:tmpl w:val="5EFA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76ED"/>
    <w:multiLevelType w:val="multilevel"/>
    <w:tmpl w:val="7C0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472A0"/>
    <w:multiLevelType w:val="multilevel"/>
    <w:tmpl w:val="7B6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84B16"/>
    <w:multiLevelType w:val="multilevel"/>
    <w:tmpl w:val="C4F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C07B1"/>
    <w:multiLevelType w:val="multilevel"/>
    <w:tmpl w:val="A43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32E2E"/>
    <w:multiLevelType w:val="multilevel"/>
    <w:tmpl w:val="9DA8A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225E5"/>
    <w:multiLevelType w:val="multilevel"/>
    <w:tmpl w:val="D6D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83F39"/>
    <w:multiLevelType w:val="multilevel"/>
    <w:tmpl w:val="646E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37EC5"/>
    <w:multiLevelType w:val="multilevel"/>
    <w:tmpl w:val="48D0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A7595"/>
    <w:multiLevelType w:val="multilevel"/>
    <w:tmpl w:val="40C42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96EBC"/>
    <w:multiLevelType w:val="multilevel"/>
    <w:tmpl w:val="DD9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8064D"/>
    <w:multiLevelType w:val="multilevel"/>
    <w:tmpl w:val="C0EE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459AC"/>
    <w:multiLevelType w:val="multilevel"/>
    <w:tmpl w:val="D3B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C76B7"/>
    <w:multiLevelType w:val="multilevel"/>
    <w:tmpl w:val="3B0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5033A"/>
    <w:multiLevelType w:val="multilevel"/>
    <w:tmpl w:val="ED9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16B5B"/>
    <w:multiLevelType w:val="multilevel"/>
    <w:tmpl w:val="946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A4305"/>
    <w:multiLevelType w:val="multilevel"/>
    <w:tmpl w:val="9A1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4013D"/>
    <w:multiLevelType w:val="multilevel"/>
    <w:tmpl w:val="6B9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D4DDC"/>
    <w:multiLevelType w:val="multilevel"/>
    <w:tmpl w:val="7CCC1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75037"/>
    <w:multiLevelType w:val="multilevel"/>
    <w:tmpl w:val="169A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3692C"/>
    <w:multiLevelType w:val="multilevel"/>
    <w:tmpl w:val="04581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42290"/>
    <w:multiLevelType w:val="multilevel"/>
    <w:tmpl w:val="589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10DF9"/>
    <w:multiLevelType w:val="multilevel"/>
    <w:tmpl w:val="83E2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313D91"/>
    <w:multiLevelType w:val="multilevel"/>
    <w:tmpl w:val="659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C0556"/>
    <w:multiLevelType w:val="multilevel"/>
    <w:tmpl w:val="B07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33E6C"/>
    <w:multiLevelType w:val="multilevel"/>
    <w:tmpl w:val="E078D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5952C6"/>
    <w:multiLevelType w:val="multilevel"/>
    <w:tmpl w:val="9B1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E3F8C"/>
    <w:multiLevelType w:val="multilevel"/>
    <w:tmpl w:val="18A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4531C"/>
    <w:multiLevelType w:val="multilevel"/>
    <w:tmpl w:val="2FA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7A5"/>
    <w:multiLevelType w:val="multilevel"/>
    <w:tmpl w:val="602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34678">
    <w:abstractNumId w:val="15"/>
  </w:num>
  <w:num w:numId="2" w16cid:durableId="923418948">
    <w:abstractNumId w:val="1"/>
  </w:num>
  <w:num w:numId="3" w16cid:durableId="1311249643">
    <w:abstractNumId w:val="0"/>
  </w:num>
  <w:num w:numId="4" w16cid:durableId="1019357832">
    <w:abstractNumId w:val="5"/>
  </w:num>
  <w:num w:numId="5" w16cid:durableId="1343439155">
    <w:abstractNumId w:val="32"/>
  </w:num>
  <w:num w:numId="6" w16cid:durableId="320624207">
    <w:abstractNumId w:val="34"/>
  </w:num>
  <w:num w:numId="7" w16cid:durableId="1964772585">
    <w:abstractNumId w:val="25"/>
  </w:num>
  <w:num w:numId="8" w16cid:durableId="210075443">
    <w:abstractNumId w:val="2"/>
  </w:num>
  <w:num w:numId="9" w16cid:durableId="968630714">
    <w:abstractNumId w:val="9"/>
  </w:num>
  <w:num w:numId="10" w16cid:durableId="1117991400">
    <w:abstractNumId w:val="6"/>
  </w:num>
  <w:num w:numId="11" w16cid:durableId="1320841421">
    <w:abstractNumId w:val="12"/>
  </w:num>
  <w:num w:numId="12" w16cid:durableId="779573198">
    <w:abstractNumId w:val="16"/>
  </w:num>
  <w:num w:numId="13" w16cid:durableId="239995071">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967514654">
    <w:abstractNumId w:val="14"/>
  </w:num>
  <w:num w:numId="15" w16cid:durableId="1818372816">
    <w:abstractNumId w:val="13"/>
  </w:num>
  <w:num w:numId="16" w16cid:durableId="564032132">
    <w:abstractNumId w:val="8"/>
  </w:num>
  <w:num w:numId="17" w16cid:durableId="1218197895">
    <w:abstractNumId w:val="4"/>
  </w:num>
  <w:num w:numId="18" w16cid:durableId="1036463521">
    <w:abstractNumId w:val="18"/>
  </w:num>
  <w:num w:numId="19" w16cid:durableId="314141796">
    <w:abstractNumId w:val="21"/>
  </w:num>
  <w:num w:numId="20" w16cid:durableId="1522625025">
    <w:abstractNumId w:val="20"/>
  </w:num>
  <w:num w:numId="21" w16cid:durableId="1905945059">
    <w:abstractNumId w:val="35"/>
  </w:num>
  <w:num w:numId="22" w16cid:durableId="114523866">
    <w:abstractNumId w:val="33"/>
  </w:num>
  <w:num w:numId="23" w16cid:durableId="1795708786">
    <w:abstractNumId w:val="26"/>
  </w:num>
  <w:num w:numId="24" w16cid:durableId="832182241">
    <w:abstractNumId w:val="36"/>
  </w:num>
  <w:num w:numId="25" w16cid:durableId="708185637">
    <w:abstractNumId w:val="19"/>
  </w:num>
  <w:num w:numId="26" w16cid:durableId="1346519005">
    <w:abstractNumId w:val="29"/>
  </w:num>
  <w:num w:numId="27" w16cid:durableId="1872985488">
    <w:abstractNumId w:val="17"/>
  </w:num>
  <w:num w:numId="28" w16cid:durableId="1188055630">
    <w:abstractNumId w:val="24"/>
  </w:num>
  <w:num w:numId="29" w16cid:durableId="280191622">
    <w:abstractNumId w:val="22"/>
  </w:num>
  <w:num w:numId="30" w16cid:durableId="1518809022">
    <w:abstractNumId w:val="7"/>
  </w:num>
  <w:num w:numId="31" w16cid:durableId="1332295961">
    <w:abstractNumId w:val="27"/>
  </w:num>
  <w:num w:numId="32" w16cid:durableId="1586957257">
    <w:abstractNumId w:val="10"/>
  </w:num>
  <w:num w:numId="33" w16cid:durableId="1686596725">
    <w:abstractNumId w:val="30"/>
  </w:num>
  <w:num w:numId="34" w16cid:durableId="213739776">
    <w:abstractNumId w:val="3"/>
  </w:num>
  <w:num w:numId="35" w16cid:durableId="1488397949">
    <w:abstractNumId w:val="31"/>
  </w:num>
  <w:num w:numId="36" w16cid:durableId="282423325">
    <w:abstractNumId w:val="11"/>
  </w:num>
  <w:num w:numId="37" w16cid:durableId="1243178836">
    <w:abstractNumId w:val="28"/>
  </w:num>
  <w:num w:numId="38" w16cid:durableId="410078274">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C8"/>
    <w:rsid w:val="00010300"/>
    <w:rsid w:val="00030ED4"/>
    <w:rsid w:val="00035C5F"/>
    <w:rsid w:val="00056B41"/>
    <w:rsid w:val="0005774D"/>
    <w:rsid w:val="00083E5B"/>
    <w:rsid w:val="000B1AD9"/>
    <w:rsid w:val="000B209F"/>
    <w:rsid w:val="000E5A00"/>
    <w:rsid w:val="000F347E"/>
    <w:rsid w:val="00102D6D"/>
    <w:rsid w:val="00121F1B"/>
    <w:rsid w:val="001363DF"/>
    <w:rsid w:val="001849F7"/>
    <w:rsid w:val="0019506C"/>
    <w:rsid w:val="001A0367"/>
    <w:rsid w:val="001C2F5D"/>
    <w:rsid w:val="001D6995"/>
    <w:rsid w:val="001F1DDA"/>
    <w:rsid w:val="00243ED6"/>
    <w:rsid w:val="002A1962"/>
    <w:rsid w:val="002E23C3"/>
    <w:rsid w:val="003153C8"/>
    <w:rsid w:val="00315A39"/>
    <w:rsid w:val="00333018"/>
    <w:rsid w:val="00363CF6"/>
    <w:rsid w:val="0037612A"/>
    <w:rsid w:val="003A3039"/>
    <w:rsid w:val="003A3F36"/>
    <w:rsid w:val="003B5E20"/>
    <w:rsid w:val="003F2B89"/>
    <w:rsid w:val="0041026F"/>
    <w:rsid w:val="00452B4A"/>
    <w:rsid w:val="00471999"/>
    <w:rsid w:val="004767C4"/>
    <w:rsid w:val="00482FE8"/>
    <w:rsid w:val="004D4BFA"/>
    <w:rsid w:val="004F3420"/>
    <w:rsid w:val="004F6419"/>
    <w:rsid w:val="005054A2"/>
    <w:rsid w:val="005302EE"/>
    <w:rsid w:val="00534955"/>
    <w:rsid w:val="00547609"/>
    <w:rsid w:val="005763D2"/>
    <w:rsid w:val="005A3F20"/>
    <w:rsid w:val="00602940"/>
    <w:rsid w:val="0060659C"/>
    <w:rsid w:val="00614B83"/>
    <w:rsid w:val="00650942"/>
    <w:rsid w:val="00657D2F"/>
    <w:rsid w:val="00662836"/>
    <w:rsid w:val="00664025"/>
    <w:rsid w:val="0067550E"/>
    <w:rsid w:val="0068467C"/>
    <w:rsid w:val="00685F9B"/>
    <w:rsid w:val="006D7512"/>
    <w:rsid w:val="00745640"/>
    <w:rsid w:val="00797077"/>
    <w:rsid w:val="007B3464"/>
    <w:rsid w:val="007C6AD4"/>
    <w:rsid w:val="007E3518"/>
    <w:rsid w:val="008369D8"/>
    <w:rsid w:val="0084750E"/>
    <w:rsid w:val="00870801"/>
    <w:rsid w:val="00870F04"/>
    <w:rsid w:val="008F3920"/>
    <w:rsid w:val="00910EDC"/>
    <w:rsid w:val="00937086"/>
    <w:rsid w:val="009801A6"/>
    <w:rsid w:val="009C63EC"/>
    <w:rsid w:val="009E58BB"/>
    <w:rsid w:val="00A12590"/>
    <w:rsid w:val="00A2256C"/>
    <w:rsid w:val="00A37963"/>
    <w:rsid w:val="00A419E0"/>
    <w:rsid w:val="00A654E7"/>
    <w:rsid w:val="00A71574"/>
    <w:rsid w:val="00A831FC"/>
    <w:rsid w:val="00A84ADE"/>
    <w:rsid w:val="00A856BC"/>
    <w:rsid w:val="00AA1259"/>
    <w:rsid w:val="00AB1E2A"/>
    <w:rsid w:val="00AB4B2A"/>
    <w:rsid w:val="00AD343C"/>
    <w:rsid w:val="00AD5DBE"/>
    <w:rsid w:val="00B04D6F"/>
    <w:rsid w:val="00B072A9"/>
    <w:rsid w:val="00B11DF8"/>
    <w:rsid w:val="00B35805"/>
    <w:rsid w:val="00B91A3E"/>
    <w:rsid w:val="00BD4EB1"/>
    <w:rsid w:val="00C13BB7"/>
    <w:rsid w:val="00C164CF"/>
    <w:rsid w:val="00C16633"/>
    <w:rsid w:val="00C354B7"/>
    <w:rsid w:val="00C46F53"/>
    <w:rsid w:val="00C525B3"/>
    <w:rsid w:val="00C54B9D"/>
    <w:rsid w:val="00C65DC7"/>
    <w:rsid w:val="00C92FDE"/>
    <w:rsid w:val="00CA3F0B"/>
    <w:rsid w:val="00CC4178"/>
    <w:rsid w:val="00CD0D66"/>
    <w:rsid w:val="00CF7F83"/>
    <w:rsid w:val="00D03336"/>
    <w:rsid w:val="00D07CB5"/>
    <w:rsid w:val="00D134D2"/>
    <w:rsid w:val="00D22863"/>
    <w:rsid w:val="00D60996"/>
    <w:rsid w:val="00D733DA"/>
    <w:rsid w:val="00DD1206"/>
    <w:rsid w:val="00DE7F5C"/>
    <w:rsid w:val="00DF2CB7"/>
    <w:rsid w:val="00DF59A7"/>
    <w:rsid w:val="00E11EF8"/>
    <w:rsid w:val="00E173C3"/>
    <w:rsid w:val="00E32D8E"/>
    <w:rsid w:val="00E43091"/>
    <w:rsid w:val="00EE0691"/>
    <w:rsid w:val="00EF47BD"/>
    <w:rsid w:val="00F5687A"/>
    <w:rsid w:val="00F574CF"/>
    <w:rsid w:val="00F669B9"/>
    <w:rsid w:val="00FA2538"/>
    <w:rsid w:val="00FB32EF"/>
    <w:rsid w:val="00FE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DD1"/>
  <w15:chartTrackingRefBased/>
  <w15:docId w15:val="{B8FE72C5-35C0-9944-8FF8-FA4E95B3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5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5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5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5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5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5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5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5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5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5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5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5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5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15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53C8"/>
    <w:rPr>
      <w:rFonts w:eastAsiaTheme="majorEastAsia" w:cstheme="majorBidi"/>
      <w:color w:val="272727" w:themeColor="text1" w:themeTint="D8"/>
    </w:rPr>
  </w:style>
  <w:style w:type="paragraph" w:styleId="a3">
    <w:name w:val="Title"/>
    <w:basedOn w:val="a"/>
    <w:next w:val="a"/>
    <w:link w:val="a4"/>
    <w:uiPriority w:val="10"/>
    <w:qFormat/>
    <w:rsid w:val="0031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5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5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5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53C8"/>
    <w:pPr>
      <w:spacing w:before="160"/>
      <w:jc w:val="center"/>
    </w:pPr>
    <w:rPr>
      <w:i/>
      <w:iCs/>
      <w:color w:val="404040" w:themeColor="text1" w:themeTint="BF"/>
    </w:rPr>
  </w:style>
  <w:style w:type="character" w:customStyle="1" w:styleId="22">
    <w:name w:val="Цитата 2 Знак"/>
    <w:basedOn w:val="a0"/>
    <w:link w:val="21"/>
    <w:uiPriority w:val="29"/>
    <w:rsid w:val="003153C8"/>
    <w:rPr>
      <w:i/>
      <w:iCs/>
      <w:color w:val="404040" w:themeColor="text1" w:themeTint="BF"/>
    </w:rPr>
  </w:style>
  <w:style w:type="paragraph" w:styleId="a7">
    <w:name w:val="List Paragraph"/>
    <w:basedOn w:val="a"/>
    <w:uiPriority w:val="34"/>
    <w:qFormat/>
    <w:rsid w:val="003153C8"/>
    <w:pPr>
      <w:ind w:left="720"/>
      <w:contextualSpacing/>
    </w:pPr>
  </w:style>
  <w:style w:type="character" w:styleId="a8">
    <w:name w:val="Intense Emphasis"/>
    <w:basedOn w:val="a0"/>
    <w:uiPriority w:val="21"/>
    <w:qFormat/>
    <w:rsid w:val="003153C8"/>
    <w:rPr>
      <w:i/>
      <w:iCs/>
      <w:color w:val="0F4761" w:themeColor="accent1" w:themeShade="BF"/>
    </w:rPr>
  </w:style>
  <w:style w:type="paragraph" w:styleId="a9">
    <w:name w:val="Intense Quote"/>
    <w:basedOn w:val="a"/>
    <w:next w:val="a"/>
    <w:link w:val="aa"/>
    <w:uiPriority w:val="30"/>
    <w:qFormat/>
    <w:rsid w:val="0031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53C8"/>
    <w:rPr>
      <w:i/>
      <w:iCs/>
      <w:color w:val="0F4761" w:themeColor="accent1" w:themeShade="BF"/>
    </w:rPr>
  </w:style>
  <w:style w:type="character" w:styleId="ab">
    <w:name w:val="Intense Reference"/>
    <w:basedOn w:val="a0"/>
    <w:uiPriority w:val="32"/>
    <w:qFormat/>
    <w:rsid w:val="003153C8"/>
    <w:rPr>
      <w:b/>
      <w:bCs/>
      <w:smallCaps/>
      <w:color w:val="0F4761" w:themeColor="accent1" w:themeShade="BF"/>
      <w:spacing w:val="5"/>
    </w:rPr>
  </w:style>
  <w:style w:type="character" w:styleId="ac">
    <w:name w:val="Hyperlink"/>
    <w:basedOn w:val="a0"/>
    <w:uiPriority w:val="99"/>
    <w:unhideWhenUsed/>
    <w:rsid w:val="00FE568E"/>
    <w:rPr>
      <w:color w:val="467886" w:themeColor="hyperlink"/>
      <w:u w:val="single"/>
    </w:rPr>
  </w:style>
  <w:style w:type="character" w:styleId="ad">
    <w:name w:val="Unresolved Mention"/>
    <w:basedOn w:val="a0"/>
    <w:uiPriority w:val="99"/>
    <w:semiHidden/>
    <w:unhideWhenUsed/>
    <w:rsid w:val="00FE568E"/>
    <w:rPr>
      <w:color w:val="605E5C"/>
      <w:shd w:val="clear" w:color="auto" w:fill="E1DFDD"/>
    </w:rPr>
  </w:style>
  <w:style w:type="paragraph" w:styleId="ae">
    <w:name w:val="Normal (Web)"/>
    <w:basedOn w:val="a"/>
    <w:uiPriority w:val="99"/>
    <w:semiHidden/>
    <w:unhideWhenUsed/>
    <w:rsid w:val="003B5E20"/>
    <w:rPr>
      <w:rFonts w:ascii="Times New Roman" w:hAnsi="Times New Roman" w:cs="Times New Roman"/>
    </w:rPr>
  </w:style>
  <w:style w:type="character" w:styleId="af">
    <w:name w:val="Strong"/>
    <w:basedOn w:val="a0"/>
    <w:uiPriority w:val="22"/>
    <w:qFormat/>
    <w:rsid w:val="007C6AD4"/>
    <w:rPr>
      <w:b/>
      <w:bCs/>
    </w:rPr>
  </w:style>
  <w:style w:type="character" w:styleId="af0">
    <w:name w:val="Emphasis"/>
    <w:basedOn w:val="a0"/>
    <w:uiPriority w:val="20"/>
    <w:qFormat/>
    <w:rsid w:val="007C6A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youtube.com/watch%3Fv%3DpS3M6p-P-9U" TargetMode="External"/><Relationship Id="rId3" Type="http://schemas.openxmlformats.org/officeDocument/2006/relationships/settings" Target="settings.xml"/><Relationship Id="rId7" Type="http://schemas.openxmlformats.org/officeDocument/2006/relationships/hyperlink" Target="https://www.youtube.com/watch?v=ZYjRFHHp5O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HmxFl5jkLI" TargetMode="External"/><Relationship Id="rId11" Type="http://schemas.openxmlformats.org/officeDocument/2006/relationships/theme" Target="theme/theme1.xml"/><Relationship Id="rId5" Type="http://schemas.openxmlformats.org/officeDocument/2006/relationships/hyperlink" Target="https://www.youtube.com/watch?v=XM7-glC9gy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www.youtube.com/playlist%3Flist%3DPL_XvV8S8L66q7E8_VjYv2S5R7p_9C9lQ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1897</Words>
  <Characters>10818</Characters>
  <Application>Microsoft Office Word</Application>
  <DocSecurity>0</DocSecurity>
  <Lines>90</Lines>
  <Paragraphs>25</Paragraphs>
  <ScaleCrop>false</ScaleCrop>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Agitayeva Madina</dc:creator>
  <cp:keywords/>
  <dc:description/>
  <cp:lastModifiedBy>44444444444444</cp:lastModifiedBy>
  <cp:revision>145</cp:revision>
  <dcterms:created xsi:type="dcterms:W3CDTF">2025-10-27T18:22:00Z</dcterms:created>
  <dcterms:modified xsi:type="dcterms:W3CDTF">2026-02-18T18:04:00Z</dcterms:modified>
</cp:coreProperties>
</file>