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B39E" w14:textId="4E8FA713" w:rsidR="00EE1928" w:rsidRDefault="00EE1928" w:rsidP="000807F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  <w:r w:rsidRPr="00177E13">
        <w:rPr>
          <w:b/>
          <w:bCs/>
          <w:sz w:val="28"/>
          <w:szCs w:val="28"/>
        </w:rPr>
        <w:t>ИСТОРИЯ КАЗАХСТАНА</w:t>
      </w:r>
    </w:p>
    <w:p w14:paraId="1C40FDF9" w14:textId="77777777" w:rsidR="000807FC" w:rsidRPr="000807FC" w:rsidRDefault="000807FC" w:rsidP="000807F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</w:p>
    <w:p w14:paraId="7C229D5F" w14:textId="764EF811" w:rsidR="00EE1928" w:rsidRPr="00177E13" w:rsidRDefault="00EE1928" w:rsidP="00177E13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7E1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177E13">
        <w:rPr>
          <w:rFonts w:ascii="Times New Roman" w:hAnsi="Times New Roman" w:cs="Times New Roman"/>
          <w:sz w:val="28"/>
          <w:szCs w:val="28"/>
        </w:rPr>
        <w:t xml:space="preserve"> </w:t>
      </w:r>
      <w:r w:rsidR="00D553B1" w:rsidRPr="00177E13">
        <w:rPr>
          <w:rFonts w:ascii="Times New Roman" w:hAnsi="Times New Roman" w:cs="Times New Roman"/>
          <w:b/>
          <w:bCs/>
          <w:sz w:val="28"/>
          <w:szCs w:val="28"/>
        </w:rPr>
        <w:t>Национально-освободительное движение 1916 года в Казахстане.</w:t>
      </w:r>
      <w:r w:rsidR="00140A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553B1" w:rsidRPr="00177E13">
        <w:rPr>
          <w:rFonts w:ascii="Times New Roman" w:hAnsi="Times New Roman" w:cs="Times New Roman"/>
          <w:b/>
          <w:bCs/>
          <w:sz w:val="28"/>
          <w:szCs w:val="28"/>
        </w:rPr>
        <w:t>Февральская буржуазно-демократическая революция 1917 года в России и ее влияние на Казахстан</w:t>
      </w:r>
      <w:r w:rsidR="007B5F29" w:rsidRPr="00177E1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4BB343E" w14:textId="77777777" w:rsidR="006C2E74" w:rsidRPr="00177E13" w:rsidRDefault="006C2E74" w:rsidP="00177E13">
      <w:pPr>
        <w:pStyle w:val="a4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BA8EE66" w14:textId="2EA1EAD8" w:rsidR="006C2E74" w:rsidRPr="00177E13" w:rsidRDefault="006C2E74" w:rsidP="00177E13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77E1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177E1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0ACE7D19" w14:textId="77777777" w:rsidR="006C2E74" w:rsidRPr="00177E13" w:rsidRDefault="006C2E74" w:rsidP="00177E13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77E13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46DD20FE" w14:textId="55DCA897" w:rsidR="003946D1" w:rsidRPr="00177E13" w:rsidRDefault="003946D1" w:rsidP="00177E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718D73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1. Поводом к национально-освободительному восстанию 1916 года стал указ царского правительства о:</w:t>
      </w:r>
    </w:p>
    <w:p w14:paraId="254C5BBB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введении податей на скот</w:t>
      </w:r>
    </w:p>
    <w:p w14:paraId="7D67DE6F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переселении крестьян в Степной край</w:t>
      </w:r>
    </w:p>
    <w:p w14:paraId="14CD4FCC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мобилизации казахов на тыловые работы</w:t>
      </w:r>
    </w:p>
    <w:p w14:paraId="237B082C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создании казачьих поселений</w:t>
      </w:r>
    </w:p>
    <w:p w14:paraId="622C97E8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2. Одной из главных причин восстания 1916 года было:</w:t>
      </w:r>
    </w:p>
    <w:p w14:paraId="63CC9C69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отмена ханской власти</w:t>
      </w:r>
    </w:p>
    <w:p w14:paraId="3B994F06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изъятие плодородных земель у кочевников</w:t>
      </w:r>
    </w:p>
    <w:p w14:paraId="03795BB8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введение кириллической письменности</w:t>
      </w:r>
    </w:p>
    <w:p w14:paraId="61C060B5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упадок торговли с Россией</w:t>
      </w:r>
    </w:p>
    <w:p w14:paraId="436DD4BB" w14:textId="100EF691" w:rsidR="005A2220" w:rsidRPr="005E4BB6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hAnsi="Times New Roman" w:cs="Times New Roman"/>
          <w:sz w:val="28"/>
          <w:szCs w:val="28"/>
        </w:rPr>
        <w:t xml:space="preserve">3. </w:t>
      </w:r>
      <w:r w:rsidR="005E4BB6">
        <w:rPr>
          <w:rFonts w:ascii="Times New Roman" w:hAnsi="Times New Roman" w:cs="Times New Roman"/>
          <w:sz w:val="28"/>
          <w:szCs w:val="28"/>
          <w:lang w:val="ru-RU"/>
        </w:rPr>
        <w:t>Ханом в</w:t>
      </w:r>
      <w:r w:rsidRPr="00177E13">
        <w:rPr>
          <w:rFonts w:ascii="Times New Roman" w:hAnsi="Times New Roman" w:cs="Times New Roman"/>
          <w:sz w:val="28"/>
          <w:szCs w:val="28"/>
        </w:rPr>
        <w:t xml:space="preserve"> 1916 год</w:t>
      </w:r>
      <w:r w:rsidR="005E4BB6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177E13">
        <w:rPr>
          <w:rFonts w:ascii="Times New Roman" w:hAnsi="Times New Roman" w:cs="Times New Roman"/>
          <w:sz w:val="28"/>
          <w:szCs w:val="28"/>
        </w:rPr>
        <w:t xml:space="preserve"> в Тургайской области </w:t>
      </w:r>
      <w:r w:rsidR="005E4BB6">
        <w:rPr>
          <w:rFonts w:ascii="Times New Roman" w:hAnsi="Times New Roman" w:cs="Times New Roman"/>
          <w:sz w:val="28"/>
          <w:szCs w:val="28"/>
          <w:lang w:val="ru-RU"/>
        </w:rPr>
        <w:t>был избран:</w:t>
      </w:r>
    </w:p>
    <w:p w14:paraId="6786E3B2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Ахмет Байтурсынов</w:t>
      </w:r>
    </w:p>
    <w:p w14:paraId="3CDA14BB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Абдугаппар Жанбосынов</w:t>
      </w:r>
    </w:p>
    <w:p w14:paraId="155A2772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Алихан Букейханов</w:t>
      </w:r>
    </w:p>
    <w:p w14:paraId="3EA80E44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Мухамеджан Тынышпаев</w:t>
      </w:r>
    </w:p>
    <w:p w14:paraId="463B49BA" w14:textId="6A442975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4. Военны</w:t>
      </w:r>
      <w:r w:rsidR="005E4BB6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177E13">
        <w:rPr>
          <w:rFonts w:ascii="Times New Roman" w:hAnsi="Times New Roman" w:cs="Times New Roman"/>
          <w:sz w:val="28"/>
          <w:szCs w:val="28"/>
        </w:rPr>
        <w:t xml:space="preserve"> руководител</w:t>
      </w:r>
      <w:r w:rsidR="005E4BB6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177E13">
        <w:rPr>
          <w:rFonts w:ascii="Times New Roman" w:hAnsi="Times New Roman" w:cs="Times New Roman"/>
          <w:sz w:val="28"/>
          <w:szCs w:val="28"/>
        </w:rPr>
        <w:t xml:space="preserve"> (сардарбек) восставших в Тургайской области:</w:t>
      </w:r>
    </w:p>
    <w:p w14:paraId="6B882E26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Амангельды Иманов</w:t>
      </w:r>
    </w:p>
    <w:p w14:paraId="625F4FE1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Б. Каратаев</w:t>
      </w:r>
    </w:p>
    <w:p w14:paraId="7D88501D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А. Беремжанов</w:t>
      </w:r>
    </w:p>
    <w:p w14:paraId="71765F85" w14:textId="77777777" w:rsidR="005A2220" w:rsidRPr="003D6161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3D6161">
        <w:rPr>
          <w:rFonts w:ascii="Times New Roman" w:hAnsi="Times New Roman" w:cs="Times New Roman"/>
          <w:sz w:val="28"/>
          <w:szCs w:val="28"/>
        </w:rPr>
        <w:t>D) М. Дулатов</w:t>
      </w:r>
    </w:p>
    <w:p w14:paraId="6FA3281E" w14:textId="6892FA55" w:rsidR="005A2220" w:rsidRPr="003D6161" w:rsidRDefault="003D6161" w:rsidP="003D6161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3D6161">
        <w:rPr>
          <w:rFonts w:ascii="Times New Roman" w:hAnsi="Times New Roman" w:cs="Times New Roman"/>
          <w:sz w:val="28"/>
          <w:szCs w:val="28"/>
        </w:rPr>
        <w:t>В какой статье Әлихан Бөкейхан описал событие, приведённое в тексте?</w:t>
      </w:r>
      <w:r w:rsidRPr="003D6161">
        <w:rPr>
          <w:rFonts w:ascii="Times New Roman" w:hAnsi="Times New Roman" w:cs="Times New Roman"/>
          <w:sz w:val="28"/>
          <w:szCs w:val="28"/>
        </w:rPr>
        <w:br/>
        <w:t>«От этой войны никакой пользы для народа нет. Нары растерзаются, а крестьяне, разрушая своё хозяйство, станут несчастным народом, проливая кровь. В двадцатом веке что оправдает поступки европейских государств?»</w:t>
      </w:r>
      <w:r w:rsidRPr="003D6161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E04ECD" w:rsidRPr="003D6161">
        <w:rPr>
          <w:rFonts w:ascii="Times New Roman" w:hAnsi="Times New Roman" w:cs="Times New Roman"/>
          <w:sz w:val="28"/>
          <w:szCs w:val="28"/>
        </w:rPr>
        <w:t>«Ещё война»</w:t>
      </w:r>
      <w:r w:rsidR="00E04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6161">
        <w:rPr>
          <w:rFonts w:ascii="Times New Roman" w:hAnsi="Times New Roman" w:cs="Times New Roman"/>
          <w:sz w:val="28"/>
          <w:szCs w:val="28"/>
        </w:rPr>
        <w:br/>
        <w:t>B) «Революция и казахи»</w:t>
      </w:r>
      <w:r w:rsidRPr="003D6161">
        <w:rPr>
          <w:rFonts w:ascii="Times New Roman" w:hAnsi="Times New Roman" w:cs="Times New Roman"/>
          <w:sz w:val="28"/>
          <w:szCs w:val="28"/>
        </w:rPr>
        <w:br/>
        <w:t>C) «Так прошли годы»</w:t>
      </w:r>
      <w:r w:rsidRPr="003D6161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E04ECD" w:rsidRPr="003D6161">
        <w:rPr>
          <w:rFonts w:ascii="Times New Roman" w:hAnsi="Times New Roman" w:cs="Times New Roman"/>
          <w:sz w:val="28"/>
          <w:szCs w:val="28"/>
        </w:rPr>
        <w:t>«Великий подъем»</w:t>
      </w:r>
    </w:p>
    <w:p w14:paraId="3F779F0C" w14:textId="67BEA3C8" w:rsidR="003D6161" w:rsidRPr="003D6161" w:rsidRDefault="003D6161" w:rsidP="003D6161">
      <w:pPr>
        <w:rPr>
          <w:rFonts w:ascii="Times New Roman" w:hAnsi="Times New Roman" w:cs="Times New Roman"/>
          <w:sz w:val="28"/>
          <w:szCs w:val="28"/>
        </w:rPr>
      </w:pPr>
      <w:r w:rsidRPr="003D6161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D6161">
        <w:rPr>
          <w:rFonts w:ascii="Times New Roman" w:hAnsi="Times New Roman" w:cs="Times New Roman"/>
          <w:sz w:val="28"/>
          <w:szCs w:val="28"/>
        </w:rPr>
        <w:t>. К 1917 году площадь земель, отобранных у казахов в Казахстане:</w:t>
      </w:r>
      <w:r w:rsidRPr="003D6161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ED0A7E" w:rsidRPr="003D6161">
        <w:rPr>
          <w:rFonts w:ascii="Times New Roman" w:hAnsi="Times New Roman" w:cs="Times New Roman"/>
          <w:sz w:val="28"/>
          <w:szCs w:val="28"/>
        </w:rPr>
        <w:t>более 10 млн десятин</w:t>
      </w:r>
      <w:r w:rsidR="00ED0A7E" w:rsidRPr="003D6161">
        <w:rPr>
          <w:rFonts w:ascii="Times New Roman" w:hAnsi="Times New Roman" w:cs="Times New Roman"/>
          <w:sz w:val="28"/>
          <w:szCs w:val="28"/>
        </w:rPr>
        <w:t xml:space="preserve"> </w:t>
      </w:r>
      <w:r w:rsidRPr="003D6161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D0A7E" w:rsidRPr="003D6161">
        <w:rPr>
          <w:rFonts w:ascii="Times New Roman" w:hAnsi="Times New Roman" w:cs="Times New Roman"/>
          <w:sz w:val="28"/>
          <w:szCs w:val="28"/>
        </w:rPr>
        <w:t>более 45 млн десятин</w:t>
      </w:r>
      <w:r w:rsidRPr="003D6161">
        <w:rPr>
          <w:rFonts w:ascii="Times New Roman" w:hAnsi="Times New Roman" w:cs="Times New Roman"/>
          <w:sz w:val="28"/>
          <w:szCs w:val="28"/>
        </w:rPr>
        <w:br/>
        <w:t>C) более 2 млн десятин</w:t>
      </w:r>
      <w:r w:rsidRPr="003D6161">
        <w:rPr>
          <w:rFonts w:ascii="Times New Roman" w:hAnsi="Times New Roman" w:cs="Times New Roman"/>
          <w:sz w:val="28"/>
          <w:szCs w:val="28"/>
        </w:rPr>
        <w:br/>
        <w:t>D) более 17 млн десятин</w:t>
      </w:r>
    </w:p>
    <w:p w14:paraId="2B1884FE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7629E5D2" w14:textId="64CA8EF8" w:rsidR="005A2220" w:rsidRPr="00EC0479" w:rsidRDefault="00EC0479" w:rsidP="00EC0479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7.</w:t>
      </w:r>
      <w:r w:rsidRPr="00EC0479">
        <w:rPr>
          <w:rFonts w:ascii="Times New Roman" w:hAnsi="Times New Roman" w:cs="Times New Roman"/>
          <w:sz w:val="28"/>
          <w:szCs w:val="28"/>
        </w:rPr>
        <w:t>Туркестанский генерал-губернатор, давший секретный указ в августе 1916 г. об освобождении представителей власти, духовенства и знати от черновой работы:</w:t>
      </w:r>
      <w:r w:rsidRPr="00EC0479">
        <w:rPr>
          <w:rFonts w:ascii="Times New Roman" w:hAnsi="Times New Roman" w:cs="Times New Roman"/>
          <w:sz w:val="28"/>
          <w:szCs w:val="28"/>
        </w:rPr>
        <w:br/>
        <w:t>A) Л. Мурашкин</w:t>
      </w:r>
      <w:r w:rsidRPr="00EC0479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071914" w:rsidRPr="00EC0479">
        <w:rPr>
          <w:rFonts w:ascii="Times New Roman" w:hAnsi="Times New Roman" w:cs="Times New Roman"/>
          <w:sz w:val="28"/>
          <w:szCs w:val="28"/>
        </w:rPr>
        <w:t>А. Н. Куропаткин</w:t>
      </w:r>
      <w:r w:rsidR="00071914" w:rsidRPr="00EC0479">
        <w:rPr>
          <w:rFonts w:ascii="Times New Roman" w:hAnsi="Times New Roman" w:cs="Times New Roman"/>
          <w:sz w:val="28"/>
          <w:szCs w:val="28"/>
        </w:rPr>
        <w:t xml:space="preserve"> </w:t>
      </w:r>
      <w:r w:rsidRPr="00EC0479">
        <w:rPr>
          <w:rFonts w:ascii="Times New Roman" w:hAnsi="Times New Roman" w:cs="Times New Roman"/>
          <w:sz w:val="28"/>
          <w:szCs w:val="28"/>
        </w:rPr>
        <w:br/>
        <w:t>C) Ф. Зобнин</w:t>
      </w:r>
      <w:r w:rsidRPr="00EC0479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071914" w:rsidRPr="00EC0479">
        <w:rPr>
          <w:rFonts w:ascii="Times New Roman" w:hAnsi="Times New Roman" w:cs="Times New Roman"/>
          <w:sz w:val="28"/>
          <w:szCs w:val="28"/>
        </w:rPr>
        <w:t>Б. Шварц</w:t>
      </w:r>
    </w:p>
    <w:p w14:paraId="4062A299" w14:textId="210328E3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8. Лидером казахского национального движения и партии «Алаш»:</w:t>
      </w:r>
    </w:p>
    <w:p w14:paraId="2304A46C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Амангельды Иманов</w:t>
      </w:r>
    </w:p>
    <w:p w14:paraId="042478BD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Ахмет Байтурсынов</w:t>
      </w:r>
    </w:p>
    <w:p w14:paraId="0638924D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Алихан Букейханов</w:t>
      </w:r>
    </w:p>
    <w:p w14:paraId="43514AD2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Мухамеджан Тынышпаев</w:t>
      </w:r>
    </w:p>
    <w:p w14:paraId="6394C430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9. Газета, отражавшая взгляды казахской интеллигенции и ставшая идейной основой партии «Алаш»:</w:t>
      </w:r>
    </w:p>
    <w:p w14:paraId="5D375143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«Айкап»</w:t>
      </w:r>
    </w:p>
    <w:p w14:paraId="2E35506E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«Туркестанские ведомости»</w:t>
      </w:r>
    </w:p>
    <w:p w14:paraId="4E5B64AD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«Казах»</w:t>
      </w:r>
    </w:p>
    <w:p w14:paraId="23321D16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«Биржан»</w:t>
      </w:r>
    </w:p>
    <w:p w14:paraId="0713D432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10. В декабре 1917 года на II Всеказахском съезде была провозглашена автономия:</w:t>
      </w:r>
    </w:p>
    <w:p w14:paraId="1EC046F3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Кокандская</w:t>
      </w:r>
    </w:p>
    <w:p w14:paraId="516EA860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Туркестанская</w:t>
      </w:r>
    </w:p>
    <w:p w14:paraId="1D3E4B63" w14:textId="77777777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Алаш</w:t>
      </w:r>
    </w:p>
    <w:p w14:paraId="0D3C8758" w14:textId="2194E5B8" w:rsidR="005A2220" w:rsidRPr="00177E13" w:rsidRDefault="005A2220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Киргизская</w:t>
      </w:r>
    </w:p>
    <w:p w14:paraId="683D93F1" w14:textId="63C80804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09A02564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3C6EC87E" w14:textId="22E306E8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FAA39" wp14:editId="3F775BEA">
            <wp:extent cx="5063267" cy="37974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899" cy="3812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CBA70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lastRenderedPageBreak/>
        <w:t>11. Определите период событий, обозначенных на карте:</w:t>
      </w:r>
    </w:p>
    <w:p w14:paraId="13B915F5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1905–1907 гг.</w:t>
      </w:r>
    </w:p>
    <w:p w14:paraId="3E8C257B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1916 г.</w:t>
      </w:r>
    </w:p>
    <w:p w14:paraId="2186B27B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1917 г.</w:t>
      </w:r>
    </w:p>
    <w:p w14:paraId="4779E782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1920 г.</w:t>
      </w:r>
    </w:p>
    <w:p w14:paraId="3A2C1828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12. Основная причина событий, показанных на карте:</w:t>
      </w:r>
    </w:p>
    <w:p w14:paraId="48A79A69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введение налогов на скот</w:t>
      </w:r>
    </w:p>
    <w:p w14:paraId="60DB8CDA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переселенческая политика и изъятие земель</w:t>
      </w:r>
    </w:p>
    <w:p w14:paraId="61B777D0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национализация промышленности</w:t>
      </w:r>
    </w:p>
    <w:p w14:paraId="567C40A0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раскулачивание</w:t>
      </w:r>
    </w:p>
    <w:p w14:paraId="539B666B" w14:textId="57B676FB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 xml:space="preserve">13. Центр восстания, где ханом был провозглашён Абдугаппар Жанбосынов, а сардарбеком </w:t>
      </w:r>
      <w:r w:rsidR="00C1565A" w:rsidRPr="00B67F45">
        <w:rPr>
          <w:rFonts w:ascii="Times New Roman" w:hAnsi="Times New Roman" w:cs="Times New Roman"/>
          <w:sz w:val="24"/>
          <w:szCs w:val="24"/>
        </w:rPr>
        <w:t>–</w:t>
      </w:r>
      <w:r w:rsidRPr="00177E13">
        <w:rPr>
          <w:rFonts w:ascii="Times New Roman" w:hAnsi="Times New Roman" w:cs="Times New Roman"/>
          <w:sz w:val="28"/>
          <w:szCs w:val="28"/>
        </w:rPr>
        <w:t xml:space="preserve"> Амангельды Иманов:</w:t>
      </w:r>
    </w:p>
    <w:p w14:paraId="0BB4E639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A) Семиречье</w:t>
      </w:r>
    </w:p>
    <w:p w14:paraId="35F0D9E5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B) Прииртышье</w:t>
      </w:r>
    </w:p>
    <w:p w14:paraId="73E40114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C) Тургайская область</w:t>
      </w:r>
    </w:p>
    <w:p w14:paraId="0D0A42C5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7E13">
        <w:rPr>
          <w:rFonts w:ascii="Times New Roman" w:hAnsi="Times New Roman" w:cs="Times New Roman"/>
          <w:sz w:val="28"/>
          <w:szCs w:val="28"/>
        </w:rPr>
        <w:t>D) Акмолинская область</w:t>
      </w:r>
    </w:p>
    <w:p w14:paraId="10323907" w14:textId="09A1198F" w:rsidR="002D33C4" w:rsidRPr="00177E13" w:rsidRDefault="00A51B4C" w:rsidP="00A51B4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Pr="00A51B4C">
        <w:rPr>
          <w:rFonts w:ascii="Times New Roman" w:hAnsi="Times New Roman" w:cs="Times New Roman"/>
          <w:sz w:val="28"/>
          <w:szCs w:val="28"/>
        </w:rPr>
        <w:t>Возрастная категория «буратаанов», призванных на тыловые работы по июньскому указу 1916 г.:</w:t>
      </w:r>
      <w:r w:rsidRPr="002F6CAA">
        <w:rPr>
          <w:rFonts w:ascii="Times New Roman" w:hAnsi="Times New Roman" w:cs="Times New Roman"/>
          <w:sz w:val="28"/>
          <w:szCs w:val="28"/>
        </w:rPr>
        <w:br/>
        <w:t>A) мужчины 18–42 лет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674C4E" w:rsidRPr="002F6CAA">
        <w:rPr>
          <w:rFonts w:ascii="Times New Roman" w:hAnsi="Times New Roman" w:cs="Times New Roman"/>
          <w:sz w:val="28"/>
          <w:szCs w:val="28"/>
        </w:rPr>
        <w:t>мужчины 19–42 лет</w:t>
      </w:r>
      <w:r w:rsidR="00674C4E"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674C4E" w:rsidRPr="002F6CAA">
        <w:rPr>
          <w:rFonts w:ascii="Times New Roman" w:hAnsi="Times New Roman" w:cs="Times New Roman"/>
          <w:sz w:val="28"/>
          <w:szCs w:val="28"/>
        </w:rPr>
        <w:t>мужчины 19–43 лет</w:t>
      </w:r>
      <w:r w:rsidRPr="002F6CAA">
        <w:rPr>
          <w:rFonts w:ascii="Times New Roman" w:hAnsi="Times New Roman" w:cs="Times New Roman"/>
          <w:sz w:val="28"/>
          <w:szCs w:val="28"/>
        </w:rPr>
        <w:br/>
        <w:t>D) мужчины 20–43 лет</w:t>
      </w:r>
    </w:p>
    <w:p w14:paraId="18DD2927" w14:textId="6C825812" w:rsidR="000C42AD" w:rsidRPr="00177E13" w:rsidRDefault="00674C4E" w:rsidP="00674C4E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674C4E">
        <w:rPr>
          <w:rFonts w:ascii="Times New Roman" w:hAnsi="Times New Roman" w:cs="Times New Roman"/>
          <w:sz w:val="28"/>
          <w:szCs w:val="28"/>
        </w:rPr>
        <w:t>Руководители восстания в Акмоле 1916 г.:</w:t>
      </w:r>
      <w:r w:rsidRPr="002F6CAA">
        <w:rPr>
          <w:rFonts w:ascii="Times New Roman" w:hAnsi="Times New Roman" w:cs="Times New Roman"/>
          <w:sz w:val="28"/>
          <w:szCs w:val="28"/>
        </w:rPr>
        <w:br/>
        <w:t>A) Амангельди Иманов и Әбдіғапар Жанбосынұлы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F22415" w:rsidRPr="002F6CAA">
        <w:rPr>
          <w:rFonts w:ascii="Times New Roman" w:hAnsi="Times New Roman" w:cs="Times New Roman"/>
          <w:sz w:val="28"/>
          <w:szCs w:val="28"/>
        </w:rPr>
        <w:t>Рақымжан Мәдин и Яков Латута</w:t>
      </w:r>
      <w:r w:rsidR="00F22415"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F22415" w:rsidRPr="002F6CAA">
        <w:rPr>
          <w:rFonts w:ascii="Times New Roman" w:hAnsi="Times New Roman" w:cs="Times New Roman"/>
          <w:sz w:val="28"/>
          <w:szCs w:val="28"/>
        </w:rPr>
        <w:t>Жәмеңке Мәмбетов и Ұзақ Саурықов</w:t>
      </w:r>
      <w:r w:rsidRPr="002F6CAA">
        <w:rPr>
          <w:rFonts w:ascii="Times New Roman" w:hAnsi="Times New Roman" w:cs="Times New Roman"/>
          <w:sz w:val="28"/>
          <w:szCs w:val="28"/>
        </w:rPr>
        <w:br/>
        <w:t>D) Сәкен Сейфиллин и Тұрар Рысқұлов</w:t>
      </w:r>
    </w:p>
    <w:p w14:paraId="13D07EFB" w14:textId="77777777" w:rsidR="000C42AD" w:rsidRPr="00177E13" w:rsidRDefault="000C42AD" w:rsidP="00177E1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7EF31871" w14:textId="0DCFB70C" w:rsidR="000C42AD" w:rsidRPr="00177E13" w:rsidRDefault="000C42AD" w:rsidP="00177E13">
      <w:pPr>
        <w:pStyle w:val="a4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77E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177E1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177E13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52DE4582" w14:textId="77777777" w:rsidR="000C42AD" w:rsidRPr="00177E13" w:rsidRDefault="000C42AD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4EFD9545" w14:textId="392B4E93" w:rsidR="000C42AD" w:rsidRPr="00177E13" w:rsidRDefault="000C42AD" w:rsidP="007746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«</w:t>
      </w: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После известий о свержении самодержавия в феврале 1917 года в Казахстане началось оживление общественно-политической жизни.</w:t>
      </w:r>
      <w:r w:rsidR="007746C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В городах и уездах создавались Советы рабочих, солдатских и крестьянских депутатов, а также комитеты Временного правительства.</w:t>
      </w:r>
      <w:r w:rsidR="007746C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В большинстве случаев власть делилась между ними, что привело к двоевластию.</w:t>
      </w:r>
      <w:r w:rsidR="007746C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Среди казахской интеллигенции усилилось стремление к созданию национальной автономии, началось издание газет и формирование общественных организаций.</w:t>
      </w:r>
      <w:r w:rsidR="007746C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Народ ожидал, что новая власть решит земельный вопрос, прекратит переселенческую политику и даст равные права всем народам.</w:t>
      </w:r>
      <w:r w:rsidR="007746C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Однако противоречия между различными политическими силами сохранялись, что позже отразилось на ходе событий в октябре 1917 года…</w:t>
      </w:r>
      <w:r w:rsidRPr="00177E1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»</w:t>
      </w:r>
      <w:r w:rsidR="007746C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5A035B3" w14:textId="00F1600B" w:rsidR="000C42AD" w:rsidRPr="00177E13" w:rsidRDefault="000C42AD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7D44A2BF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16. После Февральской революции 1917 года в Казахстане начали создаваться:</w:t>
      </w:r>
    </w:p>
    <w:p w14:paraId="4D24692E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A) Советы рабочих, солдатских и крестьянских депутатов</w:t>
      </w:r>
    </w:p>
    <w:p w14:paraId="08E3E3DA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B) Революционные комитеты (ревкомы)</w:t>
      </w:r>
    </w:p>
    <w:p w14:paraId="29A8E961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C) Военно-полевые суды</w:t>
      </w:r>
    </w:p>
    <w:p w14:paraId="500DF725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D) Народные комиссариаты</w:t>
      </w:r>
    </w:p>
    <w:p w14:paraId="3E0B712E" w14:textId="79710888" w:rsidR="00C92017" w:rsidRPr="002F6CAA" w:rsidRDefault="00C92017" w:rsidP="00C92017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17.</w:t>
      </w:r>
      <w:r w:rsidRPr="002F6CAA">
        <w:rPr>
          <w:rFonts w:ascii="Times New Roman" w:hAnsi="Times New Roman" w:cs="Times New Roman"/>
          <w:sz w:val="28"/>
          <w:szCs w:val="28"/>
        </w:rPr>
        <w:t>После Февральской революции комиссаром Торгайской области был назначен:</w:t>
      </w:r>
      <w:r w:rsidRPr="002F6CAA">
        <w:rPr>
          <w:rFonts w:ascii="Times New Roman" w:hAnsi="Times New Roman" w:cs="Times New Roman"/>
          <w:sz w:val="28"/>
          <w:szCs w:val="28"/>
        </w:rPr>
        <w:br/>
        <w:t>A) Мустафа Шокай</w:t>
      </w:r>
      <w:r w:rsidRPr="002F6CAA">
        <w:rPr>
          <w:rFonts w:ascii="Times New Roman" w:hAnsi="Times New Roman" w:cs="Times New Roman"/>
          <w:sz w:val="28"/>
          <w:szCs w:val="28"/>
        </w:rPr>
        <w:br/>
        <w:t>B) Мухамеджан Тынышбаев</w:t>
      </w:r>
      <w:r w:rsidRPr="002F6CAA">
        <w:rPr>
          <w:rFonts w:ascii="Times New Roman" w:hAnsi="Times New Roman" w:cs="Times New Roman"/>
          <w:sz w:val="28"/>
          <w:szCs w:val="28"/>
        </w:rPr>
        <w:br/>
        <w:t>C) Алихан Бокейхан</w:t>
      </w:r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>D) Жаханша Досмухамедов</w:t>
      </w:r>
    </w:p>
    <w:p w14:paraId="5801C87A" w14:textId="53B8B922" w:rsidR="00C92017" w:rsidRPr="002F6CAA" w:rsidRDefault="00C92017" w:rsidP="00C92017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Pr="002F6CAA">
        <w:rPr>
          <w:rFonts w:ascii="Times New Roman" w:hAnsi="Times New Roman" w:cs="Times New Roman"/>
          <w:sz w:val="28"/>
          <w:szCs w:val="28"/>
        </w:rPr>
        <w:t>После Февральской революции комиссаром в Жетысу был назначен:</w:t>
      </w:r>
      <w:r w:rsidRPr="002F6CAA">
        <w:rPr>
          <w:rFonts w:ascii="Times New Roman" w:hAnsi="Times New Roman" w:cs="Times New Roman"/>
          <w:sz w:val="28"/>
          <w:szCs w:val="28"/>
        </w:rPr>
        <w:br/>
        <w:t>A) Алихан Бокейхан</w:t>
      </w:r>
      <w:r w:rsidRPr="002F6CAA">
        <w:rPr>
          <w:rFonts w:ascii="Times New Roman" w:hAnsi="Times New Roman" w:cs="Times New Roman"/>
          <w:sz w:val="28"/>
          <w:szCs w:val="28"/>
        </w:rPr>
        <w:br/>
        <w:t>B) Мухамеджан Тынышбаев</w:t>
      </w:r>
      <w:r w:rsidRPr="002F6CAA">
        <w:rPr>
          <w:rFonts w:ascii="Times New Roman" w:hAnsi="Times New Roman" w:cs="Times New Roman"/>
          <w:sz w:val="28"/>
          <w:szCs w:val="28"/>
        </w:rPr>
        <w:br/>
        <w:t>C) Мустафа Шокай</w:t>
      </w:r>
      <w:r w:rsidRPr="002F6CAA">
        <w:rPr>
          <w:rFonts w:ascii="Times New Roman" w:hAnsi="Times New Roman" w:cs="Times New Roman"/>
          <w:sz w:val="28"/>
          <w:szCs w:val="28"/>
        </w:rPr>
        <w:br/>
        <w:t>D) Жакып Акбаев</w:t>
      </w:r>
    </w:p>
    <w:p w14:paraId="5774D732" w14:textId="4668AC22" w:rsidR="00C92017" w:rsidRPr="002F6CAA" w:rsidRDefault="00C92017" w:rsidP="00C92017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2F6CAA">
        <w:rPr>
          <w:rFonts w:ascii="Times New Roman" w:hAnsi="Times New Roman" w:cs="Times New Roman"/>
          <w:sz w:val="28"/>
          <w:szCs w:val="28"/>
        </w:rPr>
        <w:t>После Февральской революции комиссаром в Туркестанской области был назначен:</w:t>
      </w:r>
      <w:r w:rsidRPr="002F6CAA">
        <w:rPr>
          <w:rFonts w:ascii="Times New Roman" w:hAnsi="Times New Roman" w:cs="Times New Roman"/>
          <w:sz w:val="28"/>
          <w:szCs w:val="28"/>
        </w:rPr>
        <w:br/>
        <w:t>A) Алихан Бокейхан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DF7FED" w:rsidRPr="002F6CAA">
        <w:rPr>
          <w:rFonts w:ascii="Times New Roman" w:hAnsi="Times New Roman" w:cs="Times New Roman"/>
          <w:sz w:val="28"/>
          <w:szCs w:val="28"/>
        </w:rPr>
        <w:t>Мустафа Шокай</w:t>
      </w:r>
      <w:r w:rsidR="00DF7FED"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DF7FED" w:rsidRPr="002F6CAA">
        <w:rPr>
          <w:rFonts w:ascii="Times New Roman" w:hAnsi="Times New Roman" w:cs="Times New Roman"/>
          <w:sz w:val="28"/>
          <w:szCs w:val="28"/>
        </w:rPr>
        <w:t>Мухамеджан Тынышбаев</w:t>
      </w:r>
      <w:r w:rsidRPr="002F6CAA">
        <w:rPr>
          <w:rFonts w:ascii="Times New Roman" w:hAnsi="Times New Roman" w:cs="Times New Roman"/>
          <w:sz w:val="28"/>
          <w:szCs w:val="28"/>
        </w:rPr>
        <w:br/>
        <w:t>D) Жакып Акбаев</w:t>
      </w:r>
    </w:p>
    <w:p w14:paraId="1128A54C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20. Одним из последствий Февральской революции в Казахстане стало:</w:t>
      </w:r>
    </w:p>
    <w:p w14:paraId="5F59FEB8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A) Распад Российской империи и создание СССР</w:t>
      </w:r>
    </w:p>
    <w:p w14:paraId="1A8DB5D5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B) Образование партии «Алаш» и рост национального движения</w:t>
      </w:r>
    </w:p>
    <w:p w14:paraId="49856FD0" w14:textId="77777777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C) Начало Гражданской войны в Казахстане</w:t>
      </w:r>
    </w:p>
    <w:p w14:paraId="46FE3161" w14:textId="1F1F6AB0" w:rsidR="00D56A8A" w:rsidRPr="00177E13" w:rsidRDefault="00D56A8A" w:rsidP="00177E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7E13">
        <w:rPr>
          <w:rFonts w:ascii="Times New Roman" w:eastAsia="Times New Roman" w:hAnsi="Times New Roman" w:cs="Times New Roman"/>
          <w:sz w:val="28"/>
          <w:szCs w:val="28"/>
          <w:lang w:val="ru-RU"/>
        </w:rPr>
        <w:t>D) Провозглашение независимости Казахстана</w:t>
      </w:r>
    </w:p>
    <w:p w14:paraId="4F770B4D" w14:textId="77777777" w:rsidR="002D33C4" w:rsidRPr="00177E13" w:rsidRDefault="002D33C4" w:rsidP="00177E13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2D33C4" w:rsidRPr="00177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93CE7"/>
    <w:multiLevelType w:val="multilevel"/>
    <w:tmpl w:val="3CF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4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3E"/>
    <w:rsid w:val="00071914"/>
    <w:rsid w:val="000807FC"/>
    <w:rsid w:val="000C42AD"/>
    <w:rsid w:val="00140A50"/>
    <w:rsid w:val="00177E13"/>
    <w:rsid w:val="002D33C4"/>
    <w:rsid w:val="003946D1"/>
    <w:rsid w:val="003D6161"/>
    <w:rsid w:val="0047503E"/>
    <w:rsid w:val="005709A7"/>
    <w:rsid w:val="005A2220"/>
    <w:rsid w:val="005E4BB6"/>
    <w:rsid w:val="005F19BD"/>
    <w:rsid w:val="0061087D"/>
    <w:rsid w:val="00674C4E"/>
    <w:rsid w:val="006C2E74"/>
    <w:rsid w:val="007746C4"/>
    <w:rsid w:val="007B5F29"/>
    <w:rsid w:val="00A51B4C"/>
    <w:rsid w:val="00AE158C"/>
    <w:rsid w:val="00AF79FE"/>
    <w:rsid w:val="00C1565A"/>
    <w:rsid w:val="00C92017"/>
    <w:rsid w:val="00C93132"/>
    <w:rsid w:val="00D553B1"/>
    <w:rsid w:val="00D56A8A"/>
    <w:rsid w:val="00DF7FED"/>
    <w:rsid w:val="00E04ECD"/>
    <w:rsid w:val="00EC0479"/>
    <w:rsid w:val="00ED0A7E"/>
    <w:rsid w:val="00EE1928"/>
    <w:rsid w:val="00F2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2BB9F"/>
  <w15:chartTrackingRefBased/>
  <w15:docId w15:val="{32F7957D-20CF-4C91-BD57-CC7C084C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9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1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D553B1"/>
    <w:pPr>
      <w:spacing w:after="0" w:line="240" w:lineRule="auto"/>
    </w:pPr>
  </w:style>
  <w:style w:type="paragraph" w:styleId="a5">
    <w:name w:val="List Paragraph"/>
    <w:aliases w:val="2 список маркированный"/>
    <w:basedOn w:val="a"/>
    <w:link w:val="a6"/>
    <w:uiPriority w:val="34"/>
    <w:qFormat/>
    <w:rsid w:val="003D61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6">
    <w:name w:val="Абзац списка Знак"/>
    <w:aliases w:val="2 список маркированный Знак"/>
    <w:link w:val="a5"/>
    <w:uiPriority w:val="34"/>
    <w:locked/>
    <w:rsid w:val="003D6161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31</cp:revision>
  <dcterms:created xsi:type="dcterms:W3CDTF">2025-10-24T18:10:00Z</dcterms:created>
  <dcterms:modified xsi:type="dcterms:W3CDTF">2026-02-27T06:58:00Z</dcterms:modified>
</cp:coreProperties>
</file>