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Tiến hành cấu hình NSX Distributed IDS/IPS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536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81via4kk5x0" w:id="0"/>
      <w:bookmarkEnd w:id="0"/>
      <w:r w:rsidDel="00000000" w:rsidR="00000000" w:rsidRPr="00000000">
        <w:rPr>
          <w:rtl w:val="0"/>
        </w:rPr>
        <w:t xml:space="preserve">1. Cấu hình IDS/IPS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Đầu tiên chúng ta vào phần Security &gt; IDS/IPS &amp; Malware Prevention &gt; Setting &gt; Shared và click Turn On Vào Host Transport mà mình muốn sử dụng Distributed IDS/IPS ở đó.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Có thể xem cách Global Instruction Signature Management thông qua Tab IDS/IPS bên cạnh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Click vào View and Manage Signature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Tiếp đến ta tạo Profile ở tab Security &gt; IDS/IPS &amp; Malware Prevention &gt; Profiles &gt; IDS/IPS &gt; ADD PROFILE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Sau đó ta vào tab distributed rules tạo policy và rule ở đó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  <w:t xml:space="preserve">Sau đó ta sẽ khởi tạo 2 máy ảo test IDS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 ova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Sau đó sẽ vào Phần IDS/IPS kiểm tra thử rule được áp dụng không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Hoàn thành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hyperlink" Target="https://github.com/danpaul81/idsrepl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