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Thực hiện cấu hình HA cho NSX Edge Gateway (Active/Standby)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oz50x839f3bw" w:id="0"/>
      <w:bookmarkEnd w:id="0"/>
      <w:r w:rsidDel="00000000" w:rsidR="00000000" w:rsidRPr="00000000">
        <w:rPr>
          <w:rtl w:val="0"/>
        </w:rPr>
        <w:t xml:space="preserve">1. Cấu hinh HA A-S cho NSX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ở đây ta chọn Non-Preemptive, sau khi tạo xong rồi ta tiếp tục vào phần Interface để tạo ra 2 interface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Sau đó ta tạo HA VIP có nghĩa là Virtual IP, làm HA cho 2 interface ta đã tạo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Phần Static Route thì ta tạo như trước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Sau đó ta sẽ tạo một SNAT đưa lưu lượng VMs ra ngoài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ab/>
        <w:t xml:space="preserve">Phần translate IP ta chi cần để HA VIP thôi, phần apply thì ta apply cho 2 interface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Tiến hành kiểm tra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419600" cy="46672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Kiểm tra mode HA, ping 8.8.8.8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26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