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15" w:rsidRPr="00324F1A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324F1A">
        <w:rPr>
          <w:rFonts w:ascii="Times New Roman" w:eastAsia="Times New Roman" w:hAnsi="Times New Roman"/>
          <w:sz w:val="28"/>
          <w:szCs w:val="24"/>
        </w:rPr>
        <w:t>МИНИСТЕРСТВО ЭНЕРГЕТИКИ, ПРОМЫШЛЕННОСТИ И СВЯЗИ СТАВРОПОЛЬСКОГО КРАЯ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43CD4">
        <w:rPr>
          <w:rFonts w:ascii="Times New Roman" w:eastAsia="Times New Roman" w:hAnsi="Times New Roman"/>
          <w:b/>
          <w:sz w:val="24"/>
          <w:szCs w:val="24"/>
        </w:rPr>
        <w:t xml:space="preserve">Государственное бюджетное 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43CD4">
        <w:rPr>
          <w:rFonts w:ascii="Times New Roman" w:eastAsia="Times New Roman" w:hAnsi="Times New Roman"/>
          <w:b/>
          <w:sz w:val="24"/>
          <w:szCs w:val="24"/>
        </w:rPr>
        <w:t>профессиональное образовательное учреждение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43CD4">
        <w:rPr>
          <w:rFonts w:ascii="Times New Roman" w:hAnsi="Times New Roman"/>
          <w:b/>
          <w:bCs/>
          <w:sz w:val="24"/>
          <w:szCs w:val="24"/>
        </w:rPr>
        <w:t xml:space="preserve">«Ставропольский колледж связи 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  <w:r w:rsidRPr="00D43CD4">
        <w:rPr>
          <w:rFonts w:ascii="Times New Roman" w:hAnsi="Times New Roman"/>
          <w:b/>
          <w:bCs/>
          <w:sz w:val="24"/>
          <w:szCs w:val="24"/>
        </w:rPr>
        <w:t>имени Героя Советского Союза В.А. Петрова»</w:t>
      </w:r>
    </w:p>
    <w:p w:rsidR="00AD2715" w:rsidRDefault="00AD2715" w:rsidP="00AD27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Цикловая комиссия вычислительной техники</w:t>
      </w:r>
    </w:p>
    <w:p w:rsidR="00AD2715" w:rsidRDefault="00AD2715" w:rsidP="00AD27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left="496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AD2715" w:rsidRDefault="00AD2715" w:rsidP="00AD2715">
      <w:pPr>
        <w:spacing w:after="0" w:line="240" w:lineRule="auto"/>
        <w:ind w:left="496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Заместитель директора по учебной работе</w:t>
      </w:r>
    </w:p>
    <w:p w:rsidR="00AD2715" w:rsidRDefault="00AD2715" w:rsidP="00AD2715">
      <w:pPr>
        <w:spacing w:after="0" w:line="240" w:lineRule="auto"/>
        <w:ind w:left="496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 И.О. Фамилия</w:t>
      </w:r>
    </w:p>
    <w:p w:rsidR="00AD2715" w:rsidRDefault="00AD2715" w:rsidP="00AD2715">
      <w:pPr>
        <w:spacing w:after="0" w:line="240" w:lineRule="auto"/>
        <w:ind w:left="496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«___»_______________201_ г.</w:t>
      </w:r>
    </w:p>
    <w:p w:rsidR="00AD2715" w:rsidRDefault="00AD2715" w:rsidP="00AD2715">
      <w:pPr>
        <w:spacing w:after="0" w:line="240" w:lineRule="auto"/>
        <w:ind w:left="6237"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Pr="00810E9D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4"/>
        </w:rPr>
      </w:pPr>
      <w:r w:rsidRPr="00810E9D">
        <w:rPr>
          <w:rFonts w:ascii="Times New Roman" w:hAnsi="Times New Roman" w:cs="Times New Roman"/>
          <w:b/>
          <w:sz w:val="28"/>
          <w:szCs w:val="24"/>
        </w:rPr>
        <w:t>ВЫПУСКНАЯ КВАЛИФИКАЦИОННАЯ РАБОТА</w:t>
      </w:r>
      <w:r w:rsidRPr="00810E9D">
        <w:rPr>
          <w:rFonts w:ascii="Times New Roman" w:eastAsia="Times New Roman" w:hAnsi="Times New Roman"/>
          <w:b/>
          <w:sz w:val="28"/>
          <w:szCs w:val="24"/>
        </w:rPr>
        <w:t> </w:t>
      </w: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:rsidR="00AD2715" w:rsidRPr="00992621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92621">
        <w:rPr>
          <w:rFonts w:ascii="Times New Roman" w:eastAsia="Times New Roman" w:hAnsi="Times New Roman"/>
          <w:sz w:val="24"/>
          <w:szCs w:val="24"/>
        </w:rPr>
        <w:t>Шифр специальности Название специальности</w:t>
      </w: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Pr="000A7F10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Тема тема тема</w:t>
      </w:r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</w:rPr>
        <w:t>тема тема</w:t>
      </w:r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</w:rPr>
        <w:t>тема тема</w:t>
      </w:r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</w:rPr>
        <w:t>тема тема</w:t>
      </w:r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</w:rPr>
        <w:t>тема тема</w:t>
      </w:r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firstLine="4820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4820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5103"/>
        <w:rPr>
          <w:rFonts w:ascii="Times New Roman" w:eastAsia="Times New Roman" w:hAnsi="Times New Roman"/>
          <w:sz w:val="18"/>
          <w:szCs w:val="18"/>
        </w:rPr>
      </w:pPr>
    </w:p>
    <w:tbl>
      <w:tblPr>
        <w:tblW w:w="942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605"/>
      </w:tblGrid>
      <w:tr w:rsidR="00AD2715" w:rsidTr="00571B5C">
        <w:tc>
          <w:tcPr>
            <w:tcW w:w="4820" w:type="dxa"/>
          </w:tcPr>
          <w:p w:rsidR="00AD2715" w:rsidRDefault="00AD2715" w:rsidP="000E6198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: Бесленеев Станислав Борисови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ч, группа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П141</w:t>
            </w:r>
          </w:p>
          <w:p w:rsidR="00AD2715" w:rsidRDefault="00AD2715" w:rsidP="000E6198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Руководитель: Фамилия И.О.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ind w:left="248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Зав. отделением</w:t>
            </w: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Председатель ЦК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Pr="00992621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u w:val="single"/>
              </w:rPr>
            </w:pP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(подпись) </w:t>
            </w:r>
            <w:r w:rsidRPr="00986ED4">
              <w:rPr>
                <w:rFonts w:ascii="Times New Roman" w:eastAsia="Times New Roman" w:hAnsi="Times New Roman"/>
                <w:sz w:val="24"/>
                <w:szCs w:val="24"/>
              </w:rPr>
              <w:t>И.О. Фамилия</w:t>
            </w: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 </w:t>
            </w: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Pr="00992621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u w:val="single"/>
              </w:rPr>
            </w:pP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(подпись) </w:t>
            </w:r>
            <w:r w:rsidRPr="00986ED4">
              <w:rPr>
                <w:rFonts w:ascii="Times New Roman" w:eastAsia="Times New Roman" w:hAnsi="Times New Roman"/>
                <w:sz w:val="24"/>
                <w:szCs w:val="24"/>
              </w:rPr>
              <w:t>И.О. Фамилия</w:t>
            </w: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 </w:t>
            </w: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Pr="00663890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  <w:r w:rsidRPr="00663890">
        <w:rPr>
          <w:rFonts w:ascii="Times New Roman" w:eastAsia="Times New Roman" w:hAnsi="Times New Roman"/>
          <w:sz w:val="28"/>
          <w:szCs w:val="24"/>
        </w:rPr>
        <w:t xml:space="preserve">Ставрополь, </w:t>
      </w:r>
      <w:r>
        <w:rPr>
          <w:rFonts w:ascii="Times New Roman" w:eastAsia="Times New Roman" w:hAnsi="Times New Roman"/>
          <w:sz w:val="28"/>
          <w:szCs w:val="24"/>
        </w:rPr>
        <w:t>2017</w:t>
      </w:r>
    </w:p>
    <w:p w:rsidR="00AD2715" w:rsidRDefault="00AD2715" w:rsidP="002479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D2715" w:rsidRDefault="00AD2715" w:rsidP="00AD27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24797D" w:rsidRDefault="0024797D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Теоретическая часть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1.1 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1.2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1.4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Практическая часть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2.1.1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882058" w:rsidRDefault="00882058" w:rsidP="008820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</w:p>
    <w:p w:rsidR="00882058" w:rsidRDefault="00882058" w:rsidP="008820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6602" w:rsidRDefault="00882058" w:rsidP="00AF66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AF6602">
        <w:rPr>
          <w:rFonts w:ascii="Times New Roman" w:hAnsi="Times New Roman" w:cs="Times New Roman"/>
          <w:b/>
          <w:sz w:val="28"/>
          <w:szCs w:val="28"/>
        </w:rPr>
        <w:t>ведение</w:t>
      </w:r>
    </w:p>
    <w:p w:rsidR="00882058" w:rsidRDefault="00882058" w:rsidP="00AF66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602" w:rsidRDefault="00AF6602" w:rsidP="00AF66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 момента появления человека и до наших времен, люди всегда пытались установить связь между собой</w:t>
      </w:r>
      <w:r w:rsidR="009D07DE">
        <w:rPr>
          <w:rFonts w:ascii="Times New Roman" w:hAnsi="Times New Roman" w:cs="Times New Roman"/>
          <w:sz w:val="28"/>
          <w:szCs w:val="28"/>
        </w:rPr>
        <w:t>. Во времена первобытных людей, единственным видом связи был голос. Во времена древнего Египта, Рима, Греции связь осуществлялась с помощью гонцов. Спустя какое-то время люди поняли, что самый эффективный</w:t>
      </w:r>
      <w:r w:rsidR="00D81FC0">
        <w:rPr>
          <w:rFonts w:ascii="Times New Roman" w:hAnsi="Times New Roman" w:cs="Times New Roman"/>
          <w:sz w:val="28"/>
          <w:szCs w:val="28"/>
        </w:rPr>
        <w:t xml:space="preserve"> способ передачи информации это - свет. </w:t>
      </w:r>
      <w:r w:rsidR="00232F8A">
        <w:rPr>
          <w:rFonts w:ascii="Times New Roman" w:hAnsi="Times New Roman" w:cs="Times New Roman"/>
          <w:sz w:val="28"/>
          <w:szCs w:val="28"/>
        </w:rPr>
        <w:t xml:space="preserve">А спустя </w:t>
      </w:r>
      <w:r w:rsidR="00521A27">
        <w:rPr>
          <w:rFonts w:ascii="Times New Roman" w:hAnsi="Times New Roman" w:cs="Times New Roman"/>
          <w:sz w:val="28"/>
          <w:szCs w:val="28"/>
        </w:rPr>
        <w:t xml:space="preserve">еще </w:t>
      </w:r>
      <w:r w:rsidR="00232F8A">
        <w:rPr>
          <w:rFonts w:ascii="Times New Roman" w:hAnsi="Times New Roman" w:cs="Times New Roman"/>
          <w:sz w:val="28"/>
          <w:szCs w:val="28"/>
        </w:rPr>
        <w:t>время – электричество.</w:t>
      </w:r>
    </w:p>
    <w:p w:rsidR="00D81FC0" w:rsidRDefault="00D81FC0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Открытие электричества, людям позволило передавать </w:t>
      </w:r>
      <w:r w:rsidR="000F1B86">
        <w:rPr>
          <w:rFonts w:ascii="Times New Roman" w:hAnsi="Times New Roman" w:cs="Times New Roman"/>
          <w:sz w:val="28"/>
          <w:szCs w:val="28"/>
        </w:rPr>
        <w:t xml:space="preserve">информацию на большие расстояния и с большой скоростью. В 1753 году, стали появляться первые телеграфные машинки. </w:t>
      </w:r>
      <w:r w:rsidR="000F1B86" w:rsidRPr="000F1B86">
        <w:rPr>
          <w:rFonts w:ascii="Times New Roman" w:hAnsi="Times New Roman" w:cs="Times New Roman"/>
          <w:sz w:val="28"/>
          <w:szCs w:val="28"/>
        </w:rPr>
        <w:t>Всего за полтора столетия, начиная с момента изобретения телеграфа и до наших дней, человечество освоило такие телекоммуникационные средства, которые позволили ему быть не только информированным, но и мобильным</w:t>
      </w:r>
      <w:r w:rsidR="000F1B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608D" w:rsidRPr="00232F8A" w:rsidRDefault="0003608D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сегодняшний момент эволюция связи человечества остановилась на Интернете. Интернет - </w:t>
      </w:r>
      <w:r w:rsidRPr="0003608D">
        <w:rPr>
          <w:rFonts w:ascii="Times New Roman" w:hAnsi="Times New Roman" w:cs="Times New Roman"/>
          <w:sz w:val="28"/>
          <w:szCs w:val="28"/>
        </w:rPr>
        <w:t>всемирная система объединённых компьютерных сетей для хранения и передачи информации</w:t>
      </w:r>
      <w:r>
        <w:rPr>
          <w:rFonts w:ascii="Times New Roman" w:hAnsi="Times New Roman" w:cs="Times New Roman"/>
          <w:sz w:val="28"/>
          <w:szCs w:val="28"/>
        </w:rPr>
        <w:t xml:space="preserve">. Как и в любой системе передачи информации должен быть адресант (тот, кто посылает сообщение) и адресат (тот, кто получает сообщение). В сети Интернет адресация осуществляется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36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настоящие время 4-я версия (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03608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F8A">
        <w:rPr>
          <w:rFonts w:ascii="Times New Roman" w:hAnsi="Times New Roman" w:cs="Times New Roman"/>
          <w:sz w:val="28"/>
          <w:szCs w:val="28"/>
        </w:rPr>
        <w:t xml:space="preserve"> менее распространённого </w:t>
      </w:r>
      <w:r w:rsidR="00232F8A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232F8A" w:rsidRPr="00232F8A"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232F8A" w:rsidRDefault="00232F8A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32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это уникальный идентификатор устройства, который подключен к сети Интернет. Распределением адресов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232F8A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занимается </w:t>
      </w:r>
      <w:r w:rsidRPr="00232F8A">
        <w:rPr>
          <w:rFonts w:ascii="Times New Roman" w:hAnsi="Times New Roman" w:cs="Times New Roman"/>
          <w:sz w:val="28"/>
          <w:szCs w:val="28"/>
        </w:rPr>
        <w:t>американск</w:t>
      </w:r>
      <w:r>
        <w:rPr>
          <w:rFonts w:ascii="Times New Roman" w:hAnsi="Times New Roman" w:cs="Times New Roman"/>
          <w:sz w:val="28"/>
          <w:szCs w:val="28"/>
        </w:rPr>
        <w:t>ая некоммерческая организация IANA, а также пять региональных интернет-регистраторов</w:t>
      </w:r>
      <w:r w:rsidRPr="00232F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ответственны</w:t>
      </w:r>
      <w:r w:rsidRPr="00232F8A">
        <w:rPr>
          <w:rFonts w:ascii="Times New Roman" w:hAnsi="Times New Roman" w:cs="Times New Roman"/>
          <w:sz w:val="28"/>
          <w:szCs w:val="28"/>
        </w:rPr>
        <w:t xml:space="preserve"> за назначение IP-адресов конечным пользователям на определённых территориях, и локальными интернет-регистраторами, такими как интернет-провайдеры.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A27" w:rsidRPr="00521A27">
        <w:rPr>
          <w:rFonts w:ascii="Times New Roman" w:hAnsi="Times New Roman" w:cs="Times New Roman"/>
          <w:sz w:val="28"/>
          <w:szCs w:val="28"/>
        </w:rPr>
        <w:t>IPv4 позволяет использовать около 4,22 миллиарда адр</w:t>
      </w:r>
      <w:r w:rsidR="00521A27">
        <w:rPr>
          <w:rFonts w:ascii="Times New Roman" w:hAnsi="Times New Roman" w:cs="Times New Roman"/>
          <w:sz w:val="28"/>
          <w:szCs w:val="28"/>
        </w:rPr>
        <w:t>есов.</w:t>
      </w:r>
    </w:p>
    <w:p w:rsidR="00232F8A" w:rsidRPr="00232F8A" w:rsidRDefault="00521A27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Проблема с которой люди столкнулись 15 апреля 2011 года – это исчерпания адресов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21A2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дна из пяти региональных интернет-регистраторов </w:t>
      </w:r>
      <w:r w:rsidR="00232F8A" w:rsidRPr="00232F8A">
        <w:rPr>
          <w:rFonts w:ascii="Times New Roman" w:hAnsi="Times New Roman" w:cs="Times New Roman"/>
          <w:sz w:val="28"/>
          <w:szCs w:val="28"/>
        </w:rPr>
        <w:t>APNIC является первым региональным интернет-регистратором, выделенные IP-</w:t>
      </w:r>
      <w:r w:rsidR="00232F8A">
        <w:rPr>
          <w:rFonts w:ascii="Times New Roman" w:hAnsi="Times New Roman" w:cs="Times New Roman"/>
          <w:sz w:val="28"/>
          <w:szCs w:val="28"/>
        </w:rPr>
        <w:t>адреса которого закончились</w:t>
      </w:r>
      <w:r w:rsidR="00232F8A" w:rsidRPr="00232F8A">
        <w:rPr>
          <w:rFonts w:ascii="Times New Roman" w:hAnsi="Times New Roman" w:cs="Times New Roman"/>
          <w:sz w:val="28"/>
          <w:szCs w:val="28"/>
        </w:rPr>
        <w:t>. ARIN первым из региональных интернет-регистраторов объявил о по</w:t>
      </w:r>
      <w:r w:rsidR="00232F8A">
        <w:rPr>
          <w:rFonts w:ascii="Times New Roman" w:hAnsi="Times New Roman" w:cs="Times New Roman"/>
          <w:sz w:val="28"/>
          <w:szCs w:val="28"/>
        </w:rPr>
        <w:t>лном исчерпании IPv4 адресов</w:t>
      </w:r>
      <w:r w:rsidR="00232F8A" w:rsidRPr="00232F8A">
        <w:rPr>
          <w:rFonts w:ascii="Times New Roman" w:hAnsi="Times New Roman" w:cs="Times New Roman"/>
          <w:sz w:val="28"/>
          <w:szCs w:val="28"/>
        </w:rPr>
        <w:t>.</w:t>
      </w:r>
    </w:p>
    <w:sectPr w:rsidR="00232F8A" w:rsidRPr="00232F8A" w:rsidSect="00AD2715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65C" w:rsidRDefault="00DA165C" w:rsidP="00AD2715">
      <w:pPr>
        <w:spacing w:after="0" w:line="240" w:lineRule="auto"/>
      </w:pPr>
      <w:r>
        <w:separator/>
      </w:r>
    </w:p>
  </w:endnote>
  <w:endnote w:type="continuationSeparator" w:id="0">
    <w:p w:rsidR="00DA165C" w:rsidRDefault="00DA165C" w:rsidP="00AD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131402"/>
      <w:docPartObj>
        <w:docPartGallery w:val="Page Numbers (Bottom of Page)"/>
        <w:docPartUnique/>
      </w:docPartObj>
    </w:sdtPr>
    <w:sdtContent>
      <w:p w:rsidR="00AD2715" w:rsidRDefault="00AD27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4DF">
          <w:rPr>
            <w:noProof/>
          </w:rPr>
          <w:t>4</w:t>
        </w:r>
        <w:r>
          <w:fldChar w:fldCharType="end"/>
        </w:r>
      </w:p>
    </w:sdtContent>
  </w:sdt>
  <w:p w:rsidR="00AD2715" w:rsidRDefault="00AD27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65C" w:rsidRDefault="00DA165C" w:rsidP="00AD2715">
      <w:pPr>
        <w:spacing w:after="0" w:line="240" w:lineRule="auto"/>
      </w:pPr>
      <w:r>
        <w:separator/>
      </w:r>
    </w:p>
  </w:footnote>
  <w:footnote w:type="continuationSeparator" w:id="0">
    <w:p w:rsidR="00DA165C" w:rsidRDefault="00DA165C" w:rsidP="00AD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901A8"/>
    <w:multiLevelType w:val="multilevel"/>
    <w:tmpl w:val="DA5E0A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E0"/>
    <w:rsid w:val="0003608D"/>
    <w:rsid w:val="000F1B86"/>
    <w:rsid w:val="00232F8A"/>
    <w:rsid w:val="0024797D"/>
    <w:rsid w:val="00521A27"/>
    <w:rsid w:val="00571B5C"/>
    <w:rsid w:val="00882058"/>
    <w:rsid w:val="009D07DE"/>
    <w:rsid w:val="00AD2715"/>
    <w:rsid w:val="00AF6602"/>
    <w:rsid w:val="00B64895"/>
    <w:rsid w:val="00D574DF"/>
    <w:rsid w:val="00D768E0"/>
    <w:rsid w:val="00D81FC0"/>
    <w:rsid w:val="00DA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C756"/>
  <w15:chartTrackingRefBased/>
  <w15:docId w15:val="{8240DDD9-6775-45AB-88B6-9C65F0DD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715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715"/>
    <w:rPr>
      <w:rFonts w:ascii="Calibri" w:eastAsia="Calibri" w:hAnsi="Calibri" w:cs="Calibri"/>
      <w:lang w:eastAsia="ar-SA"/>
    </w:rPr>
  </w:style>
  <w:style w:type="paragraph" w:styleId="a5">
    <w:name w:val="footer"/>
    <w:basedOn w:val="a"/>
    <w:link w:val="a6"/>
    <w:uiPriority w:val="99"/>
    <w:unhideWhenUsed/>
    <w:rsid w:val="00AD2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715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F6907-A6C0-4AB4-8647-7A22AB346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2017-05-30T12:20:00Z</dcterms:created>
  <dcterms:modified xsi:type="dcterms:W3CDTF">2017-05-30T12:20:00Z</dcterms:modified>
</cp:coreProperties>
</file>