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4C8D" w14:textId="77777777" w:rsidR="00CF5A30" w:rsidRDefault="00000000">
      <w:pPr>
        <w:pStyle w:val="2"/>
      </w:pPr>
      <w:r>
        <w:rPr>
          <w:rFonts w:hint="eastAsia"/>
        </w:rPr>
        <w:t xml:space="preserve">UIN: </w:t>
      </w:r>
      <w:r>
        <w:t>664529993</w:t>
      </w:r>
      <w:r>
        <w:rPr>
          <w:rFonts w:hint="eastAsia"/>
        </w:rPr>
        <w:t xml:space="preserve"> Activation Code: </w:t>
      </w:r>
      <w:r>
        <w:t> 25045912</w:t>
      </w:r>
    </w:p>
    <w:p w14:paraId="761E8F1B" w14:textId="77777777" w:rsidR="00CF5A30" w:rsidRDefault="00000000">
      <w:pPr>
        <w:rPr>
          <w:rStyle w:val="a3"/>
          <w:rFonts w:ascii="Helvetica" w:eastAsia="宋体" w:hAnsi="Helvetica" w:cs="Helvetica" w:hint="eastAsia"/>
          <w:color w:val="000000"/>
          <w:sz w:val="27"/>
          <w:szCs w:val="27"/>
          <w:shd w:val="clear" w:color="auto" w:fill="E6E6E6"/>
        </w:rPr>
      </w:pPr>
      <w:r>
        <w:rPr>
          <w:rFonts w:ascii="Helvetica" w:eastAsia="Helvetica" w:hAnsi="Helvetica" w:cs="Helvetica"/>
          <w:color w:val="000000"/>
          <w:sz w:val="27"/>
          <w:szCs w:val="27"/>
          <w:shd w:val="clear" w:color="auto" w:fill="E6E6E6"/>
        </w:rPr>
        <w:t>NetID</w:t>
      </w:r>
      <w:r>
        <w:rPr>
          <w:rFonts w:ascii="Helvetica" w:eastAsia="宋体" w:hAnsi="Helvetica" w:cs="Helvetica" w:hint="eastAsia"/>
          <w:color w:val="000000"/>
          <w:sz w:val="27"/>
          <w:szCs w:val="27"/>
          <w:shd w:val="clear" w:color="auto" w:fill="E6E6E6"/>
        </w:rPr>
        <w:t>:</w:t>
      </w:r>
      <w:r>
        <w:rPr>
          <w:rStyle w:val="a3"/>
          <w:rFonts w:ascii="Helvetica" w:eastAsia="Helvetica" w:hAnsi="Helvetica" w:cs="Helvetica"/>
          <w:color w:val="000000"/>
          <w:sz w:val="27"/>
          <w:szCs w:val="27"/>
          <w:shd w:val="clear" w:color="auto" w:fill="E6E6E6"/>
        </w:rPr>
        <w:t>changl25</w:t>
      </w:r>
      <w:r>
        <w:rPr>
          <w:rStyle w:val="a3"/>
          <w:rFonts w:ascii="Helvetica" w:eastAsia="宋体" w:hAnsi="Helvetica" w:cs="Helvetica" w:hint="eastAsia"/>
          <w:color w:val="000000"/>
          <w:sz w:val="27"/>
          <w:szCs w:val="27"/>
          <w:shd w:val="clear" w:color="auto" w:fill="E6E6E6"/>
        </w:rPr>
        <w:t xml:space="preserve"> password: su81Excwl~ent</w:t>
      </w:r>
    </w:p>
    <w:p w14:paraId="0D65042F" w14:textId="77777777" w:rsidR="00CF5A30" w:rsidRDefault="00000000">
      <w:pPr>
        <w:rPr>
          <w:rStyle w:val="a3"/>
          <w:rFonts w:ascii="Helvetica" w:eastAsia="宋体" w:hAnsi="Helvetica" w:cs="Helvetica" w:hint="eastAsia"/>
          <w:color w:val="000000"/>
          <w:sz w:val="27"/>
          <w:szCs w:val="27"/>
          <w:shd w:val="clear" w:color="auto" w:fill="E6E6E6"/>
        </w:rPr>
      </w:pPr>
      <w:r>
        <w:rPr>
          <w:rFonts w:ascii="Helvetica" w:eastAsia="Helvetica" w:hAnsi="Helvetica" w:cs="Helvetica"/>
          <w:color w:val="000000"/>
          <w:sz w:val="27"/>
          <w:szCs w:val="27"/>
          <w:shd w:val="clear" w:color="auto" w:fill="B5ECC6"/>
        </w:rPr>
        <w:t>University email address: </w:t>
      </w:r>
      <w:r>
        <w:rPr>
          <w:rStyle w:val="a3"/>
          <w:rFonts w:ascii="Helvetica" w:eastAsia="Helvetica" w:hAnsi="Helvetica" w:cs="Helvetica"/>
          <w:color w:val="000000"/>
          <w:sz w:val="27"/>
          <w:szCs w:val="27"/>
          <w:shd w:val="clear" w:color="auto" w:fill="B5ECC6"/>
        </w:rPr>
        <w:t>changl25@illinois.edu</w:t>
      </w:r>
    </w:p>
    <w:p w14:paraId="775E3ED6" w14:textId="77777777" w:rsidR="00CF5A30" w:rsidRDefault="00000000">
      <w:pPr>
        <w:pStyle w:val="2"/>
      </w:pPr>
      <w:r>
        <w:rPr>
          <w:rFonts w:hint="eastAsia"/>
        </w:rPr>
        <w:t>选课</w:t>
      </w:r>
      <w:r>
        <w:rPr>
          <w:rFonts w:hint="eastAsia"/>
        </w:rPr>
        <w:t>(</w:t>
      </w:r>
      <w:r>
        <w:rPr>
          <w:rFonts w:hint="eastAsia"/>
        </w:rPr>
        <w:t>随便看看</w:t>
      </w:r>
      <w:r>
        <w:rPr>
          <w:rFonts w:hint="eastAsia"/>
        </w:rPr>
        <w:t>)</w:t>
      </w:r>
    </w:p>
    <w:p w14:paraId="759D87AF" w14:textId="77777777" w:rsidR="00CF5A30" w:rsidRDefault="00000000">
      <w:r>
        <w:rPr>
          <w:rFonts w:hint="eastAsia"/>
        </w:rPr>
        <w:t>除了以下两个方向的其它的都完全不感兴趣</w:t>
      </w:r>
    </w:p>
    <w:p w14:paraId="376B2CCD" w14:textId="77777777" w:rsidR="00CF5A30" w:rsidRDefault="00000000">
      <w:pPr>
        <w:pStyle w:val="3"/>
        <w:keepNext w:val="0"/>
        <w:keepLines w:val="0"/>
        <w:widowControl/>
        <w:shd w:val="clear" w:color="auto" w:fill="FFFFFF"/>
        <w:spacing w:line="18" w:lineRule="atLeast"/>
        <w:jc w:val="left"/>
        <w:rPr>
          <w:rFonts w:ascii="sans-serif" w:eastAsia="sans-serif" w:hAnsi="sans-serif" w:cs="sans-serif"/>
          <w:bCs/>
          <w:spacing w:val="-10"/>
          <w:sz w:val="31"/>
          <w:szCs w:val="31"/>
        </w:rPr>
      </w:pPr>
      <w:r>
        <w:rPr>
          <w:rFonts w:ascii="sans-serif" w:eastAsia="sans-serif" w:hAnsi="sans-serif" w:cs="sans-serif"/>
          <w:bCs/>
          <w:spacing w:val="-10"/>
          <w:sz w:val="31"/>
          <w:szCs w:val="31"/>
          <w:shd w:val="clear" w:color="auto" w:fill="FFFFFF"/>
        </w:rPr>
        <w:t>Signal Processing, Communications, Control Systems</w:t>
      </w:r>
    </w:p>
    <w:p w14:paraId="25A2816D" w14:textId="77777777" w:rsidR="00CF5A30" w:rsidRDefault="00000000">
      <w:r>
        <w:rPr>
          <w:rFonts w:hint="eastAsia"/>
        </w:rPr>
        <w:t>和现在学的差不多</w:t>
      </w:r>
      <w:r>
        <w:rPr>
          <w:rFonts w:hint="eastAsia"/>
        </w:rPr>
        <w:t xml:space="preserve">, </w:t>
      </w:r>
      <w:r>
        <w:rPr>
          <w:rFonts w:hint="eastAsia"/>
        </w:rPr>
        <w:t>和数字图像处理相关的可以考虑</w:t>
      </w:r>
      <w:r>
        <w:rPr>
          <w:rFonts w:hint="eastAsia"/>
        </w:rPr>
        <w:t>(</w:t>
      </w:r>
      <w:r>
        <w:rPr>
          <w:rFonts w:hint="eastAsia"/>
        </w:rPr>
        <w:t>不过仅限考虑</w:t>
      </w:r>
      <w:r>
        <w:rPr>
          <w:rFonts w:hint="eastAsia"/>
        </w:rPr>
        <w:t>)</w:t>
      </w:r>
    </w:p>
    <w:p w14:paraId="664BFAFA" w14:textId="77777777" w:rsidR="00CF5A30" w:rsidRDefault="00000000">
      <w:pPr>
        <w:pStyle w:val="3"/>
        <w:keepNext w:val="0"/>
        <w:keepLines w:val="0"/>
        <w:widowControl/>
        <w:shd w:val="clear" w:color="auto" w:fill="FFFFFF"/>
        <w:spacing w:line="18" w:lineRule="atLeast"/>
        <w:jc w:val="left"/>
        <w:rPr>
          <w:rFonts w:ascii="sans-serif" w:eastAsia="sans-serif" w:hAnsi="sans-serif" w:cs="sans-serif"/>
          <w:bCs/>
          <w:spacing w:val="-10"/>
          <w:sz w:val="31"/>
          <w:szCs w:val="31"/>
        </w:rPr>
      </w:pPr>
      <w:r>
        <w:rPr>
          <w:rFonts w:ascii="sans-serif" w:eastAsia="sans-serif" w:hAnsi="sans-serif" w:cs="sans-serif"/>
          <w:bCs/>
          <w:spacing w:val="-10"/>
          <w:sz w:val="31"/>
          <w:szCs w:val="31"/>
          <w:shd w:val="clear" w:color="auto" w:fill="FFFFFF"/>
        </w:rPr>
        <w:t>Computing Systems, Networks, Software, and Algorithms</w:t>
      </w:r>
    </w:p>
    <w:p w14:paraId="0BE8347F" w14:textId="77777777" w:rsidR="00CF5A30" w:rsidRDefault="00000000">
      <w:r>
        <w:rPr>
          <w:rFonts w:hint="eastAsia"/>
        </w:rPr>
        <w:t xml:space="preserve">CV, Introduction for AI, Computer Architecture and Micro architecture </w:t>
      </w:r>
      <w:r>
        <w:rPr>
          <w:rFonts w:hint="eastAsia"/>
        </w:rPr>
        <w:t>涉及到计算中底层架构</w:t>
      </w:r>
    </w:p>
    <w:p w14:paraId="6632A049" w14:textId="77777777" w:rsidR="00CF5A30" w:rsidRDefault="00000000">
      <w:r>
        <w:rPr>
          <w:rFonts w:hint="eastAsia"/>
        </w:rPr>
        <w:t>Robotics</w:t>
      </w:r>
    </w:p>
    <w:p w14:paraId="3F3BFA8B" w14:textId="77777777" w:rsidR="00CF5A30" w:rsidRDefault="00CF5A30"/>
    <w:p w14:paraId="7B078128" w14:textId="77777777" w:rsidR="00CF5A30" w:rsidRDefault="00000000">
      <w:pPr>
        <w:pStyle w:val="2"/>
      </w:pPr>
      <w:r>
        <w:rPr>
          <w:rFonts w:hint="eastAsia"/>
        </w:rPr>
        <w:t>一些官网信息</w:t>
      </w:r>
    </w:p>
    <w:p w14:paraId="69F2D37D" w14:textId="77777777" w:rsidR="00CF5A30" w:rsidRDefault="00000000">
      <w:pPr>
        <w:pStyle w:val="4"/>
      </w:pPr>
      <w:r>
        <w:rPr>
          <w:rFonts w:hint="eastAsia"/>
        </w:rPr>
        <w:t>Decision letters</w:t>
      </w:r>
    </w:p>
    <w:p w14:paraId="23A85B46" w14:textId="77777777" w:rsidR="00CF5A30" w:rsidRDefault="00000000">
      <w:r>
        <w:rPr>
          <w:rFonts w:hint="eastAsia"/>
        </w:rPr>
        <w:t xml:space="preserve">View admitted requirement =&gt; only that the department will work to change condition of admissions </w:t>
      </w:r>
    </w:p>
    <w:p w14:paraId="0CC23F62" w14:textId="77777777" w:rsidR="00CF5A30" w:rsidRDefault="00000000">
      <w:r>
        <w:rPr>
          <w:rFonts w:hint="eastAsia"/>
        </w:rPr>
        <w:t xml:space="preserve">Immunization information: </w:t>
      </w:r>
      <w:hyperlink r:id="rId8" w:history="1">
        <w:r>
          <w:rPr>
            <w:rStyle w:val="a4"/>
            <w:rFonts w:hint="eastAsia"/>
          </w:rPr>
          <w:t>http://www.mckinley.illinois.edu/general/admission.htm</w:t>
        </w:r>
      </w:hyperlink>
    </w:p>
    <w:p w14:paraId="130659DD" w14:textId="77777777" w:rsidR="00CF5A30" w:rsidRDefault="00000000">
      <w:pPr>
        <w:rPr>
          <w:rFonts w:ascii="Helvetica" w:eastAsia="Helvetica" w:hAnsi="Helvetica" w:cs="Helvetica"/>
          <w:color w:val="48484A"/>
          <w:sz w:val="22"/>
          <w:szCs w:val="22"/>
          <w:shd w:val="clear" w:color="auto" w:fill="FFFFFF"/>
        </w:rPr>
      </w:pPr>
      <w:r>
        <w:rPr>
          <w:rFonts w:hint="eastAsia"/>
        </w:rPr>
        <w:t xml:space="preserve">Info about house: </w:t>
      </w:r>
      <w:hyperlink r:id="rId9" w:tgtFrame="https://choose.illinois.edu/apply/_blank" w:history="1">
        <w:r>
          <w:rPr>
            <w:rStyle w:val="a4"/>
            <w:rFonts w:eastAsia="宋体" w:cs="Ink Free"/>
          </w:rPr>
          <w:t>www.housing.illinois.edu</w:t>
        </w:r>
      </w:hyperlink>
      <w:r>
        <w:rPr>
          <w:rStyle w:val="a4"/>
          <w:rFonts w:ascii="Times New Roman" w:eastAsia="宋体" w:hAnsi="Times New Roman" w:cs="Times New Roman"/>
        </w:rPr>
        <w:t> </w:t>
      </w:r>
    </w:p>
    <w:p w14:paraId="75B21CCB" w14:textId="77777777" w:rsidR="00CF5A30" w:rsidRDefault="00CF5A30">
      <w:pPr>
        <w:rPr>
          <w:rFonts w:ascii="Helvetica" w:eastAsia="宋体" w:hAnsi="Helvetica" w:cs="Helvetica" w:hint="eastAsia"/>
          <w:color w:val="48484A"/>
          <w:sz w:val="22"/>
          <w:szCs w:val="22"/>
          <w:shd w:val="clear" w:color="auto" w:fill="FFFFFF"/>
        </w:rPr>
      </w:pPr>
    </w:p>
    <w:p w14:paraId="4D0789B6" w14:textId="77777777" w:rsidR="00CF5A30" w:rsidRDefault="00000000">
      <w:pPr>
        <w:pStyle w:val="4"/>
      </w:pPr>
      <w:r>
        <w:rPr>
          <w:rFonts w:hint="eastAsia"/>
        </w:rPr>
        <w:lastRenderedPageBreak/>
        <w:t>Requirement</w:t>
      </w:r>
    </w:p>
    <w:p w14:paraId="353AEF99" w14:textId="77777777" w:rsidR="00CF5A30" w:rsidRDefault="00000000">
      <w:r>
        <w:rPr>
          <w:rFonts w:hint="eastAsia"/>
        </w:rPr>
        <w:t>(https://grad.illinois.edu/admissions/admitted-student-final-credential-requirements)</w:t>
      </w:r>
    </w:p>
    <w:p w14:paraId="31068A50" w14:textId="77777777" w:rsidR="00CF5A30" w:rsidRDefault="00000000">
      <w:r>
        <w:rPr>
          <w:rFonts w:hint="eastAsia"/>
        </w:rPr>
        <w:t>Final official credentials of Sun Yat-sen Uni</w:t>
      </w:r>
    </w:p>
    <w:p w14:paraId="62F4EEB6" w14:textId="77777777" w:rsidR="00CF5A30" w:rsidRDefault="00000000">
      <w:r>
        <w:rPr>
          <w:rFonts w:ascii="sans-serif" w:eastAsia="sans-serif" w:hAnsi="sans-serif" w:cs="sans-serif"/>
          <w:color w:val="404041"/>
          <w:sz w:val="22"/>
          <w:szCs w:val="22"/>
        </w:rPr>
        <w:t> transcripts and your certificate of de</w:t>
      </w:r>
      <w:r>
        <w:t>gree.</w:t>
      </w:r>
      <w:r>
        <w:rPr>
          <w:rFonts w:hint="eastAsia"/>
        </w:rPr>
        <w:t>(</w:t>
      </w:r>
      <w:r>
        <w:rPr>
          <w:rFonts w:hint="eastAsia"/>
        </w:rPr>
        <w:t>双语</w:t>
      </w:r>
      <w:r>
        <w:rPr>
          <w:rFonts w:hint="eastAsia"/>
        </w:rPr>
        <w:t>)</w:t>
      </w:r>
    </w:p>
    <w:p w14:paraId="6976992D" w14:textId="77777777" w:rsidR="00CF5A30" w:rsidRDefault="00000000">
      <w:pPr>
        <w:rPr>
          <w:rFonts w:ascii="sans-serif" w:eastAsia="sans-serif" w:hAnsi="sans-serif" w:cs="sans-serif"/>
          <w:color w:val="404041"/>
          <w:sz w:val="22"/>
          <w:szCs w:val="22"/>
        </w:rPr>
      </w:pPr>
      <w:r>
        <w:rPr>
          <w:rFonts w:ascii="sans-serif" w:eastAsia="sans-serif" w:hAnsi="sans-serif" w:cs="sans-serif"/>
          <w:color w:val="404041"/>
          <w:sz w:val="22"/>
          <w:szCs w:val="22"/>
        </w:rPr>
        <w:t>If we are able to verify your credential online, we will accept CSSD credential verification reports from </w:t>
      </w:r>
      <w:hyperlink r:id="rId10" w:tgtFrame="https://grad.illinois.edu/admissions/_blank" w:history="1">
        <w:r>
          <w:rPr>
            <w:rStyle w:val="a4"/>
            <w:rFonts w:ascii="sans-serif" w:eastAsia="sans-serif" w:hAnsi="sans-serif" w:cs="sans-serif"/>
            <w:sz w:val="22"/>
            <w:szCs w:val="22"/>
          </w:rPr>
          <w:t>https://www.chsi.com.cn/en/</w:t>
        </w:r>
      </w:hyperlink>
      <w:r>
        <w:rPr>
          <w:rFonts w:ascii="sans-serif" w:eastAsia="sans-serif" w:hAnsi="sans-serif" w:cs="sans-serif"/>
          <w:color w:val="404041"/>
          <w:sz w:val="22"/>
          <w:szCs w:val="22"/>
        </w:rPr>
        <w:t>.</w:t>
      </w:r>
    </w:p>
    <w:p w14:paraId="05DF441E" w14:textId="77777777" w:rsidR="00CF5A30" w:rsidRDefault="00000000">
      <w:pPr>
        <w:pStyle w:val="4"/>
        <w:rPr>
          <w:iCs/>
        </w:rPr>
      </w:pPr>
      <w:r>
        <w:rPr>
          <w:rFonts w:hint="eastAsia"/>
          <w:iCs/>
        </w:rPr>
        <w:t>Quick guide</w:t>
      </w:r>
    </w:p>
    <w:p w14:paraId="6144F489" w14:textId="77777777" w:rsidR="00CF5A30" w:rsidRDefault="00000000">
      <w:pPr>
        <w:rPr>
          <w:rFonts w:ascii="sans-serif" w:eastAsia="sans-serif" w:hAnsi="sans-serif" w:cs="sans-serif"/>
          <w:color w:val="404041"/>
          <w:sz w:val="22"/>
          <w:szCs w:val="22"/>
        </w:rPr>
      </w:pPr>
      <w:r>
        <w:rPr>
          <w:rFonts w:ascii="sans-serif" w:eastAsia="sans-serif" w:hAnsi="sans-serif" w:cs="sans-serif" w:hint="eastAsia"/>
          <w:color w:val="404041"/>
          <w:sz w:val="22"/>
          <w:szCs w:val="22"/>
        </w:rPr>
        <w:t>Sexual training(everyone, before or early in the program)</w:t>
      </w:r>
    </w:p>
    <w:p w14:paraId="2D660A1B" w14:textId="77777777" w:rsidR="00CF5A30" w:rsidRDefault="00000000">
      <w:pPr>
        <w:rPr>
          <w:rFonts w:ascii="sans-serif" w:eastAsia="sans-serif" w:hAnsi="sans-serif" w:cs="sans-serif"/>
          <w:color w:val="404041"/>
          <w:sz w:val="22"/>
          <w:szCs w:val="22"/>
        </w:rPr>
      </w:pPr>
      <w:r>
        <w:rPr>
          <w:rFonts w:ascii="sans-serif" w:eastAsia="sans-serif" w:hAnsi="sans-serif" w:cs="sans-serif" w:hint="eastAsia"/>
          <w:color w:val="404041"/>
          <w:sz w:val="22"/>
          <w:szCs w:val="22"/>
        </w:rPr>
        <w:t>(https://wecare.illinois.edu/prevention/students/annual-training/)</w:t>
      </w:r>
    </w:p>
    <w:p w14:paraId="3E9E7B96" w14:textId="77777777" w:rsidR="00CF5A30" w:rsidRDefault="00000000">
      <w:pPr>
        <w:pStyle w:val="4"/>
        <w:keepNext w:val="0"/>
        <w:keepLines w:val="0"/>
        <w:widowControl/>
        <w:spacing w:after="74"/>
        <w:rPr>
          <w:rFonts w:ascii="sans-serif" w:eastAsia="sans-serif" w:hAnsi="sans-serif" w:cs="sans-serif"/>
          <w:b w:val="0"/>
          <w:i w:val="0"/>
          <w:color w:val="404041"/>
          <w:sz w:val="22"/>
          <w:szCs w:val="22"/>
        </w:rPr>
      </w:pPr>
      <w:r>
        <w:rPr>
          <w:rFonts w:ascii="sans-serif" w:eastAsia="sans-serif" w:hAnsi="sans-serif" w:cs="sans-serif"/>
          <w:b w:val="0"/>
          <w:i w:val="0"/>
          <w:color w:val="404041"/>
          <w:sz w:val="22"/>
          <w:szCs w:val="22"/>
        </w:rPr>
        <w:t>CAMPUS TECHNOLOGY SERVICES</w:t>
      </w:r>
    </w:p>
    <w:p w14:paraId="60F7F1CC" w14:textId="77777777" w:rsidR="00CF5A30" w:rsidRDefault="00000000">
      <w:pPr>
        <w:pStyle w:val="4"/>
        <w:keepNext w:val="0"/>
        <w:keepLines w:val="0"/>
        <w:widowControl/>
        <w:spacing w:after="74"/>
        <w:rPr>
          <w:rFonts w:ascii="sans-serif" w:eastAsia="sans-serif" w:hAnsi="sans-serif" w:cs="sans-serif"/>
          <w:b w:val="0"/>
          <w:i w:val="0"/>
          <w:color w:val="404041"/>
          <w:sz w:val="22"/>
          <w:szCs w:val="22"/>
        </w:rPr>
      </w:pPr>
      <w:r>
        <w:rPr>
          <w:rFonts w:ascii="sans-serif" w:eastAsia="sans-serif" w:hAnsi="sans-serif" w:cs="sans-serif" w:hint="eastAsia"/>
          <w:b w:val="0"/>
          <w:i w:val="0"/>
          <w:color w:val="404041"/>
          <w:sz w:val="22"/>
          <w:szCs w:val="22"/>
        </w:rPr>
        <w:t>(https://techservices.illinois.edu/student-resource-guide/)</w:t>
      </w:r>
    </w:p>
    <w:p w14:paraId="230403D1" w14:textId="77777777" w:rsidR="00CF5A30" w:rsidRDefault="00CF5A30">
      <w:pPr>
        <w:rPr>
          <w:rFonts w:ascii="sans-serif" w:eastAsiaTheme="minorEastAsia" w:hAnsi="sans-serif" w:cs="sans-serif"/>
          <w:color w:val="404041"/>
          <w:sz w:val="22"/>
          <w:szCs w:val="22"/>
        </w:rPr>
      </w:pPr>
    </w:p>
    <w:p w14:paraId="34DC4FB3" w14:textId="470EEE60" w:rsidR="008C30EA" w:rsidRDefault="009D05F9" w:rsidP="009D05F9">
      <w:pPr>
        <w:pStyle w:val="2"/>
      </w:pPr>
      <w:r>
        <w:t>Career Center</w:t>
      </w:r>
    </w:p>
    <w:p w14:paraId="6027B660" w14:textId="54117BBB" w:rsidR="009D05F9" w:rsidRDefault="0056271D" w:rsidP="0056271D">
      <w:pPr>
        <w:pStyle w:val="3"/>
      </w:pPr>
      <w:r>
        <w:rPr>
          <w:rFonts w:hint="eastAsia"/>
        </w:rPr>
        <w:t>I</w:t>
      </w:r>
      <w:r>
        <w:t>nternational students</w:t>
      </w:r>
    </w:p>
    <w:p w14:paraId="07AF46C6" w14:textId="77777777" w:rsidR="00511132" w:rsidRDefault="00511132" w:rsidP="00511132">
      <w:pPr>
        <w:pStyle w:val="a5"/>
        <w:numPr>
          <w:ilvl w:val="0"/>
          <w:numId w:val="1"/>
        </w:numPr>
        <w:ind w:firstLineChars="0"/>
      </w:pPr>
      <w:r>
        <w:t>Career center for International students workshop</w:t>
      </w:r>
    </w:p>
    <w:p w14:paraId="39D3E606" w14:textId="136F9A60" w:rsidR="0056271D" w:rsidRDefault="007C6344" w:rsidP="00511132">
      <w:r>
        <w:rPr>
          <w:rFonts w:hint="eastAsia"/>
        </w:rPr>
        <w:t>C</w:t>
      </w:r>
      <w:r>
        <w:t xml:space="preserve">C-I?? </w:t>
      </w:r>
      <w:r w:rsidR="00511132">
        <w:t xml:space="preserve"> </w:t>
      </w:r>
      <w:r>
        <w:t>9-weeks, program about how to find and search for jobs</w:t>
      </w:r>
    </w:p>
    <w:p w14:paraId="779BB71B" w14:textId="5425EDB0" w:rsidR="007C6344" w:rsidRDefault="007C6344" w:rsidP="0056271D">
      <w:r>
        <w:t>Workshop, need to register, the first two weeks of each semester</w:t>
      </w:r>
      <w:r w:rsidR="00511132">
        <w:t>.</w:t>
      </w:r>
    </w:p>
    <w:p w14:paraId="2E58BCB6" w14:textId="7BE27BBC" w:rsidR="00511132" w:rsidRDefault="00C30101" w:rsidP="005111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PT and OPT</w:t>
      </w:r>
    </w:p>
    <w:p w14:paraId="55977FBA" w14:textId="5B8FE35F" w:rsidR="00C30101" w:rsidRDefault="00C30101" w:rsidP="00C30101">
      <w:r>
        <w:rPr>
          <w:rFonts w:hint="eastAsia"/>
        </w:rPr>
        <w:t>C</w:t>
      </w:r>
      <w:r>
        <w:t>PT: When courses are not finished and are needed to attend workshop</w:t>
      </w:r>
    </w:p>
    <w:p w14:paraId="73F3B0CE" w14:textId="3954CBDF" w:rsidR="00C30101" w:rsidRDefault="00C30101" w:rsidP="00C30101">
      <w:r>
        <w:rPr>
          <w:rFonts w:hint="eastAsia"/>
        </w:rPr>
        <w:t>O</w:t>
      </w:r>
      <w:r>
        <w:t xml:space="preserve">PT: </w:t>
      </w:r>
      <w:r w:rsidR="00562CDC" w:rsidRPr="00562CDC">
        <w:t>F-1 post-completion Optional Practical Training (OPT) allows F-1 students to be employed in the United States one year after completion of studies.</w:t>
      </w:r>
    </w:p>
    <w:p w14:paraId="672CC000" w14:textId="614F639E" w:rsidR="00562CDC" w:rsidRDefault="00562CDC" w:rsidP="00C30101">
      <w:pPr>
        <w:rPr>
          <w:rFonts w:hint="eastAsia"/>
        </w:rPr>
      </w:pPr>
      <w:r w:rsidRPr="00562CDC">
        <w:lastRenderedPageBreak/>
        <w:t>However, OPT applicants are only allowed a total of 90 days unemployment during their initial 12-month OPT period.</w:t>
      </w:r>
    </w:p>
    <w:p w14:paraId="71D2ABE1" w14:textId="2448E55B" w:rsidR="007C6344" w:rsidRDefault="006941A7" w:rsidP="0056271D">
      <w:r>
        <w:rPr>
          <w:rFonts w:hint="eastAsia"/>
        </w:rPr>
        <w:t>附赠一个</w:t>
      </w:r>
      <w:r>
        <w:rPr>
          <w:rFonts w:hint="eastAsia"/>
        </w:rPr>
        <w:t>OPT</w:t>
      </w:r>
      <w:r>
        <w:rPr>
          <w:rFonts w:hint="eastAsia"/>
        </w:rPr>
        <w:t>的表格</w:t>
      </w:r>
    </w:p>
    <w:p w14:paraId="2445D2E8" w14:textId="27778BDD" w:rsidR="00946C04" w:rsidRDefault="00946C04" w:rsidP="00946C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一些找工作提供的</w:t>
      </w:r>
      <w:r>
        <w:rPr>
          <w:rFonts w:hint="eastAsia"/>
        </w:rPr>
        <w:t>tips</w:t>
      </w:r>
    </w:p>
    <w:p w14:paraId="03B310A2" w14:textId="303117D7" w:rsidR="00946C04" w:rsidRDefault="00946C04" w:rsidP="00946C04">
      <w:hyperlink r:id="rId11" w:history="1">
        <w:r w:rsidRPr="0091011C">
          <w:rPr>
            <w:rStyle w:val="a4"/>
          </w:rPr>
          <w:t>https://careercenter.illinois.edu/informational_interviews</w:t>
        </w:r>
      </w:hyperlink>
    </w:p>
    <w:p w14:paraId="23539DD0" w14:textId="66F6A6FE" w:rsidR="00946C04" w:rsidRDefault="00E67DA4" w:rsidP="00E67DA4">
      <w:pPr>
        <w:pStyle w:val="a5"/>
        <w:numPr>
          <w:ilvl w:val="0"/>
          <w:numId w:val="1"/>
        </w:numPr>
        <w:ind w:firstLineChars="0"/>
      </w:pPr>
      <w:r>
        <w:t>Job search</w:t>
      </w:r>
    </w:p>
    <w:p w14:paraId="56D5B2F2" w14:textId="2CDBA17C" w:rsidR="00E67DA4" w:rsidRDefault="00CB2CDB" w:rsidP="00E67DA4">
      <w:r>
        <w:rPr>
          <w:rFonts w:hint="eastAsia"/>
        </w:rPr>
        <w:t>搜索专业对应的岗位</w:t>
      </w:r>
      <w:r>
        <w:rPr>
          <w:rFonts w:hint="eastAsia"/>
        </w:rPr>
        <w:t xml:space="preserve"> </w:t>
      </w:r>
      <w:hyperlink r:id="rId12" w:history="1">
        <w:r w:rsidRPr="0091011C">
          <w:rPr>
            <w:rStyle w:val="a4"/>
          </w:rPr>
          <w:t>https://www.onetonline.org/find/</w:t>
        </w:r>
      </w:hyperlink>
    </w:p>
    <w:p w14:paraId="438C5B9A" w14:textId="03D133A1" w:rsidR="00CB2CDB" w:rsidRDefault="00CB2CDB" w:rsidP="00E67DA4">
      <w:pPr>
        <w:rPr>
          <w:rFonts w:ascii="Segoe UI" w:hAnsi="Segoe UI" w:cs="Segoe UI"/>
          <w:color w:val="252525"/>
          <w:sz w:val="27"/>
          <w:szCs w:val="27"/>
          <w:shd w:val="clear" w:color="auto" w:fill="FFFFFF"/>
        </w:rPr>
      </w:pPr>
      <w:r>
        <w:rPr>
          <w:rFonts w:hint="eastAsia"/>
        </w:rPr>
        <w:t>需要准备好</w:t>
      </w:r>
      <w:r>
        <w:rPr>
          <w:rFonts w:hint="eastAsia"/>
        </w:rPr>
        <w:t>:</w:t>
      </w:r>
      <w:r>
        <w:t xml:space="preserve"> </w:t>
      </w:r>
      <w:r>
        <w:rPr>
          <w:rFonts w:ascii="Segoe UI" w:hAnsi="Segoe UI" w:cs="Segoe UI"/>
          <w:color w:val="252525"/>
          <w:sz w:val="27"/>
          <w:szCs w:val="27"/>
          <w:shd w:val="clear" w:color="auto" w:fill="FFFFFF"/>
        </w:rPr>
        <w:t>resume, cover letter, and LinkedIn profile</w:t>
      </w:r>
    </w:p>
    <w:p w14:paraId="0DFBC0CB" w14:textId="408A1AC1" w:rsidR="00CB2CDB" w:rsidRPr="00CB2CDB" w:rsidRDefault="00CB2CDB" w:rsidP="00E67DA4">
      <w:pPr>
        <w:rPr>
          <w:rFonts w:hint="eastAsia"/>
        </w:rPr>
      </w:pPr>
      <w:r>
        <w:rPr>
          <w:rFonts w:ascii="Segoe UI" w:hAnsi="Segoe UI" w:cs="Segoe UI" w:hint="eastAsia"/>
          <w:color w:val="252525"/>
          <w:sz w:val="27"/>
          <w:szCs w:val="27"/>
          <w:shd w:val="clear" w:color="auto" w:fill="FFFFFF"/>
        </w:rPr>
        <w:t>搜索实习和工作网站</w:t>
      </w:r>
    </w:p>
    <w:p w14:paraId="63F264C7" w14:textId="7BDAC105" w:rsidR="007C6344" w:rsidRDefault="00CB2CDB" w:rsidP="0056271D">
      <w:r>
        <w:rPr>
          <w:noProof/>
        </w:rPr>
        <w:drawing>
          <wp:inline distT="0" distB="0" distL="0" distR="0" wp14:anchorId="122BC6EB" wp14:editId="0D785B87">
            <wp:extent cx="5274310" cy="2885440"/>
            <wp:effectExtent l="0" t="0" r="2540" b="0"/>
            <wp:docPr id="1543831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1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615" w14:textId="1EC82DAC" w:rsidR="006E2C21" w:rsidRDefault="006E2C21" w:rsidP="00040E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春招和秋招</w:t>
      </w:r>
    </w:p>
    <w:p w14:paraId="39080863" w14:textId="786909A9" w:rsidR="00EC7739" w:rsidRDefault="00EC7739" w:rsidP="0056271D">
      <w:r>
        <w:rPr>
          <w:noProof/>
        </w:rPr>
        <w:lastRenderedPageBreak/>
        <w:drawing>
          <wp:inline distT="0" distB="0" distL="0" distR="0" wp14:anchorId="70A487CF" wp14:editId="16ED5AFB">
            <wp:extent cx="5274310" cy="2555240"/>
            <wp:effectExtent l="0" t="0" r="2540" b="0"/>
            <wp:docPr id="1138596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96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29AC" w14:textId="77777777" w:rsidR="00EC7739" w:rsidRDefault="00EC7739" w:rsidP="00EC7739">
      <w:pPr>
        <w:widowControl/>
        <w:spacing w:line="360" w:lineRule="atLeast"/>
        <w:jc w:val="left"/>
        <w:rPr>
          <w:rFonts w:ascii="Segoe UI" w:eastAsia="宋体" w:hAnsi="Segoe UI" w:cs="Segoe UI"/>
          <w:color w:val="252525"/>
          <w:kern w:val="0"/>
          <w:sz w:val="27"/>
          <w:szCs w:val="27"/>
        </w:rPr>
      </w:pPr>
      <w:hyperlink r:id="rId15" w:history="1">
        <w:r>
          <w:rPr>
            <w:rStyle w:val="a4"/>
            <w:rFonts w:ascii="Segoe UI" w:hAnsi="Segoe UI" w:cs="Segoe UI"/>
            <w:sz w:val="27"/>
            <w:szCs w:val="27"/>
          </w:rPr>
          <w:t>Handshake@Illinois</w:t>
        </w:r>
      </w:hyperlink>
    </w:p>
    <w:p w14:paraId="5A4B0ED4" w14:textId="2ECDF078" w:rsidR="00EC7739" w:rsidRDefault="00040EEC" w:rsidP="00040E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write a resume</w:t>
      </w:r>
    </w:p>
    <w:p w14:paraId="6299A774" w14:textId="508314B7" w:rsidR="00040EEC" w:rsidRDefault="004679D7" w:rsidP="004679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erb tenses and pronoun use</w:t>
      </w:r>
    </w:p>
    <w:p w14:paraId="5CFDEFC0" w14:textId="21356D87" w:rsidR="004679D7" w:rsidRDefault="004679D7" w:rsidP="004679D7">
      <w:r>
        <w:rPr>
          <w:rFonts w:hint="eastAsia"/>
        </w:rPr>
        <w:t>尽量不要用第一和第三人称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直接用动宾结构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不要使用同一个动词和形容词</w:t>
      </w:r>
    </w:p>
    <w:p w14:paraId="3227275C" w14:textId="6986E273" w:rsidR="004679D7" w:rsidRDefault="006F6DF8" w:rsidP="006F6DF8">
      <w:pPr>
        <w:pStyle w:val="a5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anguage</w:t>
      </w:r>
    </w:p>
    <w:p w14:paraId="7B22445C" w14:textId="39FF710F" w:rsidR="006F6DF8" w:rsidRDefault="006F6DF8" w:rsidP="006F6DF8">
      <w:r>
        <w:rPr>
          <w:rFonts w:hint="eastAsia"/>
        </w:rPr>
        <w:t>用</w:t>
      </w:r>
      <w:r>
        <w:rPr>
          <w:rFonts w:hint="eastAsia"/>
        </w:rPr>
        <w:t>professional</w:t>
      </w:r>
      <w:r>
        <w:rPr>
          <w:rFonts w:hint="eastAsia"/>
        </w:rPr>
        <w:t>的语言和腔调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但是不要用太多的只属于某个专业领域的术语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HR</w:t>
      </w:r>
      <w:r>
        <w:rPr>
          <w:rFonts w:hint="eastAsia"/>
        </w:rPr>
        <w:t>可能是不懂的非专业人士</w:t>
      </w:r>
    </w:p>
    <w:p w14:paraId="09D1F7F3" w14:textId="1BA5A4EC" w:rsidR="00CC27D3" w:rsidRDefault="00CC27D3" w:rsidP="00CC27D3">
      <w:pPr>
        <w:pStyle w:val="a5"/>
        <w:numPr>
          <w:ilvl w:val="0"/>
          <w:numId w:val="3"/>
        </w:numPr>
        <w:ind w:firstLineChars="0"/>
      </w:pPr>
      <w:r>
        <w:t>Format</w:t>
      </w:r>
    </w:p>
    <w:p w14:paraId="7BC23CCD" w14:textId="32BA5C8C" w:rsidR="00CC27D3" w:rsidRDefault="004C25D4" w:rsidP="00CC27D3">
      <w:r>
        <w:rPr>
          <w:rFonts w:hint="eastAsia"/>
        </w:rPr>
        <w:t>不要用可能在不同电脑上</w:t>
      </w:r>
      <w:r w:rsidR="002B023A">
        <w:rPr>
          <w:rFonts w:hint="eastAsia"/>
        </w:rPr>
        <w:t>造成不同效果的模板</w:t>
      </w:r>
    </w:p>
    <w:p w14:paraId="08A6B608" w14:textId="69A38E23" w:rsidR="002B023A" w:rsidRDefault="002B023A" w:rsidP="002B02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调整</w:t>
      </w:r>
    </w:p>
    <w:p w14:paraId="489B74AC" w14:textId="745773B3" w:rsidR="002B023A" w:rsidRDefault="002B023A" w:rsidP="002B023A">
      <w:r>
        <w:rPr>
          <w:rFonts w:hint="eastAsia"/>
        </w:rPr>
        <w:t>根据不同的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employer</w:t>
      </w:r>
      <w:r>
        <w:rPr>
          <w:rFonts w:hint="eastAsia"/>
        </w:rPr>
        <w:t>调整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从内容到各市都可以调整</w:t>
      </w:r>
    </w:p>
    <w:p w14:paraId="16AC23FA" w14:textId="6CB6B62B" w:rsidR="002B023A" w:rsidRPr="00EC7739" w:rsidRDefault="002B023A" w:rsidP="002B023A">
      <w:pPr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position</w:t>
      </w:r>
      <w:r>
        <w:t xml:space="preserve">, </w:t>
      </w:r>
      <w:r>
        <w:rPr>
          <w:rFonts w:hint="eastAsia"/>
        </w:rPr>
        <w:t>experience</w:t>
      </w:r>
      <w:r>
        <w:rPr>
          <w:rFonts w:hint="eastAsia"/>
        </w:rPr>
        <w:t>需要匹配</w:t>
      </w:r>
    </w:p>
    <w:sectPr w:rsidR="002B023A" w:rsidRPr="00EC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0A44" w14:textId="77777777" w:rsidR="00AC4940" w:rsidRDefault="00AC4940">
      <w:pPr>
        <w:spacing w:line="240" w:lineRule="auto"/>
      </w:pPr>
      <w:r>
        <w:separator/>
      </w:r>
    </w:p>
  </w:endnote>
  <w:endnote w:type="continuationSeparator" w:id="0">
    <w:p w14:paraId="7D72D263" w14:textId="77777777" w:rsidR="00AC4940" w:rsidRDefault="00AC4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CA2A" w14:textId="77777777" w:rsidR="00AC4940" w:rsidRDefault="00AC4940">
      <w:r>
        <w:separator/>
      </w:r>
    </w:p>
  </w:footnote>
  <w:footnote w:type="continuationSeparator" w:id="0">
    <w:p w14:paraId="039329C8" w14:textId="77777777" w:rsidR="00AC4940" w:rsidRDefault="00AC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C11"/>
    <w:multiLevelType w:val="hybridMultilevel"/>
    <w:tmpl w:val="50D695CE"/>
    <w:lvl w:ilvl="0" w:tplc="42C4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A90F57"/>
    <w:multiLevelType w:val="multilevel"/>
    <w:tmpl w:val="7D1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54E2E"/>
    <w:multiLevelType w:val="hybridMultilevel"/>
    <w:tmpl w:val="03CC1D80"/>
    <w:lvl w:ilvl="0" w:tplc="44E2E0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1447934">
    <w:abstractNumId w:val="0"/>
  </w:num>
  <w:num w:numId="2" w16cid:durableId="621570630">
    <w:abstractNumId w:val="1"/>
  </w:num>
  <w:num w:numId="3" w16cid:durableId="1304190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c1YzEwMDA2MDAzMzVlYjI2ZGRhNzkxZTFiNTMwOTMifQ=="/>
  </w:docVars>
  <w:rsids>
    <w:rsidRoot w:val="0316672E"/>
    <w:rsid w:val="00040EEC"/>
    <w:rsid w:val="001C3F2E"/>
    <w:rsid w:val="002B023A"/>
    <w:rsid w:val="004679D7"/>
    <w:rsid w:val="004C25D4"/>
    <w:rsid w:val="00511132"/>
    <w:rsid w:val="0056271D"/>
    <w:rsid w:val="00562CDC"/>
    <w:rsid w:val="006941A7"/>
    <w:rsid w:val="006E2C21"/>
    <w:rsid w:val="006F6DF8"/>
    <w:rsid w:val="007C6344"/>
    <w:rsid w:val="008C30EA"/>
    <w:rsid w:val="00946C04"/>
    <w:rsid w:val="009D05F9"/>
    <w:rsid w:val="00AC4940"/>
    <w:rsid w:val="00C30101"/>
    <w:rsid w:val="00CB2CDB"/>
    <w:rsid w:val="00CC27D3"/>
    <w:rsid w:val="00CF5A30"/>
    <w:rsid w:val="00E67DA4"/>
    <w:rsid w:val="00EC7739"/>
    <w:rsid w:val="0316672E"/>
    <w:rsid w:val="0BEB6F66"/>
    <w:rsid w:val="0E857154"/>
    <w:rsid w:val="18B66CFF"/>
    <w:rsid w:val="1BB455C7"/>
    <w:rsid w:val="1CCB4D81"/>
    <w:rsid w:val="58D512C3"/>
    <w:rsid w:val="600662D9"/>
    <w:rsid w:val="61BD01A0"/>
    <w:rsid w:val="6B9331DB"/>
    <w:rsid w:val="6E73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EDC59"/>
  <w15:docId w15:val="{F39E5D97-2782-4FF8-AE0B-927FCC62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auto"/>
      <w:jc w:val="both"/>
    </w:pPr>
    <w:rPr>
      <w:rFonts w:ascii="Ink Free" w:eastAsia="楷体" w:hAnsi="Ink Free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76" w:lineRule="auto"/>
      <w:jc w:val="center"/>
      <w:outlineLvl w:val="0"/>
    </w:pPr>
    <w:rPr>
      <w:rFonts w:ascii="Arial" w:eastAsia="黑体" w:hAnsi="Arial"/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0" w:after="20" w:line="413" w:lineRule="auto"/>
      <w:outlineLvl w:val="2"/>
    </w:pPr>
    <w:rPr>
      <w:rFonts w:ascii="Arial" w:eastAsia="仿宋" w:hAnsi="Arial"/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line="372" w:lineRule="auto"/>
      <w:outlineLvl w:val="3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511132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94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kinley.illinois.edu/general/admission.ht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etonline.org/fin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eercenter.illinois.edu/informational_intervie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ndshake.illinois.edu/" TargetMode="External"/><Relationship Id="rId10" Type="http://schemas.openxmlformats.org/officeDocument/2006/relationships/hyperlink" Target="https://www.chsi.com.cn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using.illinois.ed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DEFC-D468-4F06-B5FD-26D0EFC9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刘暢</dc:creator>
  <cp:lastModifiedBy>Liu, Chang</cp:lastModifiedBy>
  <cp:revision>2</cp:revision>
  <dcterms:created xsi:type="dcterms:W3CDTF">2023-04-15T07:02:00Z</dcterms:created>
  <dcterms:modified xsi:type="dcterms:W3CDTF">2023-07-28T13:03:00Z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7A0DE6CBE7184F3A9628F9503D36B69B_11</vt:lpwstr>
  </property>
</Properties>
</file>