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bCs/>
          <w:sz w:val="28"/>
        </w:rPr>
      </w:pPr>
      <w:r>
        <w:rPr>
          <w:rFonts w:ascii="黑体" w:eastAsia="黑体"/>
          <w:b/>
          <w:bCs/>
          <w:sz w:val="28"/>
        </w:rPr>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4355465" cy="989330"/>
            <wp:effectExtent l="0" t="0" r="635" b="1270"/>
            <wp:wrapTopAndBottom/>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pic:cNvPicPr>
                  </pic:nvPicPr>
                  <pic:blipFill>
                    <a:blip r:embed="rId9"/>
                    <a:stretch>
                      <a:fillRect/>
                    </a:stretch>
                  </pic:blipFill>
                  <pic:spPr>
                    <a:xfrm>
                      <a:off x="0" y="0"/>
                      <a:ext cx="4355465" cy="989330"/>
                    </a:xfrm>
                    <a:prstGeom prst="rect">
                      <a:avLst/>
                    </a:prstGeom>
                    <a:noFill/>
                    <a:ln>
                      <a:noFill/>
                    </a:ln>
                  </pic:spPr>
                </pic:pic>
              </a:graphicData>
            </a:graphic>
          </wp:anchor>
        </w:drawing>
      </w:r>
    </w:p>
    <w:p>
      <w:pPr>
        <w:jc w:val="center"/>
        <w:rPr>
          <w:rFonts w:ascii="黑体" w:eastAsia="黑体"/>
          <w:b/>
          <w:bCs/>
          <w:sz w:val="28"/>
        </w:rPr>
      </w:pPr>
    </w:p>
    <w:p>
      <w:pPr>
        <w:jc w:val="center"/>
        <w:rPr>
          <w:b/>
          <w:bCs/>
          <w:sz w:val="60"/>
          <w:szCs w:val="60"/>
        </w:rPr>
      </w:pPr>
    </w:p>
    <w:p>
      <w:pPr>
        <w:jc w:val="center"/>
        <w:rPr>
          <w:rFonts w:hint="eastAsia" w:eastAsia="黑体"/>
          <w:b/>
          <w:bCs/>
          <w:sz w:val="56"/>
          <w:szCs w:val="60"/>
        </w:rPr>
      </w:pPr>
      <w:r>
        <w:rPr>
          <w:rFonts w:hint="eastAsia" w:eastAsia="黑体"/>
          <w:b/>
          <w:bCs/>
          <w:sz w:val="56"/>
          <w:szCs w:val="60"/>
        </w:rPr>
        <w:t>本科毕业设计（论文）外文翻译</w:t>
      </w:r>
    </w:p>
    <w:p>
      <w:pPr>
        <w:rPr>
          <w:rFonts w:hint="eastAsia"/>
          <w:sz w:val="30"/>
        </w:rPr>
      </w:pPr>
    </w:p>
    <w:p>
      <w:pPr>
        <w:rPr>
          <w:rFonts w:hint="eastAsia"/>
          <w:sz w:val="30"/>
        </w:rPr>
      </w:pPr>
    </w:p>
    <w:p>
      <w:pPr>
        <w:rPr>
          <w:rFonts w:hint="eastAsia"/>
        </w:rPr>
      </w:pPr>
    </w:p>
    <w:p>
      <w:pPr>
        <w:rPr>
          <w:rFonts w:hint="eastAsia"/>
        </w:rPr>
      </w:pPr>
    </w:p>
    <w:p>
      <w:pPr>
        <w:rPr>
          <w:rFonts w:hint="eastAsia"/>
        </w:rPr>
      </w:pPr>
    </w:p>
    <w:p>
      <w:pPr>
        <w:rPr>
          <w:rFonts w:hint="eastAsia"/>
        </w:rPr>
      </w:pPr>
    </w:p>
    <w:p/>
    <w:p>
      <w:pPr>
        <w:rPr>
          <w:rFonts w:hint="eastAsia"/>
        </w:rPr>
      </w:pPr>
    </w:p>
    <w:p/>
    <w:p/>
    <w:p>
      <w:pPr>
        <w:rPr>
          <w:rFonts w:hint="eastAsia"/>
        </w:rPr>
      </w:pPr>
    </w:p>
    <w:tbl>
      <w:tblPr>
        <w:tblStyle w:val="4"/>
        <w:tblW w:w="0" w:type="auto"/>
        <w:jc w:val="center"/>
        <w:tblLayout w:type="autofit"/>
        <w:tblCellMar>
          <w:top w:w="0" w:type="dxa"/>
          <w:left w:w="108" w:type="dxa"/>
          <w:bottom w:w="0" w:type="dxa"/>
          <w:right w:w="108" w:type="dxa"/>
        </w:tblCellMar>
      </w:tblPr>
      <w:tblGrid>
        <w:gridCol w:w="1536"/>
        <w:gridCol w:w="3763"/>
      </w:tblGrid>
      <w:tr>
        <w:tblPrEx>
          <w:tblCellMar>
            <w:top w:w="0" w:type="dxa"/>
            <w:left w:w="108" w:type="dxa"/>
            <w:bottom w:w="0" w:type="dxa"/>
            <w:right w:w="108" w:type="dxa"/>
          </w:tblCellMar>
        </w:tblPrEx>
        <w:trPr>
          <w:trHeight w:val="90" w:hRule="atLeast"/>
          <w:jc w:val="center"/>
        </w:trPr>
        <w:tc>
          <w:tcPr>
            <w:tcW w:w="1536" w:type="dxa"/>
            <w:vAlign w:val="center"/>
          </w:tcPr>
          <w:p>
            <w:pPr>
              <w:spacing w:line="480" w:lineRule="auto"/>
              <w:jc w:val="distribute"/>
              <w:rPr>
                <w:b/>
                <w:sz w:val="28"/>
              </w:rPr>
            </w:pPr>
            <w:r>
              <w:rPr>
                <w:rFonts w:hint="eastAsia"/>
                <w:b/>
                <w:sz w:val="28"/>
              </w:rPr>
              <w:t xml:space="preserve">学  </w:t>
            </w:r>
            <w:r>
              <w:rPr>
                <w:b/>
                <w:sz w:val="28"/>
              </w:rPr>
              <w:t xml:space="preserve">  </w:t>
            </w:r>
            <w:r>
              <w:rPr>
                <w:rFonts w:hint="eastAsia"/>
                <w:b/>
                <w:sz w:val="28"/>
              </w:rPr>
              <w:t>院：</w:t>
            </w:r>
          </w:p>
        </w:tc>
        <w:tc>
          <w:tcPr>
            <w:tcW w:w="3763" w:type="dxa"/>
            <w:tcBorders>
              <w:bottom w:val="single" w:color="auto" w:sz="4" w:space="0"/>
            </w:tcBorders>
          </w:tcPr>
          <w:p>
            <w:pPr>
              <w:spacing w:line="480" w:lineRule="auto"/>
              <w:jc w:val="center"/>
              <w:rPr>
                <w:sz w:val="28"/>
              </w:rPr>
            </w:pPr>
            <w:r>
              <w:rPr>
                <w:sz w:val="28"/>
              </w:rPr>
              <w:t>电力学院</w:t>
            </w:r>
          </w:p>
        </w:tc>
      </w:tr>
      <w:tr>
        <w:tblPrEx>
          <w:tblCellMar>
            <w:top w:w="0" w:type="dxa"/>
            <w:left w:w="108" w:type="dxa"/>
            <w:bottom w:w="0" w:type="dxa"/>
            <w:right w:w="108" w:type="dxa"/>
          </w:tblCellMar>
        </w:tblPrEx>
        <w:trPr>
          <w:jc w:val="center"/>
        </w:trPr>
        <w:tc>
          <w:tcPr>
            <w:tcW w:w="1536" w:type="dxa"/>
            <w:vAlign w:val="center"/>
          </w:tcPr>
          <w:p>
            <w:pPr>
              <w:spacing w:line="480" w:lineRule="auto"/>
              <w:jc w:val="distribute"/>
              <w:rPr>
                <w:b/>
                <w:sz w:val="28"/>
              </w:rPr>
            </w:pPr>
            <w:r>
              <w:rPr>
                <w:rFonts w:hint="eastAsia"/>
                <w:b/>
                <w:sz w:val="28"/>
              </w:rPr>
              <w:t xml:space="preserve">专  </w:t>
            </w:r>
            <w:r>
              <w:rPr>
                <w:b/>
                <w:sz w:val="28"/>
              </w:rPr>
              <w:t xml:space="preserve"> </w:t>
            </w:r>
            <w:r>
              <w:rPr>
                <w:rFonts w:hint="eastAsia"/>
                <w:b/>
                <w:sz w:val="28"/>
              </w:rPr>
              <w:t xml:space="preserve"> 业：</w:t>
            </w:r>
          </w:p>
        </w:tc>
        <w:tc>
          <w:tcPr>
            <w:tcW w:w="3763" w:type="dxa"/>
            <w:tcBorders>
              <w:top w:val="single" w:color="auto" w:sz="4" w:space="0"/>
              <w:bottom w:val="single" w:color="auto" w:sz="4" w:space="0"/>
            </w:tcBorders>
          </w:tcPr>
          <w:p>
            <w:pPr>
              <w:spacing w:line="480" w:lineRule="auto"/>
              <w:jc w:val="center"/>
              <w:rPr>
                <w:sz w:val="28"/>
              </w:rPr>
            </w:pPr>
            <w:r>
              <w:rPr>
                <w:sz w:val="28"/>
              </w:rPr>
              <w:t>电气工程及其自动化(卓越班)</w:t>
            </w:r>
          </w:p>
        </w:tc>
      </w:tr>
      <w:tr>
        <w:tblPrEx>
          <w:tblCellMar>
            <w:top w:w="0" w:type="dxa"/>
            <w:left w:w="108" w:type="dxa"/>
            <w:bottom w:w="0" w:type="dxa"/>
            <w:right w:w="108" w:type="dxa"/>
          </w:tblCellMar>
        </w:tblPrEx>
        <w:trPr>
          <w:jc w:val="center"/>
        </w:trPr>
        <w:tc>
          <w:tcPr>
            <w:tcW w:w="1536" w:type="dxa"/>
            <w:vAlign w:val="center"/>
          </w:tcPr>
          <w:p>
            <w:pPr>
              <w:spacing w:line="480" w:lineRule="auto"/>
              <w:jc w:val="distribute"/>
              <w:rPr>
                <w:b/>
                <w:sz w:val="28"/>
              </w:rPr>
            </w:pPr>
            <w:r>
              <w:rPr>
                <w:rFonts w:hint="eastAsia"/>
                <w:b/>
                <w:sz w:val="28"/>
              </w:rPr>
              <w:t>学生姓名：</w:t>
            </w:r>
          </w:p>
        </w:tc>
        <w:tc>
          <w:tcPr>
            <w:tcW w:w="3763" w:type="dxa"/>
            <w:tcBorders>
              <w:top w:val="single" w:color="auto" w:sz="4" w:space="0"/>
              <w:bottom w:val="single" w:color="auto" w:sz="4" w:space="0"/>
            </w:tcBorders>
          </w:tcPr>
          <w:p>
            <w:pPr>
              <w:spacing w:line="480" w:lineRule="auto"/>
              <w:jc w:val="center"/>
              <w:rPr>
                <w:sz w:val="28"/>
              </w:rPr>
            </w:pPr>
            <w:r>
              <w:rPr>
                <w:sz w:val="28"/>
              </w:rPr>
              <w:t>阮艺源</w:t>
            </w:r>
          </w:p>
        </w:tc>
      </w:tr>
      <w:tr>
        <w:tblPrEx>
          <w:tblCellMar>
            <w:top w:w="0" w:type="dxa"/>
            <w:left w:w="108" w:type="dxa"/>
            <w:bottom w:w="0" w:type="dxa"/>
            <w:right w:w="108" w:type="dxa"/>
          </w:tblCellMar>
        </w:tblPrEx>
        <w:trPr>
          <w:jc w:val="center"/>
        </w:trPr>
        <w:tc>
          <w:tcPr>
            <w:tcW w:w="1536" w:type="dxa"/>
            <w:vAlign w:val="center"/>
          </w:tcPr>
          <w:p>
            <w:pPr>
              <w:spacing w:line="480" w:lineRule="auto"/>
              <w:jc w:val="distribute"/>
              <w:rPr>
                <w:b/>
                <w:sz w:val="28"/>
              </w:rPr>
            </w:pPr>
            <w:r>
              <w:rPr>
                <w:rFonts w:hint="eastAsia"/>
                <w:b/>
                <w:sz w:val="28"/>
              </w:rPr>
              <w:t>学生学号：</w:t>
            </w:r>
          </w:p>
        </w:tc>
        <w:tc>
          <w:tcPr>
            <w:tcW w:w="3763" w:type="dxa"/>
            <w:tcBorders>
              <w:top w:val="single" w:color="auto" w:sz="4" w:space="0"/>
              <w:bottom w:val="single" w:color="auto" w:sz="4" w:space="0"/>
            </w:tcBorders>
          </w:tcPr>
          <w:p>
            <w:pPr>
              <w:spacing w:line="480" w:lineRule="auto"/>
              <w:jc w:val="center"/>
              <w:rPr>
                <w:sz w:val="28"/>
              </w:rPr>
            </w:pPr>
            <w:r>
              <w:rPr>
                <w:sz w:val="28"/>
              </w:rPr>
              <w:t>201730210466</w:t>
            </w:r>
          </w:p>
        </w:tc>
      </w:tr>
      <w:tr>
        <w:tblPrEx>
          <w:tblCellMar>
            <w:top w:w="0" w:type="dxa"/>
            <w:left w:w="108" w:type="dxa"/>
            <w:bottom w:w="0" w:type="dxa"/>
            <w:right w:w="108" w:type="dxa"/>
          </w:tblCellMar>
        </w:tblPrEx>
        <w:trPr>
          <w:jc w:val="center"/>
        </w:trPr>
        <w:tc>
          <w:tcPr>
            <w:tcW w:w="1536" w:type="dxa"/>
            <w:vAlign w:val="center"/>
          </w:tcPr>
          <w:p>
            <w:pPr>
              <w:spacing w:line="480" w:lineRule="auto"/>
              <w:jc w:val="distribute"/>
              <w:rPr>
                <w:b/>
                <w:sz w:val="28"/>
              </w:rPr>
            </w:pPr>
            <w:r>
              <w:rPr>
                <w:rFonts w:hint="eastAsia"/>
                <w:b/>
                <w:sz w:val="28"/>
              </w:rPr>
              <w:t>指导教师：</w:t>
            </w:r>
          </w:p>
        </w:tc>
        <w:tc>
          <w:tcPr>
            <w:tcW w:w="3763" w:type="dxa"/>
            <w:tcBorders>
              <w:top w:val="single" w:color="auto" w:sz="4" w:space="0"/>
              <w:bottom w:val="single" w:color="auto" w:sz="4" w:space="0"/>
            </w:tcBorders>
          </w:tcPr>
          <w:p>
            <w:pPr>
              <w:spacing w:line="480" w:lineRule="auto"/>
              <w:jc w:val="center"/>
              <w:rPr>
                <w:sz w:val="28"/>
              </w:rPr>
            </w:pPr>
            <w:r>
              <w:rPr>
                <w:sz w:val="28"/>
              </w:rPr>
              <w:t>张俊勃</w:t>
            </w:r>
          </w:p>
        </w:tc>
      </w:tr>
    </w:tbl>
    <w:p>
      <w:pPr>
        <w:rPr>
          <w:rFonts w:hint="eastAsia"/>
        </w:rPr>
      </w:pPr>
    </w:p>
    <w:p>
      <w:pPr>
        <w:pageBreakBefore/>
        <w:rPr>
          <w:rFonts w:hint="eastAsia"/>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5"/>
        <w:gridCol w:w="518"/>
        <w:gridCol w:w="7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85" w:type="dxa"/>
          </w:tcPr>
          <w:p>
            <w:pPr>
              <w:spacing w:line="400" w:lineRule="exact"/>
              <w:rPr>
                <w:rFonts w:hint="eastAsia"/>
                <w:b/>
                <w:bCs/>
                <w:sz w:val="24"/>
              </w:rPr>
            </w:pPr>
            <w:r>
              <w:rPr>
                <w:rFonts w:hint="eastAsia"/>
                <w:b/>
                <w:bCs/>
                <w:sz w:val="24"/>
              </w:rPr>
              <w:t>中文译名</w:t>
            </w:r>
          </w:p>
        </w:tc>
        <w:tc>
          <w:tcPr>
            <w:tcW w:w="7941" w:type="dxa"/>
            <w:gridSpan w:val="2"/>
          </w:tcPr>
          <w:p>
            <w:pPr>
              <w:spacing w:line="480" w:lineRule="auto"/>
              <w:jc w:val="center"/>
              <w:rPr>
                <w:sz w:val="28"/>
              </w:rPr>
            </w:pPr>
            <w:r>
              <w:rPr>
                <w:rFonts w:hint="eastAsia"/>
                <w:sz w:val="24"/>
                <w:szCs w:val="24"/>
              </w:rPr>
              <w:t>量化软件性能、可靠性和安全性</w:t>
            </w:r>
            <w:r>
              <w:rPr>
                <w:rFonts w:hint="eastAsia"/>
                <w:sz w:val="24"/>
                <w:szCs w:val="24"/>
                <w:lang w:eastAsia="zh-CN"/>
              </w:rPr>
              <w:t>：</w:t>
            </w:r>
            <w:r>
              <w:rPr>
                <w:rFonts w:hint="eastAsia"/>
                <w:sz w:val="24"/>
                <w:szCs w:val="24"/>
              </w:rPr>
              <w:t>基于架构的方法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85" w:type="dxa"/>
          </w:tcPr>
          <w:p>
            <w:pPr>
              <w:spacing w:line="400" w:lineRule="exact"/>
              <w:rPr>
                <w:rFonts w:hint="eastAsia"/>
                <w:b/>
                <w:bCs/>
                <w:sz w:val="24"/>
              </w:rPr>
            </w:pPr>
            <w:r>
              <w:rPr>
                <w:rFonts w:hint="eastAsia"/>
                <w:b/>
                <w:bCs/>
                <w:sz w:val="24"/>
              </w:rPr>
              <w:t>外文原文名</w:t>
            </w:r>
          </w:p>
        </w:tc>
        <w:tc>
          <w:tcPr>
            <w:tcW w:w="7941" w:type="dxa"/>
            <w:gridSpan w:val="2"/>
          </w:tcPr>
          <w:p>
            <w:pPr>
              <w:spacing w:line="480" w:lineRule="auto"/>
              <w:jc w:val="center"/>
              <w:rPr>
                <w:sz w:val="28"/>
              </w:rPr>
            </w:pPr>
            <w:r>
              <w:rPr>
                <w:rFonts w:hint="eastAsia"/>
                <w:sz w:val="21"/>
                <w:szCs w:val="21"/>
              </w:rPr>
              <w:t>Quantifying software performance, reliability and security:An architecture-based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03" w:type="dxa"/>
            <w:gridSpan w:val="2"/>
          </w:tcPr>
          <w:p>
            <w:pPr>
              <w:spacing w:line="400" w:lineRule="exact"/>
              <w:rPr>
                <w:rFonts w:hint="eastAsia"/>
                <w:b/>
                <w:bCs/>
                <w:sz w:val="24"/>
              </w:rPr>
            </w:pPr>
            <w:r>
              <w:rPr>
                <w:rFonts w:hint="eastAsia"/>
                <w:b/>
                <w:bCs/>
                <w:sz w:val="24"/>
              </w:rPr>
              <w:t>外文原文版出处</w:t>
            </w:r>
          </w:p>
        </w:tc>
        <w:tc>
          <w:tcPr>
            <w:tcW w:w="7423" w:type="dxa"/>
            <w:vAlign w:val="top"/>
          </w:tcPr>
          <w:p>
            <w:pPr>
              <w:spacing w:line="480" w:lineRule="auto"/>
              <w:jc w:val="center"/>
              <w:rPr>
                <w:sz w:val="28"/>
              </w:rPr>
            </w:pPr>
            <w:r>
              <w:rPr>
                <w:rFonts w:hint="default"/>
                <w:sz w:val="24"/>
                <w:szCs w:val="24"/>
              </w:rPr>
              <w:t>Journal of Systems and Software 80.4 (2007): 493-509.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9526" w:type="dxa"/>
            <w:gridSpan w:val="3"/>
            <w:vAlign w:val="top"/>
          </w:tcPr>
          <w:p>
            <w:pPr>
              <w:spacing w:line="400" w:lineRule="exact"/>
              <w:rPr>
                <w:rFonts w:hint="eastAsia"/>
                <w:b/>
                <w:bCs/>
                <w:sz w:val="24"/>
              </w:rPr>
            </w:pPr>
            <w:r>
              <w:rPr>
                <w:rFonts w:hint="eastAsia"/>
                <w:b/>
                <w:bCs/>
                <w:sz w:val="24"/>
              </w:rPr>
              <w:t>译 文：</w:t>
            </w:r>
          </w:p>
          <w:p>
            <w:pPr>
              <w:spacing w:line="400" w:lineRule="exact"/>
              <w:rPr>
                <w:rFonts w:hint="eastAsia" w:eastAsia="宋体"/>
                <w:bCs/>
                <w:sz w:val="24"/>
                <w:lang w:val="en-US" w:eastAsia="zh-CN"/>
              </w:rPr>
            </w:pPr>
            <w:r>
              <w:rPr>
                <w:rFonts w:hint="eastAsia"/>
                <w:bCs/>
                <w:sz w:val="24"/>
                <w:lang w:val="en-US" w:eastAsia="zh-CN"/>
              </w:rPr>
              <w:t>摘要：</w:t>
            </w:r>
          </w:p>
          <w:p>
            <w:pPr>
              <w:spacing w:line="400" w:lineRule="exact"/>
              <w:ind w:firstLine="480" w:firstLineChars="200"/>
              <w:rPr>
                <w:rFonts w:hint="eastAsia"/>
                <w:bCs/>
                <w:sz w:val="24"/>
              </w:rPr>
            </w:pPr>
            <w:r>
              <w:rPr>
                <w:rFonts w:hint="eastAsia"/>
                <w:bCs/>
                <w:sz w:val="24"/>
              </w:rPr>
              <w:t>随着基于组件的系统越来越流行，处理多样化的关键应用，对其进行全面评估的需求变得非常重要。在本文中，我们提出了一种基于架构的软件性能统一层次模型。可靠性、安全性和缓存行为预测。我们采用离散时间马尔可夫链(DTMCs)对软件系统进行建模并提供表达式，用于根据系统的架构以及单个系统的特性来预测系统的整体行为。组成部分。这种方法也有利于识别各种瓶颈。我们通过一些案例研究来说明它的使用情况，并且还提供了执行敏感性分析的表达式。</w:t>
            </w:r>
          </w:p>
          <w:p>
            <w:pPr>
              <w:spacing w:line="400" w:lineRule="exact"/>
              <w:rPr>
                <w:rFonts w:hint="eastAsia"/>
                <w:bCs/>
                <w:sz w:val="24"/>
              </w:rPr>
            </w:pPr>
            <w:r>
              <w:rPr>
                <w:rFonts w:hint="eastAsia"/>
                <w:bCs/>
                <w:sz w:val="24"/>
              </w:rPr>
              <w:t>关键词：软件架构；性能；可靠性；安全；马尔科夫模型 软件架构；性能；可靠性；安全性；马尔科夫模型</w:t>
            </w:r>
          </w:p>
          <w:p>
            <w:pPr>
              <w:numPr>
                <w:ilvl w:val="0"/>
                <w:numId w:val="1"/>
              </w:numPr>
              <w:spacing w:line="400" w:lineRule="exact"/>
              <w:rPr>
                <w:rFonts w:hint="eastAsia"/>
                <w:bCs/>
                <w:sz w:val="24"/>
                <w:lang w:val="en-US" w:eastAsia="zh-CN"/>
              </w:rPr>
            </w:pPr>
            <w:r>
              <w:rPr>
                <w:rFonts w:hint="eastAsia"/>
                <w:bCs/>
                <w:sz w:val="24"/>
                <w:lang w:val="en-US" w:eastAsia="zh-CN"/>
              </w:rPr>
              <w:t>介绍</w:t>
            </w:r>
          </w:p>
          <w:p>
            <w:pPr>
              <w:widowControl w:val="0"/>
              <w:numPr>
                <w:ilvl w:val="0"/>
                <w:numId w:val="0"/>
              </w:numPr>
              <w:spacing w:line="400" w:lineRule="exact"/>
              <w:ind w:firstLine="480" w:firstLineChars="200"/>
              <w:jc w:val="both"/>
              <w:rPr>
                <w:rFonts w:hint="eastAsia"/>
                <w:bCs/>
                <w:sz w:val="24"/>
                <w:lang w:val="en-US" w:eastAsia="zh-CN"/>
              </w:rPr>
            </w:pPr>
            <w:r>
              <w:rPr>
                <w:rFonts w:hint="eastAsia"/>
                <w:bCs/>
                <w:sz w:val="24"/>
                <w:lang w:val="en-US" w:eastAsia="zh-CN"/>
              </w:rPr>
              <w:t>复杂的软件系统几乎在当今生活的每一个方面都在幕后工作，而且比以往任何时候都更依赖于这些系统的可靠性、性能和安全性。不可靠的软件系统可能会造成任何事情，从不便（如网上银行系统故障）到甚至致命的事故（如在太空发射过程中关键软件系统的故障）.软件应用程序的性能不佳可能会导致日常操作的效率和重大延误，造成时间和金钱的浪费。另一方面，不安全的软件系统可能会让入侵者对其进行控制，这取决于应用程序的种类，可能从银行欺诈到恐怖行为。</w:t>
            </w:r>
          </w:p>
          <w:p>
            <w:pPr>
              <w:widowControl w:val="0"/>
              <w:numPr>
                <w:ilvl w:val="0"/>
                <w:numId w:val="0"/>
              </w:numPr>
              <w:spacing w:line="400" w:lineRule="exact"/>
              <w:jc w:val="both"/>
              <w:rPr>
                <w:rFonts w:hint="eastAsia"/>
                <w:bCs/>
                <w:sz w:val="24"/>
                <w:lang w:val="en-US" w:eastAsia="zh-CN"/>
              </w:rPr>
            </w:pPr>
            <w:r>
              <w:rPr>
                <w:rFonts w:hint="eastAsia"/>
                <w:bCs/>
                <w:sz w:val="24"/>
                <w:lang w:val="en-US" w:eastAsia="zh-CN"/>
              </w:rPr>
              <w:t>对软件系统的可靠性、性能和安全性进行充分的分析，可以帮助确定其不足之处。 除了防止大的事故外，确定软件系统相对于它所部署的硬件的行为也可能是有帮助的，并且可以做出与特定方面有关的预测，例如相同的缓存丢失行为。</w:t>
            </w:r>
          </w:p>
          <w:p>
            <w:pPr>
              <w:widowControl w:val="0"/>
              <w:numPr>
                <w:ilvl w:val="0"/>
                <w:numId w:val="0"/>
              </w:numPr>
              <w:spacing w:line="400" w:lineRule="exact"/>
              <w:jc w:val="both"/>
              <w:rPr>
                <w:rFonts w:hint="eastAsia"/>
                <w:bCs/>
                <w:sz w:val="24"/>
                <w:lang w:val="en-US" w:eastAsia="zh-CN"/>
              </w:rPr>
            </w:pPr>
            <w:r>
              <w:rPr>
                <w:rFonts w:hint="eastAsia"/>
                <w:bCs/>
                <w:sz w:val="24"/>
                <w:lang w:val="en-US" w:eastAsia="zh-CN"/>
              </w:rPr>
              <w:t>随着基于组件的设计越来越流行，许多软件系统都是使用现成的组件来构建的，系统不能再被视为上述分析和评估的单一实体。软件系统的体系结构决定了不同组件之间的交互方式，也是影响系统行为和性能的一个重要因素。盛行的黑盒模型显然不适合对这种基于组件的软件系统进行建模。</w:t>
            </w:r>
          </w:p>
          <w:p>
            <w:pPr>
              <w:widowControl w:val="0"/>
              <w:numPr>
                <w:ilvl w:val="0"/>
                <w:numId w:val="0"/>
              </w:numPr>
              <w:spacing w:line="400" w:lineRule="exact"/>
              <w:ind w:firstLine="480" w:firstLineChars="200"/>
              <w:jc w:val="both"/>
              <w:rPr>
                <w:rFonts w:hint="eastAsia"/>
                <w:bCs/>
                <w:sz w:val="24"/>
                <w:lang w:val="en-US" w:eastAsia="zh-CN"/>
              </w:rPr>
            </w:pPr>
            <w:r>
              <w:rPr>
                <w:rFonts w:hint="eastAsia"/>
                <w:bCs/>
                <w:sz w:val="24"/>
                <w:lang w:val="en-US" w:eastAsia="zh-CN"/>
              </w:rPr>
              <w:t>最近，已经有一些关于基于架构的系统分析的工作。这些方法中，有的分析系统的可靠性(Gokhale和Trivedi,2002;Goseva-Popstojanova和Trivedi,2001;Cheung,1980)，有的分析系统的性能(Smith等人，2005;Sharmaet等人，2005;Petriu等人，2000)。这些方法采用了许多技术来表示软件系统，从马尔科夫链、执行图到UML等。系统的缓存缺失行为也是影响系统性能的一个重要因素，已经提出了一些分析软件系统缓存缺失行为的方法(Clark和Emer,1985；Stone等人，1992；Rao，1978)。然而这些方法并不是专门针对基于架构的系统分析。一些方法也被提出来用于系统的安全评估，但这些方法同样没有考虑到系统的总体架构，而且多次重复性不高。只有少数几种方法如AVA(Voaset al.,1996)产生了可重复的结果，但它们同样倾向于对软件进行整体处理。</w:t>
            </w:r>
          </w:p>
          <w:p>
            <w:pPr>
              <w:widowControl w:val="0"/>
              <w:numPr>
                <w:ilvl w:val="0"/>
                <w:numId w:val="0"/>
              </w:numPr>
              <w:spacing w:line="400" w:lineRule="exact"/>
              <w:ind w:firstLine="480" w:firstLineChars="200"/>
              <w:jc w:val="both"/>
              <w:rPr>
                <w:rFonts w:hint="eastAsia"/>
                <w:bCs/>
                <w:sz w:val="24"/>
                <w:lang w:val="en-US" w:eastAsia="zh-CN"/>
              </w:rPr>
            </w:pPr>
            <w:r>
              <w:rPr>
                <w:rFonts w:hint="eastAsia"/>
                <w:bCs/>
                <w:sz w:val="24"/>
                <w:lang w:val="en-US" w:eastAsia="zh-CN"/>
              </w:rPr>
              <w:t>一般来说，已知的定量方法通常只集中在某一特定的属性上，对于同一系统的多属性分析，要采用不同的建模和分析方法，需要投入大量的精力。此外，现有的大部分安全和遗漏分析方法都不适合架构级分析。</w:t>
            </w:r>
          </w:p>
          <w:p>
            <w:pPr>
              <w:widowControl w:val="0"/>
              <w:numPr>
                <w:ilvl w:val="0"/>
                <w:numId w:val="0"/>
              </w:numPr>
              <w:spacing w:line="400" w:lineRule="exact"/>
              <w:ind w:firstLine="480" w:firstLineChars="200"/>
              <w:jc w:val="both"/>
              <w:rPr>
                <w:rFonts w:hint="eastAsia"/>
                <w:bCs/>
                <w:sz w:val="24"/>
                <w:lang w:val="en-US" w:eastAsia="zh-CN"/>
              </w:rPr>
            </w:pPr>
            <w:r>
              <w:rPr>
                <w:rFonts w:hint="eastAsia"/>
                <w:bCs/>
                <w:sz w:val="24"/>
                <w:lang w:val="en-US" w:eastAsia="zh-CN"/>
              </w:rPr>
              <w:t>在本文中，我们提供了一种分层方法，统一分析基于组件的系统的性能、可靠性、缓存丢失行为和安全性。层次化方法的第一步是使用离散时间马尔科夫链或DTMCs对软件架构进行建模（Trivedi，2001）。然后对DTMC模型进行分析，以获得后续属性具体分析的重要信息。该方法的独特能力允许对不同的属性进行定量分析，使其非常适用于比较不同的软件架构以及组件类型，以实现沿每个属性所需的整体行为。然后对DTMC模型进行分析，以获得后续属性分析的重要信息。该方法的独特能力允许对不同的属性进行定量分析，使其非常适用于比较不同的软件架构以及组件类型，以实现沿着每个属性的所需的整体行为。</w:t>
            </w:r>
          </w:p>
          <w:p>
            <w:pPr>
              <w:spacing w:line="400" w:lineRule="exact"/>
              <w:ind w:firstLine="480" w:firstLineChars="200"/>
              <w:rPr>
                <w:rFonts w:hint="default" w:eastAsia="宋体"/>
                <w:bCs/>
                <w:sz w:val="24"/>
                <w:lang w:val="en-US" w:eastAsia="zh-CN"/>
              </w:rPr>
            </w:pPr>
            <w:r>
              <w:rPr>
                <w:rFonts w:hint="default" w:eastAsia="宋体"/>
                <w:bCs/>
                <w:sz w:val="24"/>
                <w:lang w:val="en-US" w:eastAsia="zh-CN"/>
              </w:rPr>
              <w:t>我们的方法对于系统设计时的分析和现有系统的评估都是有用的。该方法可以很好地适应于软件开发的设计阶段，因为系统软件架构的变化不会导致整个模型的崩溃。此外，单个组件行为的变化也可以在不改变其他模型参数的情况下被容纳，这使得它适合在开发的后期阶段使用，当组件的测试和调整正在进行。我们还提供了可以提取系统的架构来构建模型的方法。</w:t>
            </w:r>
          </w:p>
          <w:p>
            <w:pPr>
              <w:spacing w:line="400" w:lineRule="exact"/>
              <w:ind w:firstLine="480" w:firstLineChars="200"/>
              <w:rPr>
                <w:rFonts w:hint="default" w:eastAsia="宋体"/>
                <w:bCs/>
                <w:sz w:val="24"/>
                <w:lang w:val="en-US" w:eastAsia="zh-CN"/>
              </w:rPr>
            </w:pPr>
            <w:r>
              <w:rPr>
                <w:rFonts w:hint="default" w:eastAsia="宋体"/>
                <w:bCs/>
                <w:sz w:val="24"/>
                <w:lang w:val="en-US" w:eastAsia="zh-CN"/>
              </w:rPr>
              <w:t>本方法将系统的软件架构作为预测其安全性和缓存性能行为的重要输入，而这一点在大多数相关研究中都被忽略了。我们尽可能地将二阶架构的影响考虑在内，以提高准确度，结果表明，预测结果与观察到的行为非常接近。我们还提供了一种方法，通过进行灵敏度分析来衡量单个组件行为的变化以及工作负载对系统整体行为的影响。</w:t>
            </w:r>
          </w:p>
          <w:p>
            <w:pPr>
              <w:spacing w:line="400" w:lineRule="exact"/>
              <w:ind w:firstLine="480" w:firstLineChars="200"/>
              <w:rPr>
                <w:rFonts w:hint="eastAsia"/>
                <w:bCs/>
                <w:sz w:val="24"/>
              </w:rPr>
            </w:pPr>
            <w:r>
              <w:rPr>
                <w:rFonts w:hint="eastAsia"/>
                <w:bCs/>
                <w:sz w:val="24"/>
              </w:rPr>
              <w:t>本文其余部分划分如下。第2节简要介绍了相关工作和DTMC的背景，第3节介绍了分层模型，并提供了预测系统可靠性、缓存遗漏行为和花费时间的表达式，此外还定义了漏洞指数，并提供了同样的表达式。第4节深入探讨了提取系统架构的方法。第5节提供了sthe例证和案例研究，其中在方法已被应用，并提出了所获得的结果。第6节讨论了多用户存在下的性能评估问题。第7节讨论了对所考虑的系统进行模型参数敏感性分析的技术。第8节是关于纳入各组件之间的依赖性所需的修改，第9节是本文的结论。</w:t>
            </w:r>
          </w:p>
          <w:p>
            <w:pPr>
              <w:spacing w:line="400" w:lineRule="exact"/>
              <w:ind w:firstLine="480" w:firstLineChars="200"/>
              <w:rPr>
                <w:rFonts w:hint="eastAsia"/>
                <w:bCs/>
                <w:sz w:val="24"/>
              </w:rPr>
            </w:pPr>
          </w:p>
          <w:p>
            <w:pPr>
              <w:numPr>
                <w:ilvl w:val="0"/>
                <w:numId w:val="1"/>
              </w:numPr>
              <w:spacing w:line="400" w:lineRule="exact"/>
              <w:ind w:left="0" w:leftChars="0" w:firstLine="0" w:firstLineChars="0"/>
              <w:rPr>
                <w:rFonts w:hint="eastAsia"/>
                <w:bCs/>
                <w:sz w:val="24"/>
                <w:lang w:val="en-US" w:eastAsia="zh-CN"/>
              </w:rPr>
            </w:pPr>
            <w:r>
              <w:rPr>
                <w:rFonts w:hint="eastAsia"/>
                <w:bCs/>
                <w:sz w:val="24"/>
                <w:lang w:val="en-US" w:eastAsia="zh-CN"/>
              </w:rPr>
              <w:t>相关工作和背景</w:t>
            </w:r>
          </w:p>
          <w:p>
            <w:pPr>
              <w:numPr>
                <w:ilvl w:val="0"/>
                <w:numId w:val="0"/>
              </w:numPr>
              <w:spacing w:line="400" w:lineRule="exact"/>
              <w:ind w:leftChars="0" w:firstLine="480" w:firstLineChars="200"/>
              <w:rPr>
                <w:rFonts w:hint="eastAsia"/>
                <w:bCs/>
                <w:sz w:val="24"/>
                <w:lang w:val="en-US" w:eastAsia="zh-CN"/>
              </w:rPr>
            </w:pPr>
            <w:r>
              <w:rPr>
                <w:rFonts w:hint="eastAsia"/>
                <w:bCs/>
                <w:sz w:val="24"/>
                <w:lang w:val="en-US" w:eastAsia="zh-CN"/>
              </w:rPr>
              <w:t>我们介绍了在量化各种软件属性方面的相关工作，并简要介绍了DTMCs，我们用它来模拟基于组件的系统中的控制流。</w:t>
            </w:r>
          </w:p>
          <w:p>
            <w:pPr>
              <w:numPr>
                <w:ilvl w:val="1"/>
                <w:numId w:val="1"/>
              </w:numPr>
              <w:spacing w:line="400" w:lineRule="exact"/>
              <w:ind w:leftChars="0"/>
              <w:rPr>
                <w:rFonts w:hint="eastAsia"/>
                <w:bCs/>
                <w:sz w:val="24"/>
                <w:lang w:val="en-US" w:eastAsia="zh-CN"/>
              </w:rPr>
            </w:pPr>
            <w:r>
              <w:rPr>
                <w:rFonts w:hint="eastAsia"/>
                <w:bCs/>
                <w:sz w:val="24"/>
                <w:lang w:val="en-US" w:eastAsia="zh-CN"/>
              </w:rPr>
              <w:t>相关工作</w:t>
            </w:r>
          </w:p>
          <w:p>
            <w:pPr>
              <w:widowControl w:val="0"/>
              <w:numPr>
                <w:ilvl w:val="0"/>
                <w:numId w:val="0"/>
              </w:numPr>
              <w:spacing w:line="400" w:lineRule="exact"/>
              <w:ind w:firstLine="480" w:firstLineChars="200"/>
              <w:jc w:val="both"/>
              <w:rPr>
                <w:rFonts w:hint="eastAsia"/>
                <w:bCs/>
                <w:sz w:val="24"/>
                <w:lang w:val="en-US" w:eastAsia="zh-CN"/>
              </w:rPr>
            </w:pPr>
            <w:r>
              <w:rPr>
                <w:rFonts w:hint="eastAsia"/>
                <w:bCs/>
                <w:sz w:val="24"/>
                <w:lang w:val="en-US" w:eastAsia="zh-CN"/>
              </w:rPr>
              <w:t>基于架构的分析旨在考虑到构成应用程序的组件和架构的行为。近来有一些研究(Gokhale和Trivedi，2002；Goseva-Popstojanova和Trivedi，2001；Gokhale等人，1998；Goseva-Popstojanova等人，2001)既关注软件应用的可靠性，又关注软件应用的性能，同时考虑到软件架构。在Goseva-Popstojanova和Trivedi(2001)中，软件可靠性评估的不同方法被分为三类：基于状态的、基于路径的和加法的.基于状态的模型使用软件的控制流图来表示系统的体系结构，它可以被建模为离散时间马尔科夫链或DTMCs(Gokhale和Trivedi2002；Goseva-Popstojanova和Trivedi，2001；Cheung，1980；Gokhale等人，1998)。 Goseva-Popstojanova等人，2001；Reussner等人，2003）、连续时间马尔科夫链（CTMCs）（Laprie，1984；Ledoux，1999）或半马尔科夫过程（SMPs）（Kubat，1989；Littlewood，1975）。在基于路径的模型中(Yacoub et al., 1999; Shooman, 1976)，系统的可靠性是考虑到程序可能的执行路径而计算的。加法模型(Everett, 1999; Xie and Wohlin,1995)没有明确考虑软件的结构，而是在假设各个组件的可靠性可以用非同质泊松过程(NHPP)建模的前提下，以组件故障强度的总和来估计系统故障强度。</w:t>
            </w:r>
          </w:p>
          <w:p>
            <w:pPr>
              <w:widowControl w:val="0"/>
              <w:numPr>
                <w:ilvl w:val="0"/>
                <w:numId w:val="0"/>
              </w:numPr>
              <w:spacing w:line="400" w:lineRule="exact"/>
              <w:ind w:firstLine="480" w:firstLineChars="200"/>
              <w:jc w:val="both"/>
              <w:rPr>
                <w:rFonts w:hint="eastAsia"/>
                <w:bCs/>
                <w:sz w:val="24"/>
                <w:lang w:val="en-US" w:eastAsia="zh-CN"/>
              </w:rPr>
            </w:pPr>
            <w:r>
              <w:rPr>
                <w:rFonts w:hint="eastAsia"/>
                <w:bCs/>
                <w:sz w:val="24"/>
                <w:lang w:val="en-US" w:eastAsia="zh-CN"/>
              </w:rPr>
              <w:t>基于状态的模型可以进一步分为两类：复合型和层次型。复合模型将软件架构和软件的失效行为合并在同一个模型中，而分层模型则是将软件架构单独建模，然后对其进行求解，并将求解结果与组件的失效行为叠加，以预测可靠性。软件体系结构或单个组件行为的变化在复合模型中比较难以适应。此外复合模型容易出现刚度问题，这是因为组件的失效和转换概率的大小存在巨大的相对差异（与后者相比，前者通常非常小）。</w:t>
            </w:r>
          </w:p>
          <w:p>
            <w:pPr>
              <w:widowControl w:val="0"/>
              <w:numPr>
                <w:ilvl w:val="0"/>
                <w:numId w:val="0"/>
              </w:numPr>
              <w:spacing w:line="400" w:lineRule="exact"/>
              <w:ind w:firstLine="480" w:firstLineChars="200"/>
              <w:jc w:val="both"/>
              <w:rPr>
                <w:rFonts w:hint="eastAsia"/>
                <w:bCs/>
                <w:sz w:val="24"/>
                <w:lang w:val="en-US" w:eastAsia="zh-CN"/>
              </w:rPr>
            </w:pPr>
            <w:r>
              <w:rPr>
                <w:rFonts w:hint="eastAsia"/>
                <w:bCs/>
                <w:sz w:val="24"/>
                <w:lang w:val="en-US" w:eastAsia="zh-CN"/>
              </w:rPr>
              <w:t>层次模型比复合模型提供了更多的灵活性，因为软件架构是单独建模的。不同的架构选择可以只通过改变架构模型来评估，从而将开销降到最低。僵化问题(Reibman and Trivedi, 1988; Bobbio and Trivedi, 1986)也在很大程度上减少了，因为软件架构模型首先被单独求解，故障行为被叠加在这个解上，以寻找整体可靠性。然而分层模型只提供了复合模型的近似值，因此准确的分层建模是一个重要的课题。Gokhale和Trivedi(2002)已经提出了在建模中加入二阶结构效应的问题，这是实现这一目标的第一步。</w:t>
            </w:r>
          </w:p>
          <w:p>
            <w:pPr>
              <w:numPr>
                <w:ilvl w:val="0"/>
                <w:numId w:val="2"/>
              </w:numPr>
              <w:spacing w:line="400" w:lineRule="exact"/>
              <w:ind w:firstLine="480" w:firstLineChars="200"/>
              <w:rPr>
                <w:rFonts w:hint="eastAsia"/>
                <w:bCs/>
                <w:sz w:val="24"/>
              </w:rPr>
            </w:pPr>
            <w:r>
              <w:rPr>
                <w:rFonts w:hint="eastAsia"/>
                <w:bCs/>
                <w:sz w:val="24"/>
              </w:rPr>
              <w:t>U.Smith在她的开创性工作（Smith，1990）中首次提出了软件性能工程（SPE）一词，作为软件系统性能评估的方法论。实现这一方法的工具称为SPEÆED。该工具可用于使用执行图(EG)来指定软件执行模型，它就像注解的流程图。系统执行模型，即建模争论，是通过使用模拟来实现的。最近，有人提出了将UML模型导入到SPEÆED的努力(Smith等人，2005)。Petriu和Woodside使用了一个名为UCM2LQN的工具，将基于Use case Map的软件系统表示法转换为LQN模型(Petriu et al., 2000)，然后可以使用他们的LQN求解器进行性能评估(Petriu and Woodside, 2002)。</w:t>
            </w:r>
          </w:p>
          <w:p>
            <w:pPr>
              <w:numPr>
                <w:ilvl w:val="0"/>
                <w:numId w:val="0"/>
              </w:numPr>
              <w:spacing w:line="400" w:lineRule="exact"/>
              <w:ind w:firstLine="480" w:firstLineChars="200"/>
              <w:rPr>
                <w:rFonts w:hint="eastAsia"/>
                <w:bCs/>
                <w:sz w:val="24"/>
              </w:rPr>
            </w:pPr>
            <w:r>
              <w:rPr>
                <w:rFonts w:hint="eastAsia"/>
                <w:bCs/>
                <w:sz w:val="24"/>
              </w:rPr>
              <w:t>系统性能的一个重要方面是其缓存行为，它既依赖于系统的软件，也依赖于系统的硬件架构。三种方法已经被普遍用于缓存性能评估：实时执行、跟踪驱动的仿真和建模.实时执行方法(Clark和Emer,1985)的缺点是仅限于存在的硬件。实时执行方法(Clark和Emer,1985)的缺点是只限于现有的硬件，而跟踪驱动的模拟方法(Wang和Baer,1990)往往非常耗费空间和时间(Li,2000)。此外，这两种方法都缺乏对软件架构如何影响缓存性能的见解。经验模型如(Stone et al., 1992; Chow,1976; Thiebaut, 1987)试图从容量、工作集大小、空间和时间位置以及两者之间的相互作用等方面对缓存性能进行参数化。但它们只适用于某些缓存配置和工作负载。分析模型和混合模型，如(Rao,1978；Horowitz等人，1989；Martonosi等人，1997)确实提供了对程序性质和影响缓存性能因素的见解。但它们也有自己的缺点，如大量的参数(Rao，1978；Horowitz等人，1989)和只应用于指定的程序结构(Martonosi等人，1997)。读者可参考(Li,2000)对这些模型的详细研究。</w:t>
            </w:r>
          </w:p>
          <w:p>
            <w:pPr>
              <w:numPr>
                <w:ilvl w:val="0"/>
                <w:numId w:val="0"/>
              </w:numPr>
              <w:spacing w:line="400" w:lineRule="exact"/>
              <w:ind w:firstLine="480" w:firstLineChars="200"/>
              <w:rPr>
                <w:rFonts w:hint="eastAsia"/>
                <w:bCs/>
                <w:sz w:val="24"/>
              </w:rPr>
            </w:pPr>
            <w:r>
              <w:rPr>
                <w:rFonts w:hint="eastAsia"/>
                <w:bCs/>
                <w:sz w:val="24"/>
              </w:rPr>
              <w:t>软件安全是另一个正在进行大量研究的领域。已有一些人试图通过 "老虎小组 "的渗透实践来量化软件系统的安全性，即一群专家坐在一起，试图利用软件系统可能存在的任何弱点来入侵。然而这种做法对于组成TigerTeam的人来说是非常主观的，因此具有不可复制性。有一些方法，专注于软件开发过程中所采用的过程，以评估最终产品的安全性。其中一个例子是SSECMM或系统安全工程能力成熟度模型。然而，通过评估软件的开发过程来标榜软件是安全的，并没有得到太多的欢迎。这是因为即使遵循了最佳实践，最终产品中仍有一些弱点存在，而这些弱点不会被发现，直到对其漏洞进行严格测试。</w:t>
            </w:r>
          </w:p>
          <w:p>
            <w:pPr>
              <w:numPr>
                <w:ilvl w:val="0"/>
                <w:numId w:val="0"/>
              </w:numPr>
              <w:spacing w:line="400" w:lineRule="exact"/>
              <w:ind w:firstLine="480" w:firstLineChars="200"/>
              <w:rPr>
                <w:rFonts w:hint="eastAsia"/>
                <w:bCs/>
                <w:sz w:val="24"/>
              </w:rPr>
            </w:pPr>
            <w:r>
              <w:rPr>
                <w:rFonts w:hint="eastAsia"/>
                <w:bCs/>
                <w:sz w:val="24"/>
              </w:rPr>
              <w:t>Cigital labs (formerly Software Technologies) 提出了一种产品评价方法，称为 AVA或适应性弱点分析（Voas等人，1996年）。 1996). 其基本重点是观察以下因素的影响： 传入的模拟感染(它模拟的威胁是由一个人或几个人组成的。) AVA）对执行系统的影响。危险的输出条件是通过对程序的断言来指定的。 变量状态。然而这种方法将软件 单片机。软件工程学院（SEI）在 CMU在这个领域也非常活跃，他们有 拟议的V-RATE或供应商风险评估和威胁。 评价（Lipson等人，2001年），可在使用时 决定购买某项产品时选择哪家供应商。 COTS组件。</w:t>
            </w:r>
          </w:p>
          <w:p>
            <w:pPr>
              <w:numPr>
                <w:ilvl w:val="0"/>
                <w:numId w:val="0"/>
              </w:numPr>
              <w:spacing w:line="400" w:lineRule="exact"/>
              <w:ind w:firstLine="480" w:firstLineChars="200"/>
              <w:rPr>
                <w:rFonts w:hint="eastAsia"/>
                <w:bCs/>
                <w:sz w:val="24"/>
              </w:rPr>
            </w:pPr>
            <w:r>
              <w:rPr>
                <w:rFonts w:hint="eastAsia"/>
                <w:bCs/>
                <w:sz w:val="24"/>
              </w:rPr>
              <w:t>总的来说，在现有的很多工作中，软件系统的不同属性，如可靠性、性能和安全性等都是分开处理的，很多时候都没有把软件架构纳入到方法中。</w:t>
            </w:r>
          </w:p>
          <w:p>
            <w:pPr>
              <w:numPr>
                <w:ilvl w:val="1"/>
                <w:numId w:val="1"/>
              </w:numPr>
              <w:spacing w:line="400" w:lineRule="exact"/>
              <w:ind w:left="0" w:leftChars="0" w:firstLine="0" w:firstLineChars="0"/>
              <w:rPr>
                <w:rFonts w:hint="default"/>
                <w:bCs/>
                <w:sz w:val="24"/>
                <w:lang w:val="en-US" w:eastAsia="zh-CN"/>
              </w:rPr>
            </w:pPr>
            <w:r>
              <w:rPr>
                <w:rFonts w:hint="eastAsia"/>
                <w:bCs/>
                <w:sz w:val="24"/>
                <w:lang w:val="en-US" w:eastAsia="zh-CN"/>
              </w:rPr>
              <w:t>DTMCs-一个基本的背景</w:t>
            </w:r>
          </w:p>
          <w:p>
            <w:pPr>
              <w:numPr>
                <w:ilvl w:val="0"/>
                <w:numId w:val="0"/>
              </w:numPr>
              <w:spacing w:line="400" w:lineRule="exact"/>
              <w:ind w:leftChars="0" w:firstLine="480" w:firstLineChars="200"/>
              <w:rPr>
                <w:rFonts w:hint="default"/>
                <w:bCs/>
                <w:sz w:val="24"/>
                <w:lang w:val="en-US" w:eastAsia="zh-CN"/>
              </w:rPr>
            </w:pPr>
            <w:r>
              <w:rPr>
                <w:rFonts w:hint="default"/>
                <w:bCs/>
                <w:sz w:val="24"/>
                <w:lang w:val="en-US" w:eastAsia="zh-CN"/>
              </w:rPr>
              <w:t>在本节中，我们将讨论离散时间马尔可夫链(DTMCs)，我们用它来模拟系统的软件架构。马尔可夫过程是一个随机过程，它的动态行为是这样的：它的未来发展的概率分布只取决于当前的状态，而不取决于该过程如何到达该状态。如果我们假设状态空间I是离散的（有限或可数无限），参数空间T也是离散的，那么我们就有一个DTMC。一个DTMC由它的状态和状态之间的过渡概率来表征。一阶过渡概率矩阵P=[pi,j]是一个随机矩阵，因为P的一行中的所有元素加起来都是1，而且pi,j的每一个都在[0,1]的范围内。</w:t>
            </w:r>
          </w:p>
          <w:p>
            <w:pPr>
              <w:numPr>
                <w:ilvl w:val="0"/>
                <w:numId w:val="0"/>
              </w:numPr>
              <w:spacing w:line="400" w:lineRule="exact"/>
              <w:ind w:leftChars="0" w:firstLine="480" w:firstLineChars="200"/>
              <w:rPr>
                <w:rFonts w:hint="eastAsia"/>
                <w:bCs/>
                <w:sz w:val="24"/>
                <w:lang w:val="en-US" w:eastAsia="zh-CN"/>
              </w:rPr>
            </w:pPr>
            <w:r>
              <w:rPr>
                <w:rFonts w:hint="eastAsia"/>
                <w:bCs/>
                <w:sz w:val="24"/>
                <w:lang w:val="en-US" w:eastAsia="zh-CN"/>
              </w:rPr>
              <w:t>根据我们的目的，我们将DTMCs分成下面两类：</w:t>
            </w:r>
          </w:p>
          <w:p>
            <w:pPr>
              <w:numPr>
                <w:ilvl w:val="0"/>
                <w:numId w:val="0"/>
              </w:numPr>
              <w:spacing w:line="400" w:lineRule="exact"/>
              <w:ind w:leftChars="0" w:firstLine="480" w:firstLineChars="200"/>
              <w:rPr>
                <w:rFonts w:hint="eastAsia"/>
                <w:bCs/>
                <w:sz w:val="24"/>
                <w:lang w:val="en-US" w:eastAsia="zh-CN"/>
              </w:rPr>
            </w:pPr>
            <w:r>
              <w:rPr>
                <w:rFonts w:hint="eastAsia"/>
                <w:bCs/>
                <w:sz w:val="24"/>
                <w:lang w:val="en-US" w:eastAsia="zh-CN"/>
              </w:rPr>
              <w:t>不可减少：</w:t>
            </w:r>
            <w:r>
              <w:rPr>
                <w:rFonts w:hint="default"/>
                <w:bCs/>
                <w:sz w:val="24"/>
                <w:lang w:val="en-US" w:eastAsia="zh-CN"/>
              </w:rPr>
              <w:t>如果每一个</w:t>
            </w:r>
            <w:r>
              <w:rPr>
                <w:rFonts w:hint="eastAsia"/>
                <w:bCs/>
                <w:sz w:val="24"/>
                <w:lang w:val="en-US" w:eastAsia="zh-CN"/>
              </w:rPr>
              <w:t>状态</w:t>
            </w:r>
            <w:r>
              <w:rPr>
                <w:rFonts w:hint="default"/>
                <w:bCs/>
                <w:sz w:val="24"/>
                <w:lang w:val="en-US" w:eastAsia="zh-CN"/>
              </w:rPr>
              <w:t>都能从每一个</w:t>
            </w:r>
            <w:r>
              <w:rPr>
                <w:rFonts w:hint="eastAsia"/>
                <w:bCs/>
                <w:sz w:val="24"/>
                <w:lang w:val="en-US" w:eastAsia="zh-CN"/>
              </w:rPr>
              <w:t>状态在有限步内</w:t>
            </w:r>
            <w:r>
              <w:rPr>
                <w:rFonts w:hint="default"/>
                <w:bCs/>
                <w:sz w:val="24"/>
                <w:lang w:val="en-US" w:eastAsia="zh-CN"/>
              </w:rPr>
              <w:t>到达</w:t>
            </w:r>
            <w:r>
              <w:rPr>
                <w:rFonts w:hint="eastAsia"/>
                <w:bCs/>
                <w:sz w:val="24"/>
                <w:lang w:val="en-US" w:eastAsia="zh-CN"/>
              </w:rPr>
              <w:t>。</w:t>
            </w:r>
          </w:p>
          <w:p>
            <w:pPr>
              <w:numPr>
                <w:ilvl w:val="0"/>
                <w:numId w:val="0"/>
              </w:numPr>
              <w:spacing w:line="400" w:lineRule="exact"/>
              <w:ind w:leftChars="0" w:firstLine="480" w:firstLineChars="200"/>
              <w:rPr>
                <w:rFonts w:hint="eastAsia"/>
                <w:bCs/>
                <w:sz w:val="24"/>
                <w:lang w:val="en-US" w:eastAsia="zh-CN"/>
              </w:rPr>
            </w:pPr>
            <w:r>
              <w:rPr>
                <w:rFonts w:hint="eastAsia"/>
                <w:bCs/>
                <w:sz w:val="24"/>
                <w:lang w:val="en-US" w:eastAsia="zh-CN"/>
              </w:rPr>
              <w:t>吸收：如果至少一个状态没有向外状态转移。</w:t>
            </w:r>
          </w:p>
          <w:p>
            <w:pPr>
              <w:numPr>
                <w:ilvl w:val="0"/>
                <w:numId w:val="0"/>
              </w:numPr>
              <w:spacing w:line="400" w:lineRule="exact"/>
              <w:ind w:leftChars="0" w:firstLine="480" w:firstLineChars="200"/>
              <w:rPr>
                <w:rFonts w:hint="eastAsia"/>
                <w:bCs/>
                <w:sz w:val="24"/>
                <w:lang w:val="en-US" w:eastAsia="zh-CN"/>
              </w:rPr>
            </w:pPr>
            <w:r>
              <w:rPr>
                <w:rFonts w:hint="default"/>
                <w:bCs/>
                <w:sz w:val="24"/>
                <w:lang w:val="en-US" w:eastAsia="zh-CN"/>
              </w:rPr>
              <w:t>我们可以将吸收DTMC的过渡概率矩阵划分为</w:t>
            </w:r>
            <w:r>
              <w:rPr>
                <w:rFonts w:hint="eastAsia"/>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bCs/>
                <w:sz w:val="24"/>
                <w:lang w:val="en-US" w:eastAsia="zh-CN"/>
              </w:rPr>
            </w:pPr>
            <w:r>
              <w:rPr>
                <w:rFonts w:hint="default"/>
                <w:bCs/>
                <w:sz w:val="24"/>
                <w:lang w:val="en-US" w:eastAsia="zh-CN"/>
              </w:rPr>
              <w:drawing>
                <wp:inline distT="0" distB="0" distL="114300" distR="114300">
                  <wp:extent cx="586105" cy="307975"/>
                  <wp:effectExtent l="0" t="0" r="10795" b="9525"/>
                  <wp:docPr id="2"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qt_temp"/>
                          <pic:cNvPicPr>
                            <a:picLocks noChangeAspect="1"/>
                          </pic:cNvPicPr>
                        </pic:nvPicPr>
                        <pic:blipFill>
                          <a:blip r:embed="rId10"/>
                          <a:stretch>
                            <a:fillRect/>
                          </a:stretch>
                        </pic:blipFill>
                        <pic:spPr>
                          <a:xfrm>
                            <a:off x="0" y="0"/>
                            <a:ext cx="586105" cy="307975"/>
                          </a:xfrm>
                          <a:prstGeom prst="rect">
                            <a:avLst/>
                          </a:prstGeom>
                          <a:noFill/>
                          <a:ln>
                            <a:noFill/>
                          </a:ln>
                        </pic:spPr>
                      </pic:pic>
                    </a:graphicData>
                  </a:graphic>
                </wp:inline>
              </w:drawing>
            </w:r>
          </w:p>
          <w:p>
            <w:pPr>
              <w:numPr>
                <w:ilvl w:val="0"/>
                <w:numId w:val="0"/>
              </w:numPr>
              <w:spacing w:line="400" w:lineRule="exact"/>
              <w:ind w:leftChars="0" w:firstLine="480" w:firstLineChars="200"/>
              <w:rPr>
                <w:rFonts w:hint="default"/>
                <w:bCs/>
                <w:sz w:val="24"/>
                <w:lang w:val="en-US" w:eastAsia="zh-CN"/>
              </w:rPr>
            </w:pPr>
            <w:r>
              <w:rPr>
                <w:rFonts w:hint="default"/>
                <w:bCs/>
                <w:sz w:val="24"/>
                <w:lang w:val="en-US" w:eastAsia="zh-CN"/>
              </w:rPr>
              <w:t>如果DTMC有n个状态，有m个吸收状态，则Q将是一个(n</w:t>
            </w:r>
            <w:r>
              <w:rPr>
                <w:rFonts w:hint="eastAsia"/>
                <w:bCs/>
                <w:sz w:val="24"/>
                <w:lang w:val="en-US" w:eastAsia="zh-CN"/>
              </w:rPr>
              <w:t xml:space="preserve"> - </w:t>
            </w:r>
            <w:r>
              <w:rPr>
                <w:rFonts w:hint="default"/>
                <w:bCs/>
                <w:sz w:val="24"/>
                <w:lang w:val="en-US" w:eastAsia="zh-CN"/>
              </w:rPr>
              <w:t>m)</w:t>
            </w:r>
            <w:r>
              <w:rPr>
                <w:rFonts w:hint="default"/>
                <w:bCs/>
                <w:position w:val="-4"/>
                <w:sz w:val="24"/>
                <w:lang w:val="en-US" w:eastAsia="zh-CN"/>
              </w:rPr>
              <w:object>
                <v:shape id="_x0000_i1025" o:spt="75" type="#_x0000_t75" style="height:9pt;width:9pt;" o:ole="t" filled="f" o:preferrelative="t" stroked="f" coordsize="21600,21600">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default"/>
                <w:bCs/>
                <w:sz w:val="24"/>
                <w:lang w:val="en-US" w:eastAsia="zh-CN"/>
              </w:rPr>
              <w:t>(n</w:t>
            </w:r>
            <w:r>
              <w:rPr>
                <w:rFonts w:hint="eastAsia"/>
                <w:bCs/>
                <w:sz w:val="24"/>
                <w:lang w:val="en-US" w:eastAsia="zh-CN"/>
              </w:rPr>
              <w:t xml:space="preserve"> - </w:t>
            </w:r>
            <w:r>
              <w:rPr>
                <w:rFonts w:hint="default"/>
                <w:bCs/>
                <w:sz w:val="24"/>
                <w:lang w:val="en-US" w:eastAsia="zh-CN"/>
              </w:rPr>
              <w:t>m)的亚稳态矩阵(至少有一行之和&lt;1)，描述瞬态之间的过渡概率，</w:t>
            </w:r>
            <w:r>
              <w:rPr>
                <w:rFonts w:hint="default"/>
                <w:b/>
                <w:bCs w:val="0"/>
                <w:sz w:val="24"/>
                <w:lang w:val="en-US" w:eastAsia="zh-CN"/>
              </w:rPr>
              <w:t>1</w:t>
            </w:r>
            <w:r>
              <w:rPr>
                <w:rFonts w:hint="default"/>
                <w:bCs/>
                <w:sz w:val="24"/>
                <w:lang w:val="en-US" w:eastAsia="zh-CN"/>
              </w:rPr>
              <w:t>是一个m</w:t>
            </w:r>
            <w:r>
              <w:rPr>
                <w:rFonts w:hint="default"/>
                <w:bCs/>
                <w:position w:val="-4"/>
                <w:sz w:val="24"/>
                <w:lang w:val="en-US" w:eastAsia="zh-CN"/>
              </w:rPr>
              <w:object>
                <v:shape id="_x0000_i1026" o:spt="75" type="#_x0000_t75" style="height:9pt;width:9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3">
                  <o:LockedField>false</o:LockedField>
                </o:OLEObject>
              </w:object>
            </w:r>
            <w:r>
              <w:rPr>
                <w:rFonts w:hint="default"/>
                <w:bCs/>
                <w:sz w:val="24"/>
                <w:lang w:val="en-US" w:eastAsia="zh-CN"/>
              </w:rPr>
              <w:t>m的同位矩阵，</w:t>
            </w:r>
            <w:r>
              <w:rPr>
                <w:rFonts w:hint="default"/>
                <w:b/>
                <w:bCs w:val="0"/>
                <w:sz w:val="24"/>
                <w:lang w:val="en-US" w:eastAsia="zh-CN"/>
              </w:rPr>
              <w:t>0</w:t>
            </w:r>
            <w:r>
              <w:rPr>
                <w:rFonts w:hint="default"/>
                <w:bCs/>
                <w:sz w:val="24"/>
                <w:lang w:val="en-US" w:eastAsia="zh-CN"/>
              </w:rPr>
              <w:t>是一个m</w:t>
            </w:r>
            <w:r>
              <w:rPr>
                <w:rFonts w:hint="default"/>
                <w:bCs/>
                <w:position w:val="-4"/>
                <w:sz w:val="24"/>
                <w:lang w:val="en-US" w:eastAsia="zh-CN"/>
              </w:rPr>
              <w:object>
                <v:shape id="_x0000_i1027" o:spt="75" type="#_x0000_t75" style="height:9pt;width:9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4">
                  <o:LockedField>false</o:LockedField>
                </o:OLEObject>
              </w:object>
            </w:r>
            <w:r>
              <w:rPr>
                <w:rFonts w:hint="default"/>
                <w:bCs/>
                <w:sz w:val="24"/>
                <w:lang w:val="en-US" w:eastAsia="zh-CN"/>
              </w:rPr>
              <w:t xml:space="preserve">(n </w:t>
            </w:r>
            <w:r>
              <w:rPr>
                <w:rFonts w:hint="eastAsia"/>
                <w:bCs/>
                <w:sz w:val="24"/>
                <w:lang w:val="en-US" w:eastAsia="zh-CN"/>
              </w:rPr>
              <w:t xml:space="preserve">- </w:t>
            </w:r>
            <w:r>
              <w:rPr>
                <w:rFonts w:hint="default"/>
                <w:bCs/>
                <w:sz w:val="24"/>
                <w:lang w:val="en-US" w:eastAsia="zh-CN"/>
              </w:rPr>
              <w:t>m)的零矩阵，</w:t>
            </w:r>
            <w:r>
              <w:rPr>
                <w:rFonts w:hint="default"/>
                <w:b/>
                <w:bCs w:val="0"/>
                <w:sz w:val="24"/>
                <w:lang w:val="en-US" w:eastAsia="zh-CN"/>
              </w:rPr>
              <w:t>C</w:t>
            </w:r>
            <w:r>
              <w:rPr>
                <w:rFonts w:hint="default"/>
                <w:bCs/>
                <w:sz w:val="24"/>
                <w:lang w:val="en-US" w:eastAsia="zh-CN"/>
              </w:rPr>
              <w:t xml:space="preserve">是一个(n </w:t>
            </w:r>
            <w:r>
              <w:rPr>
                <w:rFonts w:hint="eastAsia"/>
                <w:bCs/>
                <w:sz w:val="24"/>
                <w:lang w:val="en-US" w:eastAsia="zh-CN"/>
              </w:rPr>
              <w:t xml:space="preserve">- </w:t>
            </w:r>
            <w:r>
              <w:rPr>
                <w:rFonts w:hint="default"/>
                <w:bCs/>
                <w:sz w:val="24"/>
                <w:lang w:val="en-US" w:eastAsia="zh-CN"/>
              </w:rPr>
              <w:t>m)乘m的矩阵。由P</w:t>
            </w:r>
            <w:r>
              <w:rPr>
                <w:rFonts w:hint="default"/>
                <w:bCs/>
                <w:sz w:val="24"/>
                <w:vertAlign w:val="subscript"/>
                <w:lang w:val="en-US" w:eastAsia="zh-CN"/>
              </w:rPr>
              <w:t>k</w:t>
            </w:r>
            <w:r>
              <w:rPr>
                <w:rFonts w:hint="default"/>
                <w:bCs/>
                <w:sz w:val="24"/>
                <w:lang w:val="en-US" w:eastAsia="zh-CN"/>
              </w:rPr>
              <w:t>给出的k步过渡概率矩阵的形式为：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bCs/>
                <w:sz w:val="24"/>
                <w:lang w:val="en-US" w:eastAsia="zh-CN"/>
              </w:rPr>
            </w:pPr>
            <w:r>
              <w:rPr>
                <w:rFonts w:hint="default"/>
                <w:bCs/>
                <w:sz w:val="24"/>
                <w:lang w:val="en-US" w:eastAsia="zh-CN"/>
              </w:rPr>
              <w:drawing>
                <wp:inline distT="0" distB="0" distL="114300" distR="114300">
                  <wp:extent cx="627380" cy="244475"/>
                  <wp:effectExtent l="0" t="0" r="7620" b="9525"/>
                  <wp:docPr id="3" name="334E55B0-647D-440b-865C-3EC943EB4CBC-2" descr="C:/Users/15337/AppData/Local/Temp/qt_temp.O197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C:/Users/15337/AppData/Local/Temp/qt_temp.O19732qt_temp"/>
                          <pic:cNvPicPr>
                            <a:picLocks noChangeAspect="1"/>
                          </pic:cNvPicPr>
                        </pic:nvPicPr>
                        <pic:blipFill>
                          <a:blip r:embed="rId15"/>
                          <a:stretch>
                            <a:fillRect/>
                          </a:stretch>
                        </pic:blipFill>
                        <pic:spPr>
                          <a:xfrm>
                            <a:off x="0" y="0"/>
                            <a:ext cx="627380" cy="2444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rPr>
                <w:rFonts w:hint="default"/>
                <w:bCs/>
                <w:sz w:val="24"/>
                <w:lang w:val="en-US" w:eastAsia="zh-CN"/>
              </w:rPr>
            </w:pPr>
            <w:r>
              <w:rPr>
                <w:rFonts w:hint="default"/>
                <w:bCs/>
                <w:sz w:val="24"/>
                <w:lang w:val="en-US" w:eastAsia="zh-CN"/>
              </w:rPr>
              <w:t>Q</w:t>
            </w:r>
            <w:r>
              <w:rPr>
                <w:rFonts w:hint="default"/>
                <w:bCs/>
                <w:sz w:val="24"/>
                <w:vertAlign w:val="superscript"/>
                <w:lang w:val="en-US" w:eastAsia="zh-CN"/>
              </w:rPr>
              <w:t>k</w:t>
            </w:r>
            <w:r>
              <w:rPr>
                <w:rFonts w:hint="default"/>
                <w:bCs/>
                <w:sz w:val="24"/>
                <w:lang w:val="en-US" w:eastAsia="zh-CN"/>
              </w:rPr>
              <w:t>的第</w:t>
            </w:r>
            <w:r>
              <w:rPr>
                <w:rFonts w:hint="eastAsia"/>
                <w:bCs/>
                <w:sz w:val="24"/>
                <w:lang w:val="en-US" w:eastAsia="zh-CN"/>
              </w:rPr>
              <w:t>(</w:t>
            </w:r>
            <w:r>
              <w:rPr>
                <w:rFonts w:hint="default"/>
                <w:bCs/>
                <w:sz w:val="24"/>
                <w:lang w:val="en-US" w:eastAsia="zh-CN"/>
              </w:rPr>
              <w:t>i，j</w:t>
            </w:r>
            <w:r>
              <w:rPr>
                <w:rFonts w:hint="eastAsia"/>
                <w:bCs/>
                <w:sz w:val="24"/>
                <w:lang w:val="en-US" w:eastAsia="zh-CN"/>
              </w:rPr>
              <w:t>)</w:t>
            </w:r>
            <w:r>
              <w:rPr>
                <w:rFonts w:hint="default"/>
                <w:bCs/>
                <w:sz w:val="24"/>
                <w:lang w:val="en-US" w:eastAsia="zh-CN"/>
              </w:rPr>
              <w:t>项表示从状态s</w:t>
            </w:r>
            <w:r>
              <w:rPr>
                <w:rFonts w:hint="default"/>
                <w:bCs/>
                <w:sz w:val="24"/>
                <w:vertAlign w:val="subscript"/>
                <w:lang w:val="en-US" w:eastAsia="zh-CN"/>
              </w:rPr>
              <w:t>i</w:t>
            </w:r>
            <w:r>
              <w:rPr>
                <w:rFonts w:hint="default"/>
                <w:bCs/>
                <w:sz w:val="24"/>
                <w:lang w:val="en-US" w:eastAsia="zh-CN"/>
              </w:rPr>
              <w:t>开始经过精确的k步后到达状态sj的概率。 可以证明，随着t接近无穷大，</w:t>
            </w:r>
            <w:r>
              <w:rPr>
                <w:rFonts w:hint="default"/>
                <w:bCs/>
                <w:sz w:val="24"/>
                <w:lang w:val="en-US" w:eastAsia="zh-CN"/>
              </w:rPr>
              <w:drawing>
                <wp:inline distT="0" distB="0" distL="114300" distR="114300">
                  <wp:extent cx="304800" cy="319405"/>
                  <wp:effectExtent l="0" t="0" r="0" b="10795"/>
                  <wp:docPr id="4" name="334E55B0-647D-440b-865C-3EC943EB4CBC-3" descr="C:/Users/15337/AppData/Local/Temp/qt_temp.k197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3" descr="C:/Users/15337/AppData/Local/Temp/qt_temp.k19732qt_temp"/>
                          <pic:cNvPicPr>
                            <a:picLocks noChangeAspect="1"/>
                          </pic:cNvPicPr>
                        </pic:nvPicPr>
                        <pic:blipFill>
                          <a:blip r:embed="rId16"/>
                          <a:stretch>
                            <a:fillRect/>
                          </a:stretch>
                        </pic:blipFill>
                        <pic:spPr>
                          <a:xfrm>
                            <a:off x="0" y="0"/>
                            <a:ext cx="304800" cy="319405"/>
                          </a:xfrm>
                          <a:prstGeom prst="rect">
                            <a:avLst/>
                          </a:prstGeom>
                          <a:noFill/>
                          <a:ln>
                            <a:noFill/>
                          </a:ln>
                        </pic:spPr>
                      </pic:pic>
                    </a:graphicData>
                  </a:graphic>
                </wp:inline>
              </w:drawing>
            </w:r>
            <w:r>
              <w:rPr>
                <w:rFonts w:hint="default"/>
                <w:bCs/>
                <w:sz w:val="24"/>
                <w:lang w:val="en-US" w:eastAsia="zh-CN"/>
              </w:rPr>
              <w:t>收敛。 因此，存在逆矩阵</w:t>
            </w:r>
            <w:r>
              <w:rPr>
                <w:rFonts w:hint="eastAsia"/>
                <w:bCs/>
                <w:sz w:val="24"/>
                <w:lang w:val="en-US" w:eastAsia="zh-CN"/>
              </w:rPr>
              <w:t>(</w:t>
            </w:r>
            <w:r>
              <w:rPr>
                <w:rFonts w:hint="default"/>
                <w:bCs/>
                <w:sz w:val="24"/>
                <w:lang w:val="en-US" w:eastAsia="zh-CN"/>
              </w:rPr>
              <w:t xml:space="preserve">I </w:t>
            </w:r>
            <w:r>
              <w:rPr>
                <w:rFonts w:hint="eastAsia"/>
                <w:bCs/>
                <w:sz w:val="24"/>
                <w:lang w:val="en-US" w:eastAsia="zh-CN"/>
              </w:rPr>
              <w:t xml:space="preserve">- </w:t>
            </w:r>
            <w:r>
              <w:rPr>
                <w:rFonts w:hint="default"/>
                <w:bCs/>
                <w:sz w:val="24"/>
                <w:lang w:val="en-US" w:eastAsia="zh-CN"/>
              </w:rPr>
              <w:t>Q</w:t>
            </w:r>
            <w:r>
              <w:rPr>
                <w:rFonts w:hint="eastAsia"/>
                <w:bCs/>
                <w:sz w:val="24"/>
                <w:lang w:val="en-US" w:eastAsia="zh-CN"/>
              </w:rPr>
              <w:t>)</w:t>
            </w:r>
            <w:r>
              <w:rPr>
                <w:rFonts w:hint="eastAsia"/>
                <w:b w:val="0"/>
                <w:bCs/>
                <w:sz w:val="24"/>
                <w:vertAlign w:val="superscript"/>
                <w:lang w:val="en-US" w:eastAsia="zh-CN"/>
              </w:rPr>
              <w:t>-</w:t>
            </w:r>
            <w:r>
              <w:rPr>
                <w:rFonts w:hint="default"/>
                <w:b w:val="0"/>
                <w:bCs/>
                <w:sz w:val="24"/>
                <w:vertAlign w:val="superscript"/>
                <w:lang w:val="en-US" w:eastAsia="zh-CN"/>
              </w:rPr>
              <w:t>1</w:t>
            </w:r>
            <w:r>
              <w:rPr>
                <w:rFonts w:hint="default"/>
                <w:bCs/>
                <w:sz w:val="24"/>
                <w:lang w:val="en-US" w:eastAsia="zh-CN"/>
              </w:rPr>
              <w:t>。 这称为基本矩阵</w:t>
            </w:r>
            <w:r>
              <w:rPr>
                <w:rFonts w:hint="default"/>
                <w:b/>
                <w:bCs w:val="0"/>
                <w:sz w:val="24"/>
                <w:lang w:val="en-US" w:eastAsia="zh-CN"/>
              </w:rPr>
              <w:t>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jc w:val="center"/>
              <w:textAlignment w:val="auto"/>
              <w:rPr>
                <w:rFonts w:hint="default"/>
                <w:bCs/>
                <w:sz w:val="24"/>
                <w:lang w:val="en-US" w:eastAsia="zh-CN"/>
              </w:rPr>
            </w:pPr>
            <w:r>
              <w:rPr>
                <w:rFonts w:hint="default"/>
                <w:bCs/>
                <w:sz w:val="24"/>
                <w:lang w:val="en-US" w:eastAsia="zh-CN"/>
              </w:rPr>
              <w:drawing>
                <wp:inline distT="0" distB="0" distL="114300" distR="114300">
                  <wp:extent cx="2861310" cy="399415"/>
                  <wp:effectExtent l="0" t="0" r="8890" b="6985"/>
                  <wp:docPr id="6"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5" descr="qt_temp"/>
                          <pic:cNvPicPr>
                            <a:picLocks noChangeAspect="1"/>
                          </pic:cNvPicPr>
                        </pic:nvPicPr>
                        <pic:blipFill>
                          <a:blip r:embed="rId17"/>
                          <a:stretch>
                            <a:fillRect/>
                          </a:stretch>
                        </pic:blipFill>
                        <pic:spPr>
                          <a:xfrm>
                            <a:off x="0" y="0"/>
                            <a:ext cx="2861310" cy="3994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jc w:val="both"/>
              <w:textAlignment w:val="auto"/>
              <w:rPr>
                <w:rFonts w:hint="default"/>
                <w:bCs/>
                <w:sz w:val="24"/>
                <w:lang w:val="en-US" w:eastAsia="zh-CN"/>
              </w:rPr>
            </w:pPr>
            <w:r>
              <w:rPr>
                <w:rFonts w:hint="default"/>
                <w:bCs/>
                <w:sz w:val="24"/>
                <w:lang w:val="en-US" w:eastAsia="zh-CN"/>
              </w:rPr>
              <w:t>对于包含许多软件组件的应用程序，我们可以使用DTMC表示其软件体系结构。 在执行步骤中DTMC的状态由该步骤中正在执行的组件给出。 而且，状态之间的转换表示控制从一个组件到另一组件的转移。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bCs/>
                <w:sz w:val="24"/>
                <w:lang w:val="en-US" w:eastAsia="zh-CN"/>
              </w:rPr>
            </w:pPr>
            <w:r>
              <w:rPr>
                <w:rFonts w:hint="default"/>
                <w:bCs/>
                <w:sz w:val="24"/>
                <w:lang w:val="en-US" w:eastAsia="zh-CN"/>
              </w:rPr>
              <w:t>层次模型及其应用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jc w:val="both"/>
              <w:textAlignment w:val="auto"/>
              <w:rPr>
                <w:rFonts w:hint="default"/>
                <w:bCs/>
                <w:sz w:val="24"/>
                <w:lang w:val="en-US" w:eastAsia="zh-CN"/>
              </w:rPr>
            </w:pPr>
            <w:r>
              <w:rPr>
                <w:rFonts w:hint="default"/>
                <w:bCs/>
                <w:sz w:val="24"/>
                <w:lang w:val="en-US" w:eastAsia="zh-CN"/>
              </w:rPr>
              <w:t>如第2节所述，可以将终止应用程序的软件体系结构表示为吸收性DTMC。在本节中，我们介绍在分层模型中利用DTMC表示法来预测其可靠性，性能，安全性和缓存行为的方法。 软件。 我们假定应用程序每次访问在每个组件中花费的时间是一个具有均值和方差的随机变量。 我们还假设每个组件的可靠性，漏洞指数和缓存丢失率是确定的，可以确定。</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Cs/>
                <w:sz w:val="24"/>
                <w:lang w:val="en-US" w:eastAsia="zh-CN"/>
              </w:rPr>
            </w:pPr>
            <w:r>
              <w:rPr>
                <w:rFonts w:hint="default"/>
                <w:bCs/>
                <w:sz w:val="24"/>
                <w:lang w:val="en-US" w:eastAsia="zh-CN"/>
              </w:rPr>
              <w:t xml:space="preserve">   我们假设应用程序有n个组件，其中初始组件索引为1，该组件首先接收控制流，最后一个组件索引为n，之后程序终止。 这两个分量分别由DTMC的初始状态和吸收或完成状态表示。 通常，此DTMC中从状态i到j的转换表示控制从组件或模块i到软件或程序中的j的转移。 通过应用程序组件的控制流由单步转移概率矩阵P给出。因此，我们可以找到对各个组件的预期访问次数以及访问次数的方差，如第2.2节中所述。 可以使用各种配置工具来提取现有软件系统的体系结构，例如gprof（GNU gprof，1998），ATOM（Srivastava和Eustace，1994），ATAC（Horgan和London，1992）等。 第4节中的问题。在系统开发过程中，在体系结构阶段，需要根据类似以前系统的经验来估算组件的各个属性，例如可靠性，性能属性等。 但是，可以通过测试和测量组件属性为现有系统计算参数（Gokhale和Trivedi，2002）。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bCs/>
                <w:sz w:val="24"/>
                <w:lang w:val="en-US" w:eastAsia="zh-CN"/>
              </w:rPr>
            </w:pPr>
            <w:r>
              <w:rPr>
                <w:rFonts w:hint="default"/>
                <w:bCs/>
                <w:sz w:val="24"/>
                <w:lang w:val="en-US" w:eastAsia="zh-CN"/>
              </w:rPr>
              <w:t xml:space="preserve">   图1显示了后续小节中遵循的基于体系结构的层次分析方法。 只需将应用程序的软件体系结构建模为DTMC一次，然后通过分配适当的奖励，就可以对应用程序进行性能，可靠性，安全性和缓存性能分析。</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bCs/>
                <w:sz w:val="24"/>
                <w:lang w:val="en-US" w:eastAsia="zh-CN"/>
              </w:rPr>
            </w:pPr>
            <w:r>
              <w:rPr>
                <w:rFonts w:hint="default"/>
                <w:bCs/>
                <w:sz w:val="24"/>
                <w:lang w:val="en-US" w:eastAsia="zh-CN"/>
              </w:rPr>
              <w:t>可靠性预测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jc w:val="both"/>
              <w:textAlignment w:val="auto"/>
              <w:rPr>
                <w:rFonts w:hint="default"/>
                <w:bCs/>
                <w:sz w:val="24"/>
                <w:lang w:val="en-US" w:eastAsia="zh-CN"/>
              </w:rPr>
            </w:pPr>
            <w:r>
              <w:rPr>
                <w:rFonts w:hint="default"/>
                <w:bCs/>
                <w:sz w:val="24"/>
                <w:lang w:val="en-US" w:eastAsia="zh-CN"/>
              </w:rPr>
              <w:t>可以通过利用DTMC分析获得的访问次数的均值和方差，并将其与各个组件的可靠性结合起来，来计算由多个软件组件组成的软件应用程序的可靠性</w:t>
            </w:r>
            <w:r>
              <w:rPr>
                <w:rFonts w:hint="eastAsia"/>
                <w:bCs/>
                <w:sz w:val="24"/>
                <w:lang w:val="en-US" w:eastAsia="zh-CN"/>
              </w:rPr>
              <w:t>(</w:t>
            </w:r>
            <w:r>
              <w:rPr>
                <w:rFonts w:hint="default"/>
                <w:bCs/>
                <w:sz w:val="24"/>
                <w:lang w:val="en-US" w:eastAsia="zh-CN"/>
              </w:rPr>
              <w:t>Gokhale和Trivedi，2002年</w:t>
            </w:r>
            <w:r>
              <w:rPr>
                <w:rFonts w:hint="eastAsia"/>
                <w:bCs/>
                <w:sz w:val="24"/>
                <w:lang w:val="en-US" w:eastAsia="zh-CN"/>
              </w:rPr>
              <w:t>)</w:t>
            </w:r>
            <w:r>
              <w:rPr>
                <w:rFonts w:hint="default"/>
                <w:bCs/>
                <w:sz w:val="24"/>
                <w:lang w:val="en-US" w:eastAsia="zh-CN"/>
              </w:rPr>
              <w:t>考虑状态i代表执行中的第i个组件。假设组件彼此独立以及在连续的执行中发生故障，如果Ri表示组件i的可靠性，我们可以将应用程序的可靠性表示为</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pPr>
            <w:r>
              <w:drawing>
                <wp:inline distT="0" distB="0" distL="114300" distR="114300">
                  <wp:extent cx="811530" cy="382905"/>
                  <wp:effectExtent l="0" t="0" r="1270" b="1079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8"/>
                          <a:stretch>
                            <a:fillRect/>
                          </a:stretch>
                        </pic:blipFill>
                        <pic:spPr>
                          <a:xfrm>
                            <a:off x="0" y="0"/>
                            <a:ext cx="811530" cy="38290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注意，由于访问每个组件的次数是一个随机变量（组件n除外），所以R本身是一个随机变量。 应用程序的预期可靠性由下式给出：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2186305" cy="474980"/>
                  <wp:effectExtent l="0" t="0" r="10795"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9"/>
                          <a:stretch>
                            <a:fillRect/>
                          </a:stretch>
                        </pic:blipFill>
                        <pic:spPr>
                          <a:xfrm>
                            <a:off x="0" y="0"/>
                            <a:ext cx="2186305" cy="47498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右侧产品中的术语</w:t>
            </w:r>
            <w:r>
              <w:rPr>
                <w:rFonts w:hint="default"/>
                <w:lang w:val="en-US" w:eastAsia="zh-CN"/>
              </w:rPr>
              <w:drawing>
                <wp:inline distT="0" distB="0" distL="114300" distR="114300">
                  <wp:extent cx="513715" cy="229870"/>
                  <wp:effectExtent l="0" t="0" r="6985" b="11430"/>
                  <wp:docPr id="9" name="334E55B0-647D-440b-865C-3EC943EB4CBC-6" descr="C:/Users/15337/AppData/Local/Temp/qt_temp.t197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C:/Users/15337/AppData/Local/Temp/qt_temp.t19732qt_temp"/>
                          <pic:cNvPicPr>
                            <a:picLocks noChangeAspect="1"/>
                          </pic:cNvPicPr>
                        </pic:nvPicPr>
                        <pic:blipFill>
                          <a:blip r:embed="rId20"/>
                          <a:stretch>
                            <a:fillRect/>
                          </a:stretch>
                        </pic:blipFill>
                        <pic:spPr>
                          <a:xfrm>
                            <a:off x="0" y="0"/>
                            <a:ext cx="513715" cy="229870"/>
                          </a:xfrm>
                          <a:prstGeom prst="rect">
                            <a:avLst/>
                          </a:prstGeom>
                        </pic:spPr>
                      </pic:pic>
                    </a:graphicData>
                  </a:graphic>
                </wp:inline>
              </w:drawing>
            </w:r>
            <w:r>
              <w:rPr>
                <w:rFonts w:hint="default"/>
                <w:lang w:val="en-US" w:eastAsia="zh-CN"/>
              </w:rPr>
              <w:t>是单次执行时组件i的预期可靠性。 使用泰勒级数展开式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4140200" cy="4191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1"/>
                          <a:stretch>
                            <a:fillRect/>
                          </a:stretch>
                        </pic:blipFill>
                        <pic:spPr>
                          <a:xfrm>
                            <a:off x="0" y="0"/>
                            <a:ext cx="4140200" cy="4191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lang w:val="en-US" w:eastAsia="zh-CN"/>
              </w:rPr>
            </w:pPr>
            <w:r>
              <w:rPr>
                <w:rFonts w:hint="eastAsia"/>
                <w:lang w:val="en-US" w:eastAsia="zh-CN"/>
              </w:rPr>
              <w:t>者可以写作：</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3181350" cy="438150"/>
                  <wp:effectExtent l="0" t="0" r="6350" b="635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2"/>
                          <a:stretch>
                            <a:fillRect/>
                          </a:stretch>
                        </pic:blipFill>
                        <pic:spPr>
                          <a:xfrm>
                            <a:off x="0" y="0"/>
                            <a:ext cx="3181350" cy="4381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lang w:val="en-US" w:eastAsia="zh-CN"/>
              </w:rPr>
            </w:pPr>
            <w:r>
              <w:rPr>
                <w:rFonts w:hint="default"/>
                <w:lang w:val="en-US" w:eastAsia="zh-CN"/>
              </w:rPr>
              <w:t>请注意，对第n个组件的访问次数（DTMC中的吸收状态）始终为1，因此E [X</w:t>
            </w:r>
            <w:r>
              <w:rPr>
                <w:rFonts w:hint="default"/>
                <w:vertAlign w:val="subscript"/>
                <w:lang w:val="en-US" w:eastAsia="zh-CN"/>
              </w:rPr>
              <w:t>1，n</w:t>
            </w:r>
            <w:r>
              <w:rPr>
                <w:rFonts w:hint="default"/>
                <w:lang w:val="en-US" w:eastAsia="zh-CN"/>
              </w:rPr>
              <w:t>] = 1，而Var [X</w:t>
            </w:r>
            <w:r>
              <w:rPr>
                <w:rFonts w:hint="default"/>
                <w:vertAlign w:val="subscript"/>
                <w:lang w:val="en-US" w:eastAsia="zh-CN"/>
              </w:rPr>
              <w:t>1，n</w:t>
            </w:r>
            <w:r>
              <w:rPr>
                <w:rFonts w:hint="default"/>
                <w:lang w:val="en-US" w:eastAsia="zh-CN"/>
              </w:rPr>
              <w:t>] = 0</w:t>
            </w:r>
            <w:r>
              <w:rPr>
                <w:rFonts w:hint="eastAsia"/>
                <w:lang w:val="en-US" w:eastAsia="zh-CN"/>
              </w:rPr>
              <w:t>，所以：</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1193800" cy="29210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3"/>
                          <a:stretch>
                            <a:fillRect/>
                          </a:stretch>
                        </pic:blipFill>
                        <pic:spPr>
                          <a:xfrm>
                            <a:off x="0" y="0"/>
                            <a:ext cx="1193800" cy="29210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因此，考虑到二阶体系结构效应的影响，应用程序的总体预期可靠性(Gokhale和Trivedi，2002)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3255645" cy="543560"/>
                  <wp:effectExtent l="0" t="0" r="8255" b="25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4"/>
                          <a:stretch>
                            <a:fillRect/>
                          </a:stretch>
                        </pic:blipFill>
                        <pic:spPr>
                          <a:xfrm>
                            <a:off x="0" y="0"/>
                            <a:ext cx="3255645" cy="5435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lang w:val="en-US" w:eastAsia="zh-CN"/>
              </w:rPr>
            </w:pPr>
            <w:r>
              <w:rPr>
                <w:rFonts w:hint="default"/>
                <w:lang w:val="en-US" w:eastAsia="zh-CN"/>
              </w:rPr>
              <w:t>通过访问组件的次数的变化来捕获二阶体系结构效果，并提供更准确的预测，该模型中唯一近似的来源是泰勒级数截断。 但是，如果忽略了二阶体系结构的影响，则可以得到应用程序的预期可靠性，因为</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1423035" cy="492760"/>
                  <wp:effectExtent l="0" t="0" r="12065" b="25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5"/>
                          <a:stretch>
                            <a:fillRect/>
                          </a:stretch>
                        </pic:blipFill>
                        <pic:spPr>
                          <a:xfrm>
                            <a:off x="0" y="0"/>
                            <a:ext cx="1423035" cy="49276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我们将具有最低</w:t>
            </w:r>
            <w:r>
              <w:rPr>
                <w:rFonts w:hint="default"/>
                <w:lang w:val="en-US" w:eastAsia="zh-CN"/>
              </w:rPr>
              <w:drawing>
                <wp:inline distT="0" distB="0" distL="114300" distR="114300">
                  <wp:extent cx="513715" cy="155575"/>
                  <wp:effectExtent l="0" t="0" r="6985" b="9525"/>
                  <wp:docPr id="15" name="334E55B0-647D-440b-865C-3EC943EB4CBC-7" descr="C:/Users/15337/AppData/Local/Temp/qt_temp.r197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7" descr="C:/Users/15337/AppData/Local/Temp/qt_temp.r19732qt_temp"/>
                          <pic:cNvPicPr>
                            <a:picLocks noChangeAspect="1"/>
                          </pic:cNvPicPr>
                        </pic:nvPicPr>
                        <pic:blipFill>
                          <a:blip r:embed="rId26"/>
                          <a:stretch>
                            <a:fillRect/>
                          </a:stretch>
                        </pic:blipFill>
                        <pic:spPr>
                          <a:xfrm>
                            <a:off x="0" y="0"/>
                            <a:ext cx="513715" cy="155575"/>
                          </a:xfrm>
                          <a:prstGeom prst="rect">
                            <a:avLst/>
                          </a:prstGeom>
                        </pic:spPr>
                      </pic:pic>
                    </a:graphicData>
                  </a:graphic>
                </wp:inline>
              </w:drawing>
            </w:r>
            <w:r>
              <w:rPr>
                <w:rFonts w:hint="default"/>
                <w:lang w:val="en-US" w:eastAsia="zh-CN"/>
              </w:rPr>
              <w:t>值的组件标记为软件应用程序的可靠性瓶颈。</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 xml:space="preserve">   近期有许多研究假设组件故障会影响整体可靠性（Goseva-Popstojanova等，2001； Yacoub等，2004）。 但是，这种关于独立组件行为的假设可以放宽。 我们将在第8节中对此进行讨论。</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eastAsia"/>
                <w:lang w:val="en-US" w:eastAsia="zh-CN"/>
              </w:rPr>
            </w:pPr>
            <w:r>
              <w:rPr>
                <w:rFonts w:hint="eastAsia"/>
                <w:lang w:val="en-US" w:eastAsia="zh-CN"/>
              </w:rPr>
              <w:t>性能预测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lang w:val="en-US" w:eastAsia="zh-CN"/>
              </w:rPr>
            </w:pPr>
            <w:r>
              <w:rPr>
                <w:rFonts w:hint="default"/>
                <w:lang w:val="en-US" w:eastAsia="zh-CN"/>
              </w:rPr>
              <w:t>考虑一下，我们用一个随机变量Ti表示执行一个应用程序的第i个组件所花费的时间。如果DTMC状态i表示驻留在组件i中的控制流，则在状态i中花费的平均时间为</w:t>
            </w:r>
            <w:r>
              <w:rPr>
                <w:rFonts w:hint="default"/>
                <w:lang w:val="en-US" w:eastAsia="zh-CN"/>
              </w:rPr>
              <w:drawing>
                <wp:inline distT="0" distB="0" distL="114300" distR="114300">
                  <wp:extent cx="600710" cy="137795"/>
                  <wp:effectExtent l="0" t="0" r="8890" b="1905"/>
                  <wp:docPr id="16" name="334E55B0-647D-440b-865C-3EC943EB4CBC-8" descr="C:/Users/15337/AppData/Local/Temp/qt_temp.h197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8" descr="C:/Users/15337/AppData/Local/Temp/qt_temp.h19732qt_temp"/>
                          <pic:cNvPicPr>
                            <a:picLocks noChangeAspect="1"/>
                          </pic:cNvPicPr>
                        </pic:nvPicPr>
                        <pic:blipFill>
                          <a:blip r:embed="rId27"/>
                          <a:stretch>
                            <a:fillRect/>
                          </a:stretch>
                        </pic:blipFill>
                        <pic:spPr>
                          <a:xfrm>
                            <a:off x="0" y="0"/>
                            <a:ext cx="600710" cy="137795"/>
                          </a:xfrm>
                          <a:prstGeom prst="rect">
                            <a:avLst/>
                          </a:prstGeom>
                        </pic:spPr>
                      </pic:pic>
                    </a:graphicData>
                  </a:graphic>
                </wp:inline>
              </w:drawing>
            </w:r>
            <w:r>
              <w:rPr>
                <w:rFonts w:hint="default"/>
                <w:lang w:val="en-US" w:eastAsia="zh-CN"/>
              </w:rPr>
              <w:t>，其方差为</w:t>
            </w:r>
            <w:r>
              <w:rPr>
                <w:rFonts w:hint="default"/>
                <w:lang w:val="en-US" w:eastAsia="zh-CN"/>
              </w:rPr>
              <w:drawing>
                <wp:inline distT="0" distB="0" distL="114300" distR="114300">
                  <wp:extent cx="98425" cy="137795"/>
                  <wp:effectExtent l="0" t="0" r="3175" b="1905"/>
                  <wp:docPr id="17" name="334E55B0-647D-440b-865C-3EC943EB4CBC-9" descr="C:/Users/15337/AppData/Local/Temp/qt_temp.w197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9" descr="C:/Users/15337/AppData/Local/Temp/qt_temp.w19732qt_temp"/>
                          <pic:cNvPicPr>
                            <a:picLocks noChangeAspect="1"/>
                          </pic:cNvPicPr>
                        </pic:nvPicPr>
                        <pic:blipFill>
                          <a:blip r:embed="rId28"/>
                          <a:stretch>
                            <a:fillRect/>
                          </a:stretch>
                        </pic:blipFill>
                        <pic:spPr>
                          <a:xfrm>
                            <a:off x="0" y="0"/>
                            <a:ext cx="98425" cy="137795"/>
                          </a:xfrm>
                          <a:prstGeom prst="rect">
                            <a:avLst/>
                          </a:prstGeom>
                        </pic:spPr>
                      </pic:pic>
                    </a:graphicData>
                  </a:graphic>
                </wp:inline>
              </w:drawing>
            </w:r>
            <w:r>
              <w:rPr>
                <w:rFonts w:hint="default"/>
                <w:lang w:val="en-US" w:eastAsia="zh-CN"/>
              </w:rPr>
              <w:t>。 因此，我们使用从状态1开始的访问状态i的次数（用X</w:t>
            </w:r>
            <w:r>
              <w:rPr>
                <w:rFonts w:hint="default"/>
                <w:vertAlign w:val="subscript"/>
                <w:lang w:val="en-US" w:eastAsia="zh-CN"/>
              </w:rPr>
              <w:t>1，i</w:t>
            </w:r>
            <w:r>
              <w:rPr>
                <w:rFonts w:hint="default"/>
                <w:lang w:val="en-US" w:eastAsia="zh-CN"/>
              </w:rPr>
              <w:t>表示）来查找完成应用程序的平均时间（Gokhale和Triv edi，2002）。由随机变量T表示的单次运行完成申请的时间为</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1019810" cy="393065"/>
                  <wp:effectExtent l="0" t="0" r="8890" b="63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9"/>
                          <a:stretch>
                            <a:fillRect/>
                          </a:stretch>
                        </pic:blipFill>
                        <pic:spPr>
                          <a:xfrm>
                            <a:off x="0" y="0"/>
                            <a:ext cx="1019810" cy="39306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lang w:val="en-US" w:eastAsia="zh-CN"/>
              </w:rPr>
            </w:pPr>
            <w:r>
              <w:rPr>
                <w:rFonts w:hint="default"/>
                <w:lang w:val="en-US" w:eastAsia="zh-CN"/>
              </w:rPr>
              <w:t>请注意，这里我们为每个状态i分配Ti作为奖励（Trivedi，2001），并且我们有兴趣计算直到达到吸收状态的预期累积奖励，这表示应用程序执行已完成。 该预期奖励表示完成申请的预期时间，可以表示为</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2247900" cy="428625"/>
                  <wp:effectExtent l="0" t="0" r="0" b="317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30"/>
                          <a:stretch>
                            <a:fillRect/>
                          </a:stretch>
                        </pic:blipFill>
                        <pic:spPr>
                          <a:xfrm>
                            <a:off x="0" y="0"/>
                            <a:ext cx="2247900" cy="42862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eastAsia"/>
                <w:lang w:val="en-US" w:eastAsia="zh-CN"/>
              </w:rPr>
            </w:pPr>
            <w:r>
              <w:rPr>
                <w:rFonts w:hint="default"/>
                <w:lang w:val="en-US" w:eastAsia="zh-CN"/>
              </w:rPr>
              <w:t>因此，假设在每个模块中花费的时间之间的独立性，可以得出完成应用程序所需时间的方差为</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center"/>
              <w:textAlignment w:val="auto"/>
            </w:pPr>
            <w:r>
              <w:drawing>
                <wp:inline distT="0" distB="0" distL="114300" distR="114300">
                  <wp:extent cx="2289810" cy="346075"/>
                  <wp:effectExtent l="0" t="0" r="8890" b="952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1"/>
                          <a:stretch>
                            <a:fillRect/>
                          </a:stretch>
                        </pic:blipFill>
                        <pic:spPr>
                          <a:xfrm>
                            <a:off x="0" y="0"/>
                            <a:ext cx="2289810" cy="34607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我们将具有</w:t>
            </w:r>
            <w:r>
              <w:rPr>
                <w:rFonts w:hint="default"/>
                <w:lang w:val="en-US" w:eastAsia="zh-CN"/>
              </w:rPr>
              <w:drawing>
                <wp:inline distT="0" distB="0" distL="114300" distR="114300">
                  <wp:extent cx="339725" cy="107315"/>
                  <wp:effectExtent l="0" t="0" r="3175" b="6985"/>
                  <wp:docPr id="21" name="334E55B0-647D-440b-865C-3EC943EB4CBC-10" descr="C:/Users/15337/AppData/Local/Temp/qt_temp.h1973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10" descr="C:/Users/15337/AppData/Local/Temp/qt_temp.h19732qt_temp"/>
                          <pic:cNvPicPr>
                            <a:picLocks noChangeAspect="1"/>
                          </pic:cNvPicPr>
                        </pic:nvPicPr>
                        <pic:blipFill>
                          <a:blip r:embed="rId32"/>
                          <a:stretch>
                            <a:fillRect/>
                          </a:stretch>
                        </pic:blipFill>
                        <pic:spPr>
                          <a:xfrm>
                            <a:off x="0" y="0"/>
                            <a:ext cx="339725" cy="107315"/>
                          </a:xfrm>
                          <a:prstGeom prst="rect">
                            <a:avLst/>
                          </a:prstGeom>
                        </pic:spPr>
                      </pic:pic>
                    </a:graphicData>
                  </a:graphic>
                </wp:inline>
              </w:drawing>
            </w:r>
            <w:r>
              <w:rPr>
                <w:rFonts w:hint="default"/>
                <w:lang w:val="en-US" w:eastAsia="zh-CN"/>
              </w:rPr>
              <w:t>最大值的组件标记为软件应用程序的性能瓶颈。</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组件的预期执行时间的概念在文献中是众所周知的（Trivedi，2001； Smith，1990； Knuth，1997）。 应该注意的是，可以为组件指定许多性能属性，例如CPU时间，磁盘I / O时间等，而不是像执行时间这样的组合度量。 还应注意，上面有关性能预测的讨论假定该应用程序仅处理一个请求，即在托管该系统的任何计算机上都没有争用。 在这种情况下，将需要一个详细的基础性能模型（Trivedi，2001； Smith，1990； Petriu等，2000）来找出完成请求所需的时间。 我们将在第6节中介绍一种基于排队建模的性能评估方法。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lang w:val="en-US" w:eastAsia="zh-CN"/>
              </w:rPr>
            </w:pPr>
            <w:r>
              <w:rPr>
                <w:rFonts w:hint="eastAsia"/>
                <w:lang w:val="en-US" w:eastAsia="zh-CN"/>
              </w:rPr>
              <w:t>提取软件架构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有关系统软件体系结构的知识对于应用建议的层次分析方法至关重要。在构建与系统相对应的DTMC模型时，需要标识各个组件，并考虑它们与其他组件的交互。</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 xml:space="preserve">   在将方法应用于正在构建的软件系统时，软件体系结构通常以某种标准形式（例如UML图）可用，并且可以识别单个组件。有关组件之间交互的信息可以从以前使用类似软件组件的经验中估计出来。  Yacoub等人已经提出了一种基于系统的运行状况，根据各种执行场景的发生概率来估计组件之间的控制流转换概率的方法。（2004）。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 xml:space="preserve">   关于组件的各个特性的定量信息，即可靠性，性能要求等，也无法整体获得，因此使用了这些值的估计值。但是，随着软件开发的继续，这些估计值会变得更好，因此就准确性而言，分析会随时间而改进。</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 xml:space="preserve">   但是，对于现有系统，主要关注点是确定软件体系结构和构成系统的不同组件。 诸如gprof，ATOM，SWAG Kit等工具可用于提取系统的软件体系结构。 GNU profiler或gprof（GNU gprof，1998）对于导出C和C ++程序的平面轮廓和调用图非常有用。平面配置文件显示程序在每个函数中花费了多少时间，以及该函数被调用了多少次。 调用图提供有关调用特定功能的其他功能以及由该功能调用的功能的信息，以及调用次数。 这些信息有助于构建DTMC模型，并获得相关的转移概率。</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 xml:space="preserve">   ATOM（Srivastava和Eustace，1994年）是一个工具包，提供了一组检测API，可用于提取程序的调用图信息，包括过程的执行时间和被调用的次数。与gprof不同，它不需要应用程序的源代码，并且使用对象模块，因此使其使用独立于编程语言和编译器。但是，ATOM仅可用于Tru64 UNIX操作系统。 最近，已经开发了一种称为SWAGkit的工具包（SWAGkit，2006年），该工具包可用于提取，抽象和介绍软件体系结构。当前，SWAGkit支持提取C / C ++代码，抽象到体系结构级别以及以图形形式表示。它已被用来分析和可视化一些复杂的软件系统，包括Linux操作系统内核（Bowman等，1999）。</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lang w:val="en-US" w:eastAsia="zh-CN"/>
              </w:rPr>
            </w:pPr>
            <w:r>
              <w:rPr>
                <w:rFonts w:hint="eastAsia"/>
                <w:lang w:val="en-US" w:eastAsia="zh-CN"/>
              </w:rPr>
              <w:t>结论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在本文中，我们提出了一种基于软件系统的软件体系结构及其组成组件的属性来预测软件系统各种属性的分层方法。 我们的方法的独特之处在于，它在同一模型中将可靠性，性能，安全性和缓存未命中行为预测结合在一起，而该模型本质上是分层的。 本文扩展了在基于体系结构的软件系统可靠性和性能分析领域的先前工作，并通过考虑软件体系结构在安全性预测和缓存缺失分析领域做出了最初的贡献，其他研究 直到现在都缺乏。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该模型相当准确，因为它也考虑了二阶体系结构的影响。 我们还建议使用高阶马尔可夫链来表示系统，其中控制流与通过软件组件的路径无关。</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由于模型的分层性质，仅更改体系结构模型就可以非常轻松地实现系统软件体系结构的更改。</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因此，我们的方法非常适合在软件开发生命周期的设计阶段中使用。 此外，组件的个别行为的变化不会导致模型崩溃，因为该变化本质上是局部的，同样是由于层次结构的性质。 因此，这种方法在软件开发生命周期的后期阶段，即组件进行测试并同时进行更正和/或更新时，也非常有效。</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jc w:val="both"/>
              <w:textAlignment w:val="auto"/>
              <w:rPr>
                <w:rFonts w:hint="default"/>
                <w:lang w:val="en-US" w:eastAsia="zh-CN"/>
              </w:rPr>
            </w:pPr>
            <w:r>
              <w:rPr>
                <w:rFonts w:hint="default"/>
                <w:lang w:val="en-US" w:eastAsia="zh-CN"/>
              </w:rPr>
              <w:t>这种方法的局限性在于，很难使用DTMC对控制流的并发进行建模，并且必须将同时执行的组件建模为DTMC模型中的单个状态</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我们在本文中介绍了我们的方法的分析处理，并提供了可靠性，性能，缓存缺失分析和安全性的表达式。 通过展示两个案例研究，我们还展示了这种方法在实际系统中的应用。 我们还说明了该方法在满足多个客户的系统性能分析中的应用，因此具有资源占用。 我们已经介绍了形式敏感性分析（使用导数）以及蛮力方法。 这对于未准确测量或估计各个参数的系统非常重要。</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bookmarkStart w:id="0" w:name="_GoBack"/>
            <w:bookmarkEnd w:id="0"/>
            <w:r>
              <w:rPr>
                <w:rFonts w:hint="default"/>
                <w:lang w:val="en-US" w:eastAsia="zh-CN"/>
              </w:rPr>
              <w:t>可以扩展此方法以合并软件系统中可能存在的各种级别的容错模型，并可以用来研究它们对各种系统属性的影响。 这是我们当前关注的领域之一（Sharma和Trivedi，正在准备中）。 另一个扩展可能是自动建议替代方案，以优化各种系统属性，例如性能和可靠性。 各种属性之间可能存在折衷，因此选择优化这些属性的系统配置非常重要。</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200"/>
              <w:jc w:val="both"/>
              <w:textAlignment w:val="auto"/>
              <w:rPr>
                <w:rFonts w:hint="default"/>
                <w:lang w:val="en-US" w:eastAsia="zh-CN"/>
              </w:rPr>
            </w:pPr>
            <w:r>
              <w:rPr>
                <w:rFonts w:hint="default"/>
                <w:lang w:val="en-US" w:eastAsia="zh-CN"/>
              </w:rPr>
              <w:t>我们也没有在此模型中包含费用。 适当的成本可以与各种组件相关联，并且配置和方法也可以用于输出不同系统配置的成本。 这将有助于软件工程师和设计人员在不超出预算的情况下确定最佳系统。这是未来研究的另一个方向。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9526" w:type="dxa"/>
            <w:gridSpan w:val="3"/>
          </w:tcPr>
          <w:p>
            <w:pPr>
              <w:spacing w:line="400" w:lineRule="exact"/>
              <w:rPr>
                <w:rFonts w:hint="eastAsia"/>
                <w:sz w:val="24"/>
              </w:rPr>
            </w:pPr>
            <w:r>
              <w:rPr>
                <w:rFonts w:hint="eastAsia"/>
                <w:sz w:val="24"/>
              </w:rPr>
              <w:t>审核意见：</w:t>
            </w: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wordWrap w:val="0"/>
              <w:spacing w:line="400" w:lineRule="exact"/>
              <w:jc w:val="right"/>
              <w:rPr>
                <w:rFonts w:ascii="宋体" w:hAnsi="宋体" w:cs="宋体"/>
                <w:sz w:val="24"/>
              </w:rPr>
            </w:pPr>
            <w:r>
              <w:rPr>
                <w:rFonts w:hint="eastAsia" w:ascii="宋体" w:hAnsi="宋体" w:cs="宋体"/>
                <w:sz w:val="24"/>
              </w:rPr>
              <w:t xml:space="preserve">    指导老师（签字）：           </w:t>
            </w:r>
          </w:p>
          <w:p>
            <w:pPr>
              <w:wordWrap w:val="0"/>
              <w:spacing w:line="400" w:lineRule="exact"/>
              <w:rPr>
                <w:rFonts w:hint="eastAsia" w:eastAsia="宋体"/>
                <w:b/>
                <w:bCs/>
                <w:sz w:val="24"/>
                <w:lang w:eastAsia="zh-CN"/>
              </w:rPr>
            </w:pPr>
            <w:r>
              <w:rPr>
                <w:rFonts w:hint="eastAsia" w:ascii="宋体" w:hAnsi="宋体" w:cs="宋体"/>
                <w:sz w:val="24"/>
              </w:rPr>
              <w:t xml:space="preserve">                                                   年     月     日</w:t>
            </w:r>
          </w:p>
        </w:tc>
      </w:tr>
    </w:tbl>
    <w:p>
      <w:pPr>
        <w:spacing w:line="400" w:lineRule="exact"/>
        <w:ind w:left="630" w:hanging="630" w:hangingChars="300"/>
        <w:rPr>
          <w:color w:val="008000"/>
        </w:rPr>
      </w:pPr>
      <w:r>
        <w:rPr>
          <w:rFonts w:hint="eastAsia"/>
          <w:color w:val="008000"/>
        </w:rPr>
        <w:t>说明：</w:t>
      </w:r>
    </w:p>
    <w:p>
      <w:pPr>
        <w:spacing w:line="400" w:lineRule="exact"/>
        <w:jc w:val="left"/>
        <w:rPr>
          <w:rFonts w:hint="eastAsia"/>
          <w:color w:val="008000"/>
        </w:rPr>
      </w:pPr>
      <w:r>
        <w:rPr>
          <w:color w:val="008000"/>
        </w:rPr>
        <w:t>1.</w:t>
      </w:r>
      <w:r>
        <w:rPr>
          <w:rFonts w:hint="eastAsia"/>
          <w:color w:val="008000"/>
        </w:rPr>
        <w:t>外文原文出处包括出版社、出版时间、期刊的刊名、刊号、刊期；</w:t>
      </w:r>
      <w:r>
        <w:rPr>
          <w:color w:val="008000"/>
        </w:rPr>
        <w:t>如</w:t>
      </w:r>
      <w:r>
        <w:rPr>
          <w:rFonts w:hint="eastAsia"/>
          <w:color w:val="008000"/>
        </w:rPr>
        <w:t>翻译</w:t>
      </w:r>
      <w:r>
        <w:rPr>
          <w:color w:val="008000"/>
        </w:rPr>
        <w:t>内容为外文著作，</w:t>
      </w:r>
      <w:r>
        <w:rPr>
          <w:rFonts w:hint="eastAsia"/>
          <w:color w:val="008000"/>
        </w:rPr>
        <w:t>需写明翻译</w:t>
      </w:r>
      <w:r>
        <w:rPr>
          <w:color w:val="008000"/>
        </w:rPr>
        <w:t>的著作名称、章节及页码</w:t>
      </w:r>
      <w:r>
        <w:rPr>
          <w:rFonts w:hint="eastAsia"/>
          <w:color w:val="008000"/>
        </w:rPr>
        <w:t>；</w:t>
      </w:r>
      <w:r>
        <w:rPr>
          <w:color w:val="008000"/>
        </w:rPr>
        <w:t>如翻译多篇文献，</w:t>
      </w:r>
      <w:r>
        <w:rPr>
          <w:rFonts w:hint="eastAsia"/>
          <w:color w:val="008000"/>
        </w:rPr>
        <w:t>需</w:t>
      </w:r>
      <w:r>
        <w:rPr>
          <w:color w:val="008000"/>
        </w:rPr>
        <w:t>将各篇文献分别列出</w:t>
      </w:r>
      <w:r>
        <w:rPr>
          <w:rFonts w:hint="eastAsia"/>
          <w:color w:val="008000"/>
        </w:rPr>
        <w:t>，</w:t>
      </w:r>
      <w:r>
        <w:rPr>
          <w:color w:val="008000"/>
        </w:rPr>
        <w:t>翻译外文文献数量最多不超过</w:t>
      </w:r>
      <w:r>
        <w:rPr>
          <w:rFonts w:hint="eastAsia"/>
          <w:color w:val="008000"/>
        </w:rPr>
        <w:t>3篇</w:t>
      </w:r>
      <w:r>
        <w:rPr>
          <w:color w:val="008000"/>
        </w:rPr>
        <w:t>。</w:t>
      </w:r>
    </w:p>
    <w:p>
      <w:pPr>
        <w:spacing w:line="400" w:lineRule="exact"/>
        <w:ind w:left="630" w:hanging="630" w:hangingChars="300"/>
        <w:rPr>
          <w:rFonts w:hint="eastAsia"/>
          <w:color w:val="008000"/>
        </w:rPr>
      </w:pPr>
      <w:r>
        <w:rPr>
          <w:color w:val="008000"/>
        </w:rPr>
        <w:t>2.</w:t>
      </w:r>
      <w:r>
        <w:rPr>
          <w:rFonts w:hint="eastAsia"/>
          <w:color w:val="008000"/>
        </w:rPr>
        <w:t>外文翻译内容字体为小四号，宋体（英文需用Times New Roman字体），行距为固定值20磅。</w:t>
      </w:r>
    </w:p>
    <w:p>
      <w:pPr>
        <w:rPr>
          <w:rFonts w:hint="eastAsia"/>
        </w:rPr>
      </w:pPr>
      <w:r>
        <w:rPr>
          <w:color w:val="008000"/>
        </w:rPr>
        <w:t>3.</w:t>
      </w:r>
      <w:r>
        <w:rPr>
          <w:rFonts w:hint="eastAsia"/>
          <w:color w:val="008000"/>
        </w:rPr>
        <w:t>外文原文用A4纸打印</w:t>
      </w:r>
      <w:r>
        <w:rPr>
          <w:color w:val="008000"/>
        </w:rPr>
        <w:t>，</w:t>
      </w:r>
      <w:r>
        <w:rPr>
          <w:rFonts w:hint="eastAsia"/>
          <w:color w:val="008000"/>
        </w:rPr>
        <w:t>附在译文后面，</w:t>
      </w:r>
      <w:r>
        <w:rPr>
          <w:color w:val="008000"/>
        </w:rPr>
        <w:t>与译文一起装订</w:t>
      </w:r>
      <w:r>
        <w:rPr>
          <w:rFonts w:hint="eastAsia"/>
          <w:color w:val="008000"/>
        </w:rPr>
        <w:t>。</w:t>
      </w:r>
    </w:p>
    <w:p>
      <w:pPr>
        <w:rPr>
          <w:rFonts w:hint="eastAsia"/>
        </w:rPr>
      </w:pPr>
    </w:p>
    <w:sectPr>
      <w:headerReference r:id="rId5" w:type="first"/>
      <w:headerReference r:id="rId3" w:type="default"/>
      <w:footerReference r:id="rId6" w:type="default"/>
      <w:headerReference r:id="rId4" w:type="even"/>
      <w:footerReference r:id="rId7" w:type="even"/>
      <w:pgSz w:w="11907" w:h="16840"/>
      <w:pgMar w:top="1701" w:right="1157" w:bottom="936"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5</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0" o:spid="_x0000_s2050" o:spt="136" type="#_x0000_t136" style="position:absolute;left:0pt;height:50pt;width:100pt;mso-position-horizontal:center;mso-position-horizontal-relative:page;mso-position-vertical:center;mso-position-vertical-relative:page;rotation:2949120f;z-index:251658240;mso-width-relative:page;mso-height-relative:page;" fillcolor="#808080" filled="t" stroked="t" coordsize="21600,21600">
          <v:path/>
          <v:fill on="t" opacity="19661f" focussize="0,0"/>
          <v:stroke color="#FFFFFF"/>
          <v:imagedata o:title=""/>
          <o:lock v:ext="edit"/>
          <v:textpath on="t" fitshape="t" fitpath="t" trim="f" xscale="f" string="''"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49" o:spid="_x0000_s2049" o:spt="136" type="#_x0000_t136" style="position:absolute;left:0pt;height:50pt;width:100pt;mso-position-horizontal:center;mso-position-horizontal-relative:page;mso-position-vertical:center;mso-position-vertical-relative:page;rotation:2949120f;z-index:251660288;mso-width-relative:page;mso-height-relative:page;" fillcolor="#808080" filled="t" stroked="t" coordsize="21600,21600">
          <v:path/>
          <v:fill on="t" opacity="19661f" focussize="0,0"/>
          <v:stroke color="#FFFFFF"/>
          <v:imagedata o:title=""/>
          <o:lock v:ext="edit"/>
          <v:textpath on="t" fitshape="t" fitpath="t" trim="f" xscale="f" string="''" style="font-family:宋体;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1" o:spid="_x0000_s2051" o:spt="136" type="#_x0000_t136" style="position:absolute;left:0pt;height:50pt;width:100pt;mso-position-horizontal:center;mso-position-horizontal-relative:page;mso-position-vertical:center;mso-position-vertical-relative:page;rotation:2949120f;z-index:251659264;mso-width-relative:page;mso-height-relative:page;" fillcolor="#808080" filled="t" stroked="t" coordsize="21600,21600">
          <v:path/>
          <v:fill on="t" opacity="19661f" focussize="0,0"/>
          <v:stroke color="#FFFFFF"/>
          <v:imagedata o:title=""/>
          <o:lock v:ext="edit"/>
          <v:textpath on="t" fitshape="t" fitpath="t" trim="f" xscale="f" string="''"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0F8604"/>
    <w:multiLevelType w:val="multilevel"/>
    <w:tmpl w:val="EF0F8604"/>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9EACDED"/>
    <w:multiLevelType w:val="singleLevel"/>
    <w:tmpl w:val="69EACDED"/>
    <w:lvl w:ilvl="0" w:tentative="0">
      <w:start w:val="3"/>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60E"/>
    <w:rsid w:val="0002418D"/>
    <w:rsid w:val="000375AD"/>
    <w:rsid w:val="00052749"/>
    <w:rsid w:val="00056CCC"/>
    <w:rsid w:val="00064FE0"/>
    <w:rsid w:val="0008185A"/>
    <w:rsid w:val="00094838"/>
    <w:rsid w:val="00094E77"/>
    <w:rsid w:val="000B40D6"/>
    <w:rsid w:val="000C6678"/>
    <w:rsid w:val="000E7DAD"/>
    <w:rsid w:val="00145E53"/>
    <w:rsid w:val="00184ECF"/>
    <w:rsid w:val="0018602F"/>
    <w:rsid w:val="001C1146"/>
    <w:rsid w:val="001E132B"/>
    <w:rsid w:val="001F00C3"/>
    <w:rsid w:val="00206BC3"/>
    <w:rsid w:val="00213668"/>
    <w:rsid w:val="00222EFA"/>
    <w:rsid w:val="002378F9"/>
    <w:rsid w:val="00274B05"/>
    <w:rsid w:val="002C060E"/>
    <w:rsid w:val="002C645E"/>
    <w:rsid w:val="002E1884"/>
    <w:rsid w:val="002E33DE"/>
    <w:rsid w:val="00347742"/>
    <w:rsid w:val="00356C95"/>
    <w:rsid w:val="003C5A1E"/>
    <w:rsid w:val="004444B9"/>
    <w:rsid w:val="00444516"/>
    <w:rsid w:val="00487291"/>
    <w:rsid w:val="00515ACC"/>
    <w:rsid w:val="0053666F"/>
    <w:rsid w:val="00551ED6"/>
    <w:rsid w:val="0055211A"/>
    <w:rsid w:val="005A1822"/>
    <w:rsid w:val="005A5A5B"/>
    <w:rsid w:val="00646F87"/>
    <w:rsid w:val="0067038A"/>
    <w:rsid w:val="006758B3"/>
    <w:rsid w:val="006919DE"/>
    <w:rsid w:val="006D1F62"/>
    <w:rsid w:val="007A2F1B"/>
    <w:rsid w:val="007A412B"/>
    <w:rsid w:val="00842F56"/>
    <w:rsid w:val="00853B51"/>
    <w:rsid w:val="008542EB"/>
    <w:rsid w:val="00877247"/>
    <w:rsid w:val="008A5307"/>
    <w:rsid w:val="00A222FA"/>
    <w:rsid w:val="00A332C7"/>
    <w:rsid w:val="00A5127B"/>
    <w:rsid w:val="00A8481C"/>
    <w:rsid w:val="00AA1669"/>
    <w:rsid w:val="00AD3227"/>
    <w:rsid w:val="00AD66AF"/>
    <w:rsid w:val="00B03B61"/>
    <w:rsid w:val="00BB4A48"/>
    <w:rsid w:val="00BE6DA6"/>
    <w:rsid w:val="00C03EFC"/>
    <w:rsid w:val="00C27F70"/>
    <w:rsid w:val="00C3122A"/>
    <w:rsid w:val="00C36AB9"/>
    <w:rsid w:val="00C43229"/>
    <w:rsid w:val="00C57B73"/>
    <w:rsid w:val="00C734E7"/>
    <w:rsid w:val="00CF6B68"/>
    <w:rsid w:val="00D14D23"/>
    <w:rsid w:val="00D429A8"/>
    <w:rsid w:val="00D97233"/>
    <w:rsid w:val="00DB0942"/>
    <w:rsid w:val="00DC03DF"/>
    <w:rsid w:val="00DC19CF"/>
    <w:rsid w:val="00E94186"/>
    <w:rsid w:val="00F050ED"/>
    <w:rsid w:val="00F31825"/>
    <w:rsid w:val="00F503A3"/>
    <w:rsid w:val="00F62D32"/>
    <w:rsid w:val="00F63DCB"/>
    <w:rsid w:val="00FB5E47"/>
    <w:rsid w:val="00FD2FD0"/>
    <w:rsid w:val="00FE78A7"/>
    <w:rsid w:val="01550915"/>
    <w:rsid w:val="01E471DD"/>
    <w:rsid w:val="02204EE5"/>
    <w:rsid w:val="04626887"/>
    <w:rsid w:val="049474AD"/>
    <w:rsid w:val="04A0025C"/>
    <w:rsid w:val="04A86F0D"/>
    <w:rsid w:val="04F72BA9"/>
    <w:rsid w:val="0767119C"/>
    <w:rsid w:val="07765687"/>
    <w:rsid w:val="080A474E"/>
    <w:rsid w:val="0942552C"/>
    <w:rsid w:val="09B14318"/>
    <w:rsid w:val="0BF851A6"/>
    <w:rsid w:val="0BF95A31"/>
    <w:rsid w:val="0D157F0E"/>
    <w:rsid w:val="0D38703B"/>
    <w:rsid w:val="0E612CEE"/>
    <w:rsid w:val="0EF75419"/>
    <w:rsid w:val="0F144CF4"/>
    <w:rsid w:val="0F2918C6"/>
    <w:rsid w:val="109837B0"/>
    <w:rsid w:val="10FC0596"/>
    <w:rsid w:val="111C5018"/>
    <w:rsid w:val="11C5230D"/>
    <w:rsid w:val="13932615"/>
    <w:rsid w:val="13952ED8"/>
    <w:rsid w:val="14BF77F2"/>
    <w:rsid w:val="14F1612D"/>
    <w:rsid w:val="15CF147A"/>
    <w:rsid w:val="1679706B"/>
    <w:rsid w:val="17FB64EE"/>
    <w:rsid w:val="196401A0"/>
    <w:rsid w:val="198571B0"/>
    <w:rsid w:val="1CE61FCD"/>
    <w:rsid w:val="1D8C0291"/>
    <w:rsid w:val="1DF74549"/>
    <w:rsid w:val="1E43653B"/>
    <w:rsid w:val="1F790ACA"/>
    <w:rsid w:val="1F8D1B64"/>
    <w:rsid w:val="20D71FD0"/>
    <w:rsid w:val="216763AD"/>
    <w:rsid w:val="224A7232"/>
    <w:rsid w:val="23303483"/>
    <w:rsid w:val="2341226B"/>
    <w:rsid w:val="236A1540"/>
    <w:rsid w:val="239A06A1"/>
    <w:rsid w:val="23EA25F1"/>
    <w:rsid w:val="25A27F98"/>
    <w:rsid w:val="26B87A7E"/>
    <w:rsid w:val="27B22A2B"/>
    <w:rsid w:val="288533A2"/>
    <w:rsid w:val="2BD97570"/>
    <w:rsid w:val="2C5F5C60"/>
    <w:rsid w:val="2DF33977"/>
    <w:rsid w:val="2E652ADC"/>
    <w:rsid w:val="2F8A0CDB"/>
    <w:rsid w:val="2FD65BA6"/>
    <w:rsid w:val="3108649E"/>
    <w:rsid w:val="310C1276"/>
    <w:rsid w:val="315A3404"/>
    <w:rsid w:val="33BA3E47"/>
    <w:rsid w:val="342D200D"/>
    <w:rsid w:val="34482F86"/>
    <w:rsid w:val="34910BB9"/>
    <w:rsid w:val="350E3E36"/>
    <w:rsid w:val="353600AF"/>
    <w:rsid w:val="35980F3F"/>
    <w:rsid w:val="35B84A32"/>
    <w:rsid w:val="36106BD6"/>
    <w:rsid w:val="37555BC2"/>
    <w:rsid w:val="375628A4"/>
    <w:rsid w:val="381F540D"/>
    <w:rsid w:val="38546297"/>
    <w:rsid w:val="38A35312"/>
    <w:rsid w:val="396A56EA"/>
    <w:rsid w:val="3AB61803"/>
    <w:rsid w:val="3BED46CE"/>
    <w:rsid w:val="3D63743A"/>
    <w:rsid w:val="3E974B9F"/>
    <w:rsid w:val="3EE72098"/>
    <w:rsid w:val="40393BFA"/>
    <w:rsid w:val="40B40E37"/>
    <w:rsid w:val="43596D60"/>
    <w:rsid w:val="4478515C"/>
    <w:rsid w:val="458D2EA7"/>
    <w:rsid w:val="459125F8"/>
    <w:rsid w:val="45962F7D"/>
    <w:rsid w:val="47175E79"/>
    <w:rsid w:val="47205AEC"/>
    <w:rsid w:val="47B77B8B"/>
    <w:rsid w:val="48196612"/>
    <w:rsid w:val="49260363"/>
    <w:rsid w:val="492B336E"/>
    <w:rsid w:val="4A220354"/>
    <w:rsid w:val="4AE74CB0"/>
    <w:rsid w:val="4B5E7E8C"/>
    <w:rsid w:val="4BB12562"/>
    <w:rsid w:val="4CB71562"/>
    <w:rsid w:val="4CCE78DC"/>
    <w:rsid w:val="4E3408F3"/>
    <w:rsid w:val="4EB14CBA"/>
    <w:rsid w:val="500A67A1"/>
    <w:rsid w:val="545F33E7"/>
    <w:rsid w:val="550620F9"/>
    <w:rsid w:val="56E1664D"/>
    <w:rsid w:val="571A7AE9"/>
    <w:rsid w:val="582E78F2"/>
    <w:rsid w:val="5A2E3091"/>
    <w:rsid w:val="5B433A0F"/>
    <w:rsid w:val="5BAF158E"/>
    <w:rsid w:val="5C21077F"/>
    <w:rsid w:val="5C8D7D5E"/>
    <w:rsid w:val="5DC959AC"/>
    <w:rsid w:val="5EBC0256"/>
    <w:rsid w:val="5F6E013E"/>
    <w:rsid w:val="601A161B"/>
    <w:rsid w:val="60474F18"/>
    <w:rsid w:val="60DC4377"/>
    <w:rsid w:val="617B50A1"/>
    <w:rsid w:val="61836038"/>
    <w:rsid w:val="619B453E"/>
    <w:rsid w:val="61F3058B"/>
    <w:rsid w:val="623F16B2"/>
    <w:rsid w:val="63342581"/>
    <w:rsid w:val="63A53C8B"/>
    <w:rsid w:val="63E56A5B"/>
    <w:rsid w:val="66E45B6A"/>
    <w:rsid w:val="680D4BE6"/>
    <w:rsid w:val="68A859DB"/>
    <w:rsid w:val="691A02E3"/>
    <w:rsid w:val="69347D10"/>
    <w:rsid w:val="69567B1B"/>
    <w:rsid w:val="69E90A6E"/>
    <w:rsid w:val="69EF27A1"/>
    <w:rsid w:val="69F36325"/>
    <w:rsid w:val="6B414389"/>
    <w:rsid w:val="6B6B49A1"/>
    <w:rsid w:val="6BE74AC4"/>
    <w:rsid w:val="6CAC5295"/>
    <w:rsid w:val="6EAC5F9F"/>
    <w:rsid w:val="6F321EB0"/>
    <w:rsid w:val="6F6F5CDA"/>
    <w:rsid w:val="6FA25737"/>
    <w:rsid w:val="71D50FE5"/>
    <w:rsid w:val="727065AB"/>
    <w:rsid w:val="728A7390"/>
    <w:rsid w:val="740E16FB"/>
    <w:rsid w:val="747A4A9F"/>
    <w:rsid w:val="756A3B5F"/>
    <w:rsid w:val="75A664BA"/>
    <w:rsid w:val="75F15D3D"/>
    <w:rsid w:val="768E2AD2"/>
    <w:rsid w:val="78D35AB3"/>
    <w:rsid w:val="7A0353AC"/>
    <w:rsid w:val="7B1E779F"/>
    <w:rsid w:val="7B3006A3"/>
    <w:rsid w:val="7CAE19C2"/>
    <w:rsid w:val="7D005633"/>
    <w:rsid w:val="7D2E63AF"/>
    <w:rsid w:val="7F4D1EA4"/>
  </w:rsids>
  <m:mathPr>
    <m:mathFont m:val="Cambria Math"/>
    <m:brkBin m:val="before"/>
    <m:brkBinSub m:val="--"/>
    <m:smallFrac m:val="0"/>
    <m:dispDef/>
    <m:lMargin m:val="0"/>
    <m:rMargin m:val="0"/>
    <m:defJc m:val="centerGroup"/>
    <m:wrapIndent m:val="1440"/>
    <m:intLim m:val="subSup"/>
    <m:naryLim m:val="undOvr"/>
    <m:wrapRight m:val="1"/>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oleObject" Target="embeddings/oleObject3.bin"/><Relationship Id="rId13" Type="http://schemas.openxmlformats.org/officeDocument/2006/relationships/oleObject" Target="embeddings/oleObject2.bin"/><Relationship Id="rId12" Type="http://schemas.openxmlformats.org/officeDocument/2006/relationships/image" Target="media/image3.w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1"/>
  </customShpExts>
  <extobjs>
    <extobj name="334E55B0-647D-440b-865C-3EC943EB4CBC-1">
      <extobjdata type="334E55B0-647D-440b-865C-3EC943EB4CBC" data="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"/>
    </extobj>
    <extobj name="334E55B0-647D-440b-865C-3EC943EB4CBC-2">
      <extobjdata type="334E55B0-647D-440b-865C-3EC943EB4CBC" data="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"/>
    </extobj>
    <extobj name="334E55B0-647D-440b-865C-3EC943EB4CBC-3">
      <extobjdata type="334E55B0-647D-440b-865C-3EC943EB4CBC" data="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"/>
    </extobj>
    <extobj name="334E55B0-647D-440b-865C-3EC943EB4CBC-5">
      <extobjdata type="334E55B0-647D-440b-865C-3EC943EB4CBC" data="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"/>
    </extobj>
    <extobj name="334E55B0-647D-440b-865C-3EC943EB4CBC-6">
      <extobjdata type="334E55B0-647D-440b-865C-3EC943EB4CBC" data="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"/>
    </extobj>
    <extobj name="334E55B0-647D-440b-865C-3EC943EB4CBC-7">
      <extobjdata type="334E55B0-647D-440b-865C-3EC943EB4CBC" data="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"/>
    </extobj>
    <extobj name="334E55B0-647D-440b-865C-3EC943EB4CBC-8">
      <extobjdata type="334E55B0-647D-440b-865C-3EC943EB4CBC" data="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"/>
    </extobj>
    <extobj name="334E55B0-647D-440b-865C-3EC943EB4CBC-9">
      <extobjdata type="334E55B0-647D-440b-865C-3EC943EB4CBC" data="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"/>
    </extobj>
    <extobj name="334E55B0-647D-440b-865C-3EC943EB4CBC-10">
      <extobjdata type="334E55B0-647D-440b-865C-3EC943EB4CBC" data="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3</Company>
  <Pages>5</Pages>
  <Words>148</Words>
  <Characters>845</Characters>
  <Lines>7</Lines>
  <Paragraphs>1</Paragraphs>
  <TotalTime>12</TotalTime>
  <ScaleCrop>false</ScaleCrop>
  <LinksUpToDate>false</LinksUpToDate>
  <CharactersWithSpaces>992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2020-04-21T06:09:00Z</dcterms:created>
  <dc:creator>3</dc:creator>
  <cp:lastModifiedBy>T&amp;S</cp:lastModifiedBy>
  <cp:lastPrinted>2010-11-16T09:45:00Z</cp:lastPrinted>
  <dcterms:modified xsi:type="dcterms:W3CDTF">2021-02-27T11:12:05Z</dcterms:modified>
  <dc:title>华南理工大学数学科学学院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