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D442C" w14:textId="6AF97061" w:rsidR="00DF3B5B" w:rsidRDefault="00DF3B5B" w:rsidP="00DF3B5B">
      <w:pPr>
        <w:snapToGrid w:val="0"/>
        <w:rPr>
          <w:sz w:val="24"/>
          <w:szCs w:val="24"/>
        </w:rPr>
      </w:pPr>
      <w:r>
        <w:object w:dxaOrig="15360" w:dyaOrig="15648" w14:anchorId="2D5D2F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20pt" o:ole="">
            <v:imagedata r:id="rId7" o:title=""/>
          </v:shape>
          <o:OLEObject Type="Embed" ProgID="Visio.Drawing.15" ShapeID="_x0000_i1025" DrawAspect="Content" ObjectID="_1676145338" r:id="rId8"/>
        </w:object>
      </w:r>
    </w:p>
    <w:p w14:paraId="45FD20B1" w14:textId="77777777" w:rsidR="0050075D" w:rsidRPr="00C12977" w:rsidRDefault="0050075D" w:rsidP="0050075D">
      <w:pPr>
        <w:snapToGrid w:val="0"/>
        <w:spacing w:line="312" w:lineRule="auto"/>
        <w:ind w:firstLineChars="200" w:firstLine="442"/>
        <w:rPr>
          <w:b/>
          <w:bCs/>
          <w:sz w:val="22"/>
          <w:szCs w:val="22"/>
          <w:u w:val="single"/>
        </w:rPr>
      </w:pPr>
      <w:r w:rsidRPr="00C12977">
        <w:rPr>
          <w:rFonts w:hint="eastAsia"/>
          <w:b/>
          <w:bCs/>
          <w:sz w:val="22"/>
          <w:szCs w:val="22"/>
          <w:u w:val="single"/>
        </w:rPr>
        <w:t>基于</w:t>
      </w:r>
      <w:r w:rsidRPr="00D5394D">
        <w:rPr>
          <w:rFonts w:hint="eastAsia"/>
          <w:b/>
          <w:bCs/>
          <w:sz w:val="22"/>
          <w:szCs w:val="22"/>
          <w:u w:val="single"/>
        </w:rPr>
        <w:t>课题</w:t>
      </w:r>
      <w:r w:rsidRPr="00D5394D">
        <w:rPr>
          <w:b/>
          <w:bCs/>
          <w:sz w:val="22"/>
          <w:szCs w:val="22"/>
          <w:u w:val="single"/>
        </w:rPr>
        <w:t>1</w:t>
      </w:r>
      <w:r w:rsidRPr="00D5394D">
        <w:rPr>
          <w:rFonts w:hint="eastAsia"/>
          <w:b/>
          <w:bCs/>
          <w:sz w:val="22"/>
          <w:szCs w:val="22"/>
          <w:u w:val="single"/>
        </w:rPr>
        <w:t>和</w:t>
      </w:r>
      <w:r w:rsidRPr="00D5394D">
        <w:rPr>
          <w:b/>
          <w:bCs/>
          <w:sz w:val="22"/>
          <w:szCs w:val="22"/>
          <w:u w:val="single"/>
        </w:rPr>
        <w:t>2</w:t>
      </w:r>
      <w:r w:rsidRPr="00D5394D">
        <w:rPr>
          <w:rFonts w:hint="eastAsia"/>
          <w:b/>
          <w:bCs/>
          <w:sz w:val="22"/>
          <w:szCs w:val="22"/>
          <w:u w:val="single"/>
        </w:rPr>
        <w:t>的</w:t>
      </w:r>
      <w:r w:rsidRPr="00C12977">
        <w:rPr>
          <w:rFonts w:hint="eastAsia"/>
          <w:b/>
          <w:bCs/>
          <w:sz w:val="22"/>
          <w:szCs w:val="22"/>
          <w:u w:val="single"/>
        </w:rPr>
        <w:t>成果，</w:t>
      </w:r>
      <w:r>
        <w:rPr>
          <w:rFonts w:hint="eastAsia"/>
          <w:b/>
          <w:bCs/>
          <w:sz w:val="22"/>
          <w:szCs w:val="22"/>
          <w:u w:val="single"/>
        </w:rPr>
        <w:t>可</w:t>
      </w:r>
      <w:r w:rsidRPr="00C12977">
        <w:rPr>
          <w:rFonts w:hint="eastAsia"/>
          <w:b/>
          <w:bCs/>
          <w:sz w:val="22"/>
          <w:szCs w:val="22"/>
          <w:u w:val="single"/>
        </w:rPr>
        <w:t>对</w:t>
      </w:r>
      <w:r>
        <w:rPr>
          <w:rFonts w:hint="eastAsia"/>
          <w:b/>
          <w:bCs/>
          <w:sz w:val="22"/>
          <w:szCs w:val="22"/>
          <w:u w:val="single"/>
        </w:rPr>
        <w:t>数字化</w:t>
      </w:r>
      <w:r w:rsidRPr="00C12977">
        <w:rPr>
          <w:rFonts w:hint="eastAsia"/>
          <w:b/>
          <w:bCs/>
          <w:sz w:val="22"/>
          <w:szCs w:val="22"/>
          <w:u w:val="single"/>
        </w:rPr>
        <w:t>模型进行仿真，获得模型的运行状态数据。下面初步提出状态转移时序仿真方法。</w:t>
      </w:r>
    </w:p>
    <w:p w14:paraId="1ADC0829" w14:textId="77777777" w:rsidR="0050075D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在介绍仿真流程之前，首先给出仿真参数、仿真状态、</w:t>
      </w:r>
      <w:r>
        <w:rPr>
          <w:rFonts w:hint="eastAsia"/>
          <w:sz w:val="22"/>
          <w:szCs w:val="22"/>
        </w:rPr>
        <w:t>收件箱、</w:t>
      </w:r>
      <w:r w:rsidRPr="00C12977">
        <w:rPr>
          <w:rFonts w:hint="eastAsia"/>
          <w:sz w:val="22"/>
          <w:szCs w:val="22"/>
        </w:rPr>
        <w:t>进程池等</w:t>
      </w:r>
      <w:r>
        <w:rPr>
          <w:rFonts w:hint="eastAsia"/>
          <w:sz w:val="22"/>
          <w:szCs w:val="22"/>
        </w:rPr>
        <w:t>的</w:t>
      </w:r>
      <w:r w:rsidRPr="00C12977">
        <w:rPr>
          <w:rFonts w:hint="eastAsia"/>
          <w:sz w:val="22"/>
          <w:szCs w:val="22"/>
        </w:rPr>
        <w:t>定义，如图</w:t>
      </w:r>
      <w:r w:rsidRPr="00C12977">
        <w:rPr>
          <w:rFonts w:hint="eastAsia"/>
          <w:sz w:val="22"/>
          <w:szCs w:val="22"/>
        </w:rPr>
        <w:t>1-</w:t>
      </w:r>
      <w:r w:rsidRPr="00C12977">
        <w:rPr>
          <w:sz w:val="22"/>
          <w:szCs w:val="22"/>
        </w:rPr>
        <w:t>3</w:t>
      </w:r>
      <w:r w:rsidRPr="00C12977">
        <w:rPr>
          <w:rFonts w:hint="eastAsia"/>
          <w:sz w:val="22"/>
          <w:szCs w:val="22"/>
        </w:rPr>
        <w:t>-</w:t>
      </w:r>
      <w:r w:rsidRPr="00C12977">
        <w:rPr>
          <w:sz w:val="22"/>
          <w:szCs w:val="22"/>
        </w:rPr>
        <w:t>13</w:t>
      </w:r>
      <w:r w:rsidRPr="00C12977">
        <w:rPr>
          <w:rFonts w:hint="eastAsia"/>
          <w:sz w:val="22"/>
          <w:szCs w:val="22"/>
        </w:rPr>
        <w:t>所示。</w:t>
      </w:r>
      <w:r w:rsidRPr="00C12977">
        <w:rPr>
          <w:rFonts w:hint="eastAsia"/>
          <w:b/>
          <w:bCs/>
          <w:sz w:val="22"/>
          <w:szCs w:val="22"/>
        </w:rPr>
        <w:t>仿真参数</w:t>
      </w:r>
      <w:r w:rsidRPr="00C12977">
        <w:rPr>
          <w:rFonts w:hint="eastAsia"/>
          <w:sz w:val="22"/>
          <w:szCs w:val="22"/>
        </w:rPr>
        <w:t>是仿真前需要设定的参数，在仿真过程中不会改变</w:t>
      </w:r>
      <w:r>
        <w:rPr>
          <w:rFonts w:hint="eastAsia"/>
          <w:sz w:val="22"/>
          <w:szCs w:val="22"/>
        </w:rPr>
        <w:t>，</w:t>
      </w:r>
      <w:r w:rsidRPr="00C12977">
        <w:rPr>
          <w:rFonts w:hint="eastAsia"/>
          <w:sz w:val="22"/>
          <w:szCs w:val="22"/>
        </w:rPr>
        <w:t>包括模型节点数</w:t>
      </w:r>
      <w:r w:rsidRPr="00C12977">
        <w:rPr>
          <w:i/>
          <w:iCs/>
          <w:sz w:val="22"/>
          <w:szCs w:val="22"/>
        </w:rPr>
        <w:t>n</w:t>
      </w:r>
      <w:r w:rsidRPr="00C12977">
        <w:rPr>
          <w:rFonts w:hint="eastAsia"/>
          <w:sz w:val="22"/>
          <w:szCs w:val="22"/>
        </w:rPr>
        <w:t>、仿真总时长</w:t>
      </w:r>
      <w:r w:rsidRPr="00C12977">
        <w:rPr>
          <w:i/>
          <w:iCs/>
          <w:sz w:val="22"/>
          <w:szCs w:val="22"/>
        </w:rPr>
        <w:t>T</w:t>
      </w:r>
      <w:r w:rsidRPr="00C12977">
        <w:rPr>
          <w:rFonts w:hint="eastAsia"/>
          <w:sz w:val="22"/>
          <w:szCs w:val="22"/>
        </w:rPr>
        <w:t>、仿真步</w:t>
      </w:r>
      <w:r w:rsidRPr="00C12977">
        <w:rPr>
          <w:sz w:val="22"/>
          <w:szCs w:val="22"/>
        </w:rPr>
        <w:t>长</w:t>
      </w:r>
      <w:proofErr w:type="spellStart"/>
      <w:r w:rsidRPr="00C12977">
        <w:rPr>
          <w:sz w:val="22"/>
          <w:szCs w:val="22"/>
        </w:rPr>
        <w:t>Δ</w:t>
      </w:r>
      <w:r w:rsidRPr="00C12977">
        <w:rPr>
          <w:i/>
          <w:iCs/>
          <w:sz w:val="22"/>
          <w:szCs w:val="22"/>
        </w:rPr>
        <w:t>t</w:t>
      </w:r>
      <w:proofErr w:type="spellEnd"/>
      <w:r w:rsidRPr="00C12977">
        <w:rPr>
          <w:rFonts w:hint="eastAsia"/>
          <w:sz w:val="22"/>
          <w:szCs w:val="22"/>
        </w:rPr>
        <w:t>等。</w:t>
      </w:r>
      <w:r w:rsidRPr="00C12977">
        <w:rPr>
          <w:rFonts w:hint="eastAsia"/>
          <w:b/>
          <w:bCs/>
          <w:sz w:val="22"/>
          <w:szCs w:val="22"/>
        </w:rPr>
        <w:t>仿真状态</w:t>
      </w:r>
      <w:r w:rsidRPr="00C12977">
        <w:rPr>
          <w:rFonts w:hint="eastAsia"/>
          <w:sz w:val="22"/>
          <w:szCs w:val="22"/>
        </w:rPr>
        <w:t>指仿真过程中节点和</w:t>
      </w:r>
      <w:proofErr w:type="gramStart"/>
      <w:r w:rsidRPr="00C12977">
        <w:rPr>
          <w:rFonts w:hint="eastAsia"/>
          <w:sz w:val="22"/>
          <w:szCs w:val="22"/>
        </w:rPr>
        <w:t>边</w:t>
      </w:r>
      <w:proofErr w:type="gramEnd"/>
      <w:r w:rsidRPr="00C12977">
        <w:rPr>
          <w:rFonts w:hint="eastAsia"/>
          <w:sz w:val="22"/>
          <w:szCs w:val="22"/>
        </w:rPr>
        <w:t>的状态值，会随仿真时刻的</w:t>
      </w:r>
      <w:r>
        <w:rPr>
          <w:rFonts w:hint="eastAsia"/>
          <w:sz w:val="22"/>
          <w:szCs w:val="22"/>
        </w:rPr>
        <w:t>变化而</w:t>
      </w:r>
      <w:r w:rsidRPr="00C12977">
        <w:rPr>
          <w:rFonts w:hint="eastAsia"/>
          <w:sz w:val="22"/>
          <w:szCs w:val="22"/>
        </w:rPr>
        <w:t>改变</w:t>
      </w:r>
      <w:r w:rsidRPr="00C12977">
        <w:rPr>
          <w:sz w:val="22"/>
          <w:szCs w:val="22"/>
        </w:rPr>
        <w:t>，</w:t>
      </w:r>
      <w:r>
        <w:rPr>
          <w:rFonts w:hint="eastAsia"/>
          <w:sz w:val="22"/>
          <w:szCs w:val="22"/>
        </w:rPr>
        <w:t>如</w:t>
      </w:r>
      <w:r w:rsidRPr="00C12977">
        <w:rPr>
          <w:rFonts w:hint="eastAsia"/>
          <w:sz w:val="22"/>
          <w:szCs w:val="22"/>
        </w:rPr>
        <w:t>当前仿真时刻</w:t>
      </w:r>
      <w:r w:rsidRPr="00C12977">
        <w:rPr>
          <w:i/>
          <w:iCs/>
          <w:sz w:val="22"/>
          <w:szCs w:val="22"/>
        </w:rPr>
        <w:t>t</w:t>
      </w:r>
      <w:r w:rsidRPr="00C12977">
        <w:rPr>
          <w:rFonts w:hint="eastAsia"/>
          <w:sz w:val="22"/>
          <w:szCs w:val="22"/>
        </w:rPr>
        <w:t>、节点仿真计数</w:t>
      </w:r>
      <w:proofErr w:type="spellStart"/>
      <w:r w:rsidRPr="00C12977">
        <w:rPr>
          <w:i/>
          <w:iCs/>
          <w:sz w:val="22"/>
          <w:szCs w:val="22"/>
        </w:rPr>
        <w:t>i</w:t>
      </w:r>
      <w:proofErr w:type="spellEnd"/>
      <w:r w:rsidRPr="00C12977">
        <w:rPr>
          <w:rFonts w:hint="eastAsia"/>
          <w:sz w:val="22"/>
          <w:szCs w:val="22"/>
        </w:rPr>
        <w:t>等。</w:t>
      </w:r>
      <w:r w:rsidRPr="008D5D91">
        <w:rPr>
          <w:rFonts w:hint="eastAsia"/>
          <w:b/>
          <w:bCs/>
          <w:sz w:val="22"/>
          <w:szCs w:val="22"/>
          <w:u w:val="single"/>
        </w:rPr>
        <w:t>收件</w:t>
      </w:r>
      <w:proofErr w:type="gramStart"/>
      <w:r w:rsidRPr="008D5D91">
        <w:rPr>
          <w:rFonts w:hint="eastAsia"/>
          <w:b/>
          <w:bCs/>
          <w:sz w:val="22"/>
          <w:szCs w:val="22"/>
          <w:u w:val="single"/>
        </w:rPr>
        <w:t>箱</w:t>
      </w:r>
      <w:r>
        <w:rPr>
          <w:rFonts w:hint="eastAsia"/>
          <w:sz w:val="22"/>
          <w:szCs w:val="22"/>
        </w:rPr>
        <w:t>用于</w:t>
      </w:r>
      <w:proofErr w:type="gramEnd"/>
      <w:r>
        <w:rPr>
          <w:rFonts w:hint="eastAsia"/>
          <w:sz w:val="22"/>
          <w:szCs w:val="22"/>
        </w:rPr>
        <w:t>接收前承节点传递的信息。</w:t>
      </w:r>
      <w:proofErr w:type="gramStart"/>
      <w:r w:rsidRPr="00C12977">
        <w:rPr>
          <w:rFonts w:hint="eastAsia"/>
          <w:b/>
          <w:bCs/>
          <w:sz w:val="22"/>
          <w:szCs w:val="22"/>
        </w:rPr>
        <w:t>进程池</w:t>
      </w:r>
      <w:r w:rsidRPr="00C12977">
        <w:rPr>
          <w:rFonts w:hint="eastAsia"/>
          <w:sz w:val="22"/>
          <w:szCs w:val="22"/>
        </w:rPr>
        <w:t>由多个</w:t>
      </w:r>
      <w:proofErr w:type="gramEnd"/>
      <w:r w:rsidRPr="00C12977">
        <w:rPr>
          <w:rFonts w:hint="eastAsia"/>
          <w:sz w:val="22"/>
          <w:szCs w:val="22"/>
        </w:rPr>
        <w:t>进程共同组成，由节点创建并控制，用于完成</w:t>
      </w:r>
      <w:r>
        <w:rPr>
          <w:rFonts w:hint="eastAsia"/>
          <w:sz w:val="22"/>
          <w:szCs w:val="22"/>
        </w:rPr>
        <w:t>功能</w:t>
      </w:r>
      <w:r w:rsidRPr="00C12977">
        <w:rPr>
          <w:rFonts w:hint="eastAsia"/>
          <w:sz w:val="22"/>
          <w:szCs w:val="22"/>
        </w:rPr>
        <w:t>任务，当任务完成</w:t>
      </w:r>
      <w:proofErr w:type="gramStart"/>
      <w:r w:rsidRPr="00C12977">
        <w:rPr>
          <w:rFonts w:hint="eastAsia"/>
          <w:sz w:val="22"/>
          <w:szCs w:val="22"/>
        </w:rPr>
        <w:t>后进程</w:t>
      </w:r>
      <w:proofErr w:type="gramEnd"/>
      <w:r w:rsidRPr="00C12977">
        <w:rPr>
          <w:rFonts w:hint="eastAsia"/>
          <w:sz w:val="22"/>
          <w:szCs w:val="22"/>
        </w:rPr>
        <w:t>会自动关闭。</w:t>
      </w:r>
    </w:p>
    <w:p w14:paraId="0631C8EA" w14:textId="77777777" w:rsidR="0050075D" w:rsidRPr="00C12977" w:rsidRDefault="0050075D" w:rsidP="0050075D">
      <w:pPr>
        <w:snapToGrid w:val="0"/>
        <w:spacing w:line="312" w:lineRule="auto"/>
        <w:ind w:firstLineChars="196" w:firstLine="431"/>
        <w:rPr>
          <w:sz w:val="22"/>
          <w:szCs w:val="22"/>
        </w:rPr>
      </w:pPr>
    </w:p>
    <w:p w14:paraId="3EF57F71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>
        <w:object w:dxaOrig="13945" w:dyaOrig="11953" w14:anchorId="5B8F50CA">
          <v:shape id="_x0000_i1030" type="#_x0000_t75" style="width:376.5pt;height:323.5pt" o:ole="">
            <v:imagedata r:id="rId9" o:title=""/>
          </v:shape>
          <o:OLEObject Type="Embed" ProgID="Visio.Drawing.15" ShapeID="_x0000_i1030" DrawAspect="Content" ObjectID="_1676145339" r:id="rId10"/>
        </w:object>
      </w:r>
    </w:p>
    <w:p w14:paraId="6B26E1FF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图</w:t>
      </w:r>
      <w:r w:rsidRPr="00C12977">
        <w:rPr>
          <w:sz w:val="22"/>
          <w:szCs w:val="22"/>
        </w:rPr>
        <w:t xml:space="preserve">1-3-13 </w:t>
      </w:r>
      <w:r w:rsidRPr="00C12977">
        <w:rPr>
          <w:rFonts w:hint="eastAsia"/>
          <w:i/>
          <w:iCs/>
          <w:sz w:val="22"/>
          <w:szCs w:val="22"/>
        </w:rPr>
        <w:t>t</w:t>
      </w:r>
      <w:r w:rsidRPr="00C12977">
        <w:rPr>
          <w:rFonts w:hint="eastAsia"/>
          <w:sz w:val="22"/>
          <w:szCs w:val="22"/>
        </w:rPr>
        <w:t>时刻仿真模型说明</w:t>
      </w:r>
    </w:p>
    <w:p w14:paraId="4DB8EC92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>
        <w:object w:dxaOrig="13763" w:dyaOrig="5018" w14:anchorId="241B4A46">
          <v:shape id="_x0000_i1031" type="#_x0000_t75" style="width:415pt;height:152pt" o:ole="">
            <v:imagedata r:id="rId11" o:title=""/>
          </v:shape>
          <o:OLEObject Type="Embed" ProgID="Visio.Drawing.15" ShapeID="_x0000_i1031" DrawAspect="Content" ObjectID="_1676145340" r:id="rId12"/>
        </w:object>
      </w:r>
    </w:p>
    <w:p w14:paraId="4A587D79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图</w:t>
      </w:r>
      <w:r w:rsidRPr="00C12977">
        <w:rPr>
          <w:rFonts w:hint="eastAsia"/>
          <w:sz w:val="22"/>
          <w:szCs w:val="22"/>
        </w:rPr>
        <w:t>1-3-</w:t>
      </w:r>
      <w:r w:rsidRPr="00C12977">
        <w:rPr>
          <w:sz w:val="22"/>
          <w:szCs w:val="22"/>
        </w:rPr>
        <w:t xml:space="preserve">14 </w:t>
      </w:r>
      <w:r w:rsidRPr="00C12977">
        <w:rPr>
          <w:rFonts w:hint="eastAsia"/>
          <w:sz w:val="22"/>
          <w:szCs w:val="22"/>
        </w:rPr>
        <w:t>模型仿真简要流程图</w:t>
      </w:r>
    </w:p>
    <w:p w14:paraId="3FD25C08" w14:textId="77777777" w:rsidR="0050075D" w:rsidRDefault="0050075D" w:rsidP="0050075D">
      <w:pPr>
        <w:snapToGrid w:val="0"/>
        <w:spacing w:line="312" w:lineRule="auto"/>
        <w:ind w:firstLineChars="196" w:firstLine="431"/>
        <w:rPr>
          <w:sz w:val="22"/>
          <w:szCs w:val="22"/>
        </w:rPr>
      </w:pPr>
    </w:p>
    <w:p w14:paraId="042166EB" w14:textId="77777777" w:rsidR="0050075D" w:rsidRPr="00C12977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初步设计的仿真流程如图</w:t>
      </w:r>
      <w:r w:rsidRPr="00C12977">
        <w:rPr>
          <w:sz w:val="22"/>
          <w:szCs w:val="22"/>
        </w:rPr>
        <w:t>1-3-14</w:t>
      </w:r>
      <w:r w:rsidRPr="00C12977">
        <w:rPr>
          <w:rFonts w:hint="eastAsia"/>
          <w:sz w:val="22"/>
          <w:szCs w:val="22"/>
        </w:rPr>
        <w:t>所示。</w:t>
      </w:r>
    </w:p>
    <w:p w14:paraId="1075E7D7" w14:textId="77777777" w:rsidR="0050075D" w:rsidRPr="00C12977" w:rsidRDefault="0050075D" w:rsidP="0050075D">
      <w:pPr>
        <w:snapToGrid w:val="0"/>
        <w:spacing w:line="312" w:lineRule="auto"/>
        <w:ind w:firstLineChars="200" w:firstLine="442"/>
        <w:rPr>
          <w:sz w:val="22"/>
          <w:szCs w:val="22"/>
        </w:rPr>
      </w:pPr>
      <w:r w:rsidRPr="00C12977">
        <w:rPr>
          <w:b/>
          <w:bCs/>
          <w:sz w:val="22"/>
          <w:szCs w:val="22"/>
          <w:u w:val="single"/>
        </w:rPr>
        <w:t>S</w:t>
      </w:r>
      <w:r w:rsidRPr="00C12977">
        <w:rPr>
          <w:rFonts w:hint="eastAsia"/>
          <w:b/>
          <w:bCs/>
          <w:sz w:val="22"/>
          <w:szCs w:val="22"/>
          <w:u w:val="single"/>
        </w:rPr>
        <w:t>1</w:t>
      </w:r>
      <w:r w:rsidRPr="00C12977">
        <w:rPr>
          <w:rFonts w:hint="eastAsia"/>
          <w:b/>
          <w:bCs/>
          <w:sz w:val="22"/>
          <w:szCs w:val="22"/>
          <w:u w:val="single"/>
        </w:rPr>
        <w:t>、输入</w:t>
      </w:r>
      <w:r>
        <w:rPr>
          <w:rFonts w:hint="eastAsia"/>
          <w:b/>
          <w:bCs/>
          <w:sz w:val="22"/>
          <w:szCs w:val="22"/>
          <w:u w:val="single"/>
        </w:rPr>
        <w:t>数字化模型</w:t>
      </w:r>
      <w:r w:rsidRPr="00C12977">
        <w:rPr>
          <w:rFonts w:hint="eastAsia"/>
          <w:b/>
          <w:bCs/>
          <w:sz w:val="22"/>
          <w:szCs w:val="22"/>
          <w:u w:val="single"/>
        </w:rPr>
        <w:t>及仿真参数，初始化仿真状态，令</w:t>
      </w:r>
      <w:r w:rsidRPr="00C12977">
        <w:rPr>
          <w:b/>
          <w:bCs/>
          <w:i/>
          <w:iCs/>
          <w:sz w:val="22"/>
          <w:szCs w:val="22"/>
          <w:u w:val="single"/>
        </w:rPr>
        <w:t xml:space="preserve">t </w:t>
      </w:r>
      <w:r w:rsidRPr="00C12977">
        <w:rPr>
          <w:rFonts w:hint="eastAsia"/>
          <w:b/>
          <w:bCs/>
          <w:sz w:val="22"/>
          <w:szCs w:val="22"/>
          <w:u w:val="single"/>
        </w:rPr>
        <w:t>=</w:t>
      </w:r>
      <w:r w:rsidRPr="00C12977">
        <w:rPr>
          <w:b/>
          <w:bCs/>
          <w:sz w:val="22"/>
          <w:szCs w:val="22"/>
          <w:u w:val="single"/>
        </w:rPr>
        <w:t xml:space="preserve"> 0</w:t>
      </w:r>
      <w:r w:rsidRPr="00C12977">
        <w:rPr>
          <w:rFonts w:hint="eastAsia"/>
          <w:b/>
          <w:bCs/>
          <w:sz w:val="22"/>
          <w:szCs w:val="22"/>
          <w:u w:val="single"/>
        </w:rPr>
        <w:t>、</w:t>
      </w:r>
      <w:proofErr w:type="spellStart"/>
      <w:r w:rsidRPr="00C12977">
        <w:rPr>
          <w:b/>
          <w:bCs/>
          <w:i/>
          <w:iCs/>
          <w:sz w:val="22"/>
          <w:szCs w:val="22"/>
          <w:u w:val="single"/>
        </w:rPr>
        <w:t>i</w:t>
      </w:r>
      <w:proofErr w:type="spellEnd"/>
      <w:r w:rsidRPr="00C12977">
        <w:rPr>
          <w:b/>
          <w:bCs/>
          <w:sz w:val="22"/>
          <w:szCs w:val="22"/>
          <w:u w:val="single"/>
        </w:rPr>
        <w:t xml:space="preserve"> </w:t>
      </w:r>
      <w:r w:rsidRPr="00C12977">
        <w:rPr>
          <w:rFonts w:hint="eastAsia"/>
          <w:b/>
          <w:bCs/>
          <w:sz w:val="22"/>
          <w:szCs w:val="22"/>
          <w:u w:val="single"/>
        </w:rPr>
        <w:t>=</w:t>
      </w:r>
      <w:r w:rsidRPr="00C12977">
        <w:rPr>
          <w:b/>
          <w:bCs/>
          <w:sz w:val="22"/>
          <w:szCs w:val="22"/>
          <w:u w:val="single"/>
        </w:rPr>
        <w:t xml:space="preserve"> 1</w:t>
      </w:r>
      <w:r w:rsidRPr="00C12977">
        <w:rPr>
          <w:rFonts w:hint="eastAsia"/>
          <w:b/>
          <w:bCs/>
          <w:sz w:val="22"/>
          <w:szCs w:val="22"/>
          <w:u w:val="single"/>
        </w:rPr>
        <w:t>。</w:t>
      </w:r>
    </w:p>
    <w:p w14:paraId="164BEBDD" w14:textId="77777777" w:rsidR="0050075D" w:rsidRPr="00C12977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该步骤涉及图</w:t>
      </w:r>
      <w:r w:rsidRPr="00C12977">
        <w:rPr>
          <w:rFonts w:hint="eastAsia"/>
          <w:sz w:val="22"/>
          <w:szCs w:val="22"/>
        </w:rPr>
        <w:t>1-</w:t>
      </w:r>
      <w:r w:rsidRPr="00C12977">
        <w:rPr>
          <w:sz w:val="22"/>
          <w:szCs w:val="22"/>
        </w:rPr>
        <w:t>3</w:t>
      </w:r>
      <w:r w:rsidRPr="00C12977">
        <w:rPr>
          <w:rFonts w:hint="eastAsia"/>
          <w:sz w:val="22"/>
          <w:szCs w:val="22"/>
        </w:rPr>
        <w:t>-</w:t>
      </w:r>
      <w:r w:rsidRPr="00C12977">
        <w:rPr>
          <w:sz w:val="22"/>
          <w:szCs w:val="22"/>
        </w:rPr>
        <w:t>13</w:t>
      </w:r>
      <w:r w:rsidRPr="00C12977">
        <w:rPr>
          <w:rFonts w:hint="eastAsia"/>
          <w:sz w:val="22"/>
          <w:szCs w:val="22"/>
        </w:rPr>
        <w:t>中①的部分。输入模型包括节点和</w:t>
      </w:r>
      <w:proofErr w:type="gramStart"/>
      <w:r w:rsidRPr="00C12977">
        <w:rPr>
          <w:rFonts w:hint="eastAsia"/>
          <w:sz w:val="22"/>
          <w:szCs w:val="22"/>
        </w:rPr>
        <w:t>边</w:t>
      </w:r>
      <w:proofErr w:type="gramEnd"/>
      <w:r w:rsidRPr="00C12977">
        <w:rPr>
          <w:rFonts w:hint="eastAsia"/>
          <w:sz w:val="22"/>
          <w:szCs w:val="22"/>
        </w:rPr>
        <w:t>的结构体；输入仿真参数包括模型节点数</w:t>
      </w:r>
      <w:r w:rsidRPr="002B189C">
        <w:rPr>
          <w:rFonts w:hint="eastAsia"/>
          <w:i/>
          <w:iCs/>
          <w:sz w:val="22"/>
          <w:szCs w:val="22"/>
        </w:rPr>
        <w:t>n</w:t>
      </w:r>
      <w:r w:rsidRPr="00C12977">
        <w:rPr>
          <w:rFonts w:hint="eastAsia"/>
          <w:sz w:val="22"/>
          <w:szCs w:val="22"/>
        </w:rPr>
        <w:t>、仿真总时长</w:t>
      </w:r>
      <w:r w:rsidRPr="002B189C">
        <w:rPr>
          <w:rFonts w:hint="eastAsia"/>
          <w:i/>
          <w:iCs/>
          <w:sz w:val="22"/>
          <w:szCs w:val="22"/>
        </w:rPr>
        <w:t>T</w:t>
      </w:r>
      <w:r w:rsidRPr="00C12977">
        <w:rPr>
          <w:rFonts w:hint="eastAsia"/>
          <w:sz w:val="22"/>
          <w:szCs w:val="22"/>
        </w:rPr>
        <w:t>和仿真步长</w:t>
      </w:r>
      <m:oMath>
        <m:r>
          <w:rPr>
            <w:rFonts w:ascii="Cambria Math" w:hAnsi="Cambria Math"/>
            <w:sz w:val="22"/>
            <w:szCs w:val="22"/>
          </w:rPr>
          <m:t>∆</m:t>
        </m:r>
      </m:oMath>
      <w:r w:rsidRPr="00C12977">
        <w:rPr>
          <w:i/>
          <w:sz w:val="22"/>
          <w:szCs w:val="22"/>
        </w:rPr>
        <w:t>t</w:t>
      </w:r>
      <w:r>
        <w:rPr>
          <w:rFonts w:hint="eastAsia"/>
          <w:sz w:val="22"/>
          <w:szCs w:val="22"/>
        </w:rPr>
        <w:t>。</w:t>
      </w:r>
    </w:p>
    <w:p w14:paraId="79A43F12" w14:textId="77777777" w:rsidR="0050075D" w:rsidRDefault="0050075D" w:rsidP="0050075D">
      <w:pPr>
        <w:snapToGrid w:val="0"/>
        <w:spacing w:line="312" w:lineRule="auto"/>
        <w:ind w:firstLineChars="200" w:firstLine="442"/>
        <w:rPr>
          <w:b/>
          <w:bCs/>
          <w:sz w:val="22"/>
          <w:szCs w:val="22"/>
          <w:u w:val="single"/>
        </w:rPr>
      </w:pPr>
      <w:r w:rsidRPr="00C12977">
        <w:rPr>
          <w:b/>
          <w:bCs/>
          <w:sz w:val="22"/>
          <w:szCs w:val="22"/>
          <w:u w:val="single"/>
        </w:rPr>
        <w:t>S</w:t>
      </w:r>
      <w:r w:rsidRPr="00C12977">
        <w:rPr>
          <w:rFonts w:hint="eastAsia"/>
          <w:b/>
          <w:bCs/>
          <w:sz w:val="22"/>
          <w:szCs w:val="22"/>
          <w:u w:val="single"/>
        </w:rPr>
        <w:t>2</w:t>
      </w:r>
      <w:r w:rsidRPr="00C12977">
        <w:rPr>
          <w:rFonts w:hint="eastAsia"/>
          <w:b/>
          <w:bCs/>
          <w:sz w:val="22"/>
          <w:szCs w:val="22"/>
          <w:u w:val="single"/>
        </w:rPr>
        <w:t>、在</w:t>
      </w:r>
      <w:r w:rsidRPr="00C12977">
        <w:rPr>
          <w:b/>
          <w:bCs/>
          <w:i/>
          <w:iCs/>
          <w:sz w:val="22"/>
          <w:szCs w:val="22"/>
          <w:u w:val="single"/>
        </w:rPr>
        <w:t>t</w:t>
      </w:r>
      <w:r w:rsidRPr="00C12977">
        <w:rPr>
          <w:rFonts w:hint="eastAsia"/>
          <w:b/>
          <w:bCs/>
          <w:sz w:val="22"/>
          <w:szCs w:val="22"/>
          <w:u w:val="single"/>
        </w:rPr>
        <w:t>时刻，选择第</w:t>
      </w:r>
      <w:proofErr w:type="spellStart"/>
      <w:r w:rsidRPr="00C12977">
        <w:rPr>
          <w:b/>
          <w:bCs/>
          <w:i/>
          <w:iCs/>
          <w:sz w:val="22"/>
          <w:szCs w:val="22"/>
          <w:u w:val="single"/>
        </w:rPr>
        <w:t>i</w:t>
      </w:r>
      <w:proofErr w:type="spellEnd"/>
      <w:proofErr w:type="gramStart"/>
      <w:r w:rsidRPr="00C12977">
        <w:rPr>
          <w:rFonts w:hint="eastAsia"/>
          <w:b/>
          <w:bCs/>
          <w:sz w:val="22"/>
          <w:szCs w:val="22"/>
          <w:u w:val="single"/>
        </w:rPr>
        <w:t>个</w:t>
      </w:r>
      <w:proofErr w:type="gramEnd"/>
      <w:r w:rsidRPr="00C12977">
        <w:rPr>
          <w:rFonts w:hint="eastAsia"/>
          <w:b/>
          <w:bCs/>
          <w:sz w:val="22"/>
          <w:szCs w:val="22"/>
          <w:u w:val="single"/>
        </w:rPr>
        <w:t>节点进行扫描，判断该节点的激活状态。对处于激活状态的节点</w:t>
      </w:r>
      <w:proofErr w:type="gramStart"/>
      <w:r w:rsidRPr="00C12977">
        <w:rPr>
          <w:rFonts w:hint="eastAsia"/>
          <w:b/>
          <w:bCs/>
          <w:sz w:val="22"/>
          <w:szCs w:val="22"/>
          <w:u w:val="single"/>
        </w:rPr>
        <w:t>执行第</w:t>
      </w:r>
      <w:proofErr w:type="gramEnd"/>
      <w:r w:rsidRPr="00C12977">
        <w:rPr>
          <w:rFonts w:hint="eastAsia"/>
          <w:b/>
          <w:bCs/>
          <w:sz w:val="22"/>
          <w:szCs w:val="22"/>
          <w:u w:val="single"/>
        </w:rPr>
        <w:t>S3</w:t>
      </w:r>
      <w:r w:rsidRPr="00C12977">
        <w:rPr>
          <w:rFonts w:hint="eastAsia"/>
          <w:b/>
          <w:bCs/>
          <w:sz w:val="22"/>
          <w:szCs w:val="22"/>
          <w:u w:val="single"/>
        </w:rPr>
        <w:t>步</w:t>
      </w:r>
      <w:r>
        <w:rPr>
          <w:rFonts w:hint="eastAsia"/>
          <w:b/>
          <w:bCs/>
          <w:sz w:val="22"/>
          <w:szCs w:val="22"/>
          <w:u w:val="single"/>
        </w:rPr>
        <w:t>；对</w:t>
      </w:r>
      <w:r w:rsidRPr="00C12977">
        <w:rPr>
          <w:rFonts w:hint="eastAsia"/>
          <w:b/>
          <w:bCs/>
          <w:sz w:val="22"/>
          <w:szCs w:val="22"/>
          <w:u w:val="single"/>
        </w:rPr>
        <w:t>未激活的节点</w:t>
      </w:r>
      <w:r>
        <w:rPr>
          <w:rFonts w:hint="eastAsia"/>
          <w:b/>
          <w:bCs/>
          <w:sz w:val="22"/>
          <w:szCs w:val="22"/>
          <w:u w:val="single"/>
        </w:rPr>
        <w:t>不作处理，直接跳到第</w:t>
      </w:r>
      <w:r>
        <w:rPr>
          <w:rFonts w:hint="eastAsia"/>
          <w:b/>
          <w:bCs/>
          <w:sz w:val="22"/>
          <w:szCs w:val="22"/>
          <w:u w:val="single"/>
        </w:rPr>
        <w:t>S</w:t>
      </w:r>
      <w:r>
        <w:rPr>
          <w:b/>
          <w:bCs/>
          <w:sz w:val="22"/>
          <w:szCs w:val="22"/>
          <w:u w:val="single"/>
        </w:rPr>
        <w:t>5</w:t>
      </w:r>
      <w:r>
        <w:rPr>
          <w:rFonts w:hint="eastAsia"/>
          <w:b/>
          <w:bCs/>
          <w:sz w:val="22"/>
          <w:szCs w:val="22"/>
          <w:u w:val="single"/>
        </w:rPr>
        <w:t>步</w:t>
      </w:r>
      <w:r w:rsidRPr="00C12977">
        <w:rPr>
          <w:rFonts w:hint="eastAsia"/>
          <w:b/>
          <w:bCs/>
          <w:sz w:val="22"/>
          <w:szCs w:val="22"/>
          <w:u w:val="single"/>
        </w:rPr>
        <w:t>。</w:t>
      </w:r>
    </w:p>
    <w:p w14:paraId="2D1481D0" w14:textId="77777777" w:rsidR="0050075D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该步骤涉及图</w:t>
      </w:r>
      <w:r w:rsidRPr="00C12977">
        <w:rPr>
          <w:rFonts w:hint="eastAsia"/>
          <w:sz w:val="22"/>
          <w:szCs w:val="22"/>
        </w:rPr>
        <w:t>1-</w:t>
      </w:r>
      <w:r w:rsidRPr="00C12977">
        <w:rPr>
          <w:sz w:val="22"/>
          <w:szCs w:val="22"/>
        </w:rPr>
        <w:t>3</w:t>
      </w:r>
      <w:r w:rsidRPr="00C12977">
        <w:rPr>
          <w:rFonts w:hint="eastAsia"/>
          <w:sz w:val="22"/>
          <w:szCs w:val="22"/>
        </w:rPr>
        <w:t>-</w:t>
      </w:r>
      <w:r w:rsidRPr="00C12977">
        <w:rPr>
          <w:sz w:val="22"/>
          <w:szCs w:val="22"/>
        </w:rPr>
        <w:t>13</w:t>
      </w:r>
      <w:r w:rsidRPr="00C12977">
        <w:rPr>
          <w:rFonts w:hint="eastAsia"/>
          <w:sz w:val="22"/>
          <w:szCs w:val="22"/>
        </w:rPr>
        <w:t>中②的部分。</w:t>
      </w:r>
      <w:r>
        <w:rPr>
          <w:rFonts w:hint="eastAsia"/>
          <w:sz w:val="22"/>
          <w:szCs w:val="22"/>
        </w:rPr>
        <w:t>通过</w:t>
      </w:r>
      <w:r w:rsidRPr="00C12977">
        <w:rPr>
          <w:rFonts w:hint="eastAsia"/>
          <w:sz w:val="22"/>
          <w:szCs w:val="22"/>
        </w:rPr>
        <w:t>查询节点状态中“是否激活”的值，判断节点激活</w:t>
      </w:r>
      <w:r>
        <w:rPr>
          <w:rFonts w:hint="eastAsia"/>
          <w:sz w:val="22"/>
          <w:szCs w:val="22"/>
        </w:rPr>
        <w:t>情况</w:t>
      </w:r>
      <w:r w:rsidRPr="00C12977">
        <w:rPr>
          <w:rFonts w:hint="eastAsia"/>
          <w:sz w:val="22"/>
          <w:szCs w:val="22"/>
        </w:rPr>
        <w:t>。如果“是否激活”为“是”，</w:t>
      </w:r>
      <w:r>
        <w:rPr>
          <w:rFonts w:hint="eastAsia"/>
          <w:sz w:val="22"/>
          <w:szCs w:val="22"/>
        </w:rPr>
        <w:t>则</w:t>
      </w:r>
      <w:r w:rsidRPr="00C12977">
        <w:rPr>
          <w:rFonts w:hint="eastAsia"/>
          <w:sz w:val="22"/>
          <w:szCs w:val="22"/>
        </w:rPr>
        <w:t>节点</w:t>
      </w:r>
      <w:r>
        <w:rPr>
          <w:rFonts w:hint="eastAsia"/>
          <w:sz w:val="22"/>
          <w:szCs w:val="22"/>
        </w:rPr>
        <w:t>处于</w:t>
      </w:r>
      <w:r w:rsidRPr="00C12977">
        <w:rPr>
          <w:rFonts w:hint="eastAsia"/>
          <w:sz w:val="22"/>
          <w:szCs w:val="22"/>
        </w:rPr>
        <w:t>激活</w:t>
      </w:r>
      <w:r>
        <w:rPr>
          <w:rFonts w:hint="eastAsia"/>
          <w:sz w:val="22"/>
          <w:szCs w:val="22"/>
        </w:rPr>
        <w:t>态</w:t>
      </w:r>
      <w:r w:rsidRPr="00C12977">
        <w:rPr>
          <w:rFonts w:hint="eastAsia"/>
          <w:sz w:val="22"/>
          <w:szCs w:val="22"/>
        </w:rPr>
        <w:t>，该节点可以执行任务；</w:t>
      </w:r>
      <w:r>
        <w:rPr>
          <w:rFonts w:hint="eastAsia"/>
          <w:sz w:val="22"/>
          <w:szCs w:val="22"/>
        </w:rPr>
        <w:t>否</w:t>
      </w:r>
      <w:r>
        <w:rPr>
          <w:rFonts w:hint="eastAsia"/>
          <w:sz w:val="22"/>
          <w:szCs w:val="22"/>
        </w:rPr>
        <w:lastRenderedPageBreak/>
        <w:t>则，</w:t>
      </w:r>
      <w:r w:rsidRPr="00C12977">
        <w:rPr>
          <w:rFonts w:hint="eastAsia"/>
          <w:sz w:val="22"/>
          <w:szCs w:val="22"/>
        </w:rPr>
        <w:t>节点</w:t>
      </w:r>
      <w:r>
        <w:rPr>
          <w:rFonts w:hint="eastAsia"/>
          <w:sz w:val="22"/>
          <w:szCs w:val="22"/>
        </w:rPr>
        <w:t>未</w:t>
      </w:r>
      <w:r w:rsidRPr="00C12977">
        <w:rPr>
          <w:rFonts w:hint="eastAsia"/>
          <w:sz w:val="22"/>
          <w:szCs w:val="22"/>
        </w:rPr>
        <w:t>被激活，不会执行任务。</w:t>
      </w:r>
    </w:p>
    <w:p w14:paraId="06C4CE2D" w14:textId="77777777" w:rsidR="0050075D" w:rsidRPr="00DD615C" w:rsidRDefault="0050075D" w:rsidP="0050075D">
      <w:pPr>
        <w:snapToGrid w:val="0"/>
        <w:spacing w:line="312" w:lineRule="auto"/>
        <w:ind w:firstLineChars="200" w:firstLine="442"/>
        <w:rPr>
          <w:b/>
          <w:bCs/>
          <w:color w:val="000000" w:themeColor="text1"/>
          <w:sz w:val="22"/>
          <w:szCs w:val="22"/>
          <w:u w:val="single"/>
        </w:rPr>
      </w:pPr>
      <w:r w:rsidRPr="00D5394D">
        <w:rPr>
          <w:b/>
          <w:bCs/>
          <w:color w:val="000000" w:themeColor="text1"/>
          <w:sz w:val="22"/>
          <w:szCs w:val="22"/>
          <w:u w:val="single"/>
        </w:rPr>
        <w:t>S3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、处理第</w:t>
      </w:r>
      <w:proofErr w:type="spellStart"/>
      <w:r w:rsidRPr="00D5394D">
        <w:rPr>
          <w:b/>
          <w:bCs/>
          <w:i/>
          <w:iCs/>
          <w:color w:val="000000" w:themeColor="text1"/>
          <w:sz w:val="22"/>
          <w:szCs w:val="22"/>
          <w:u w:val="single"/>
        </w:rPr>
        <w:t>i</w:t>
      </w:r>
      <w:proofErr w:type="spellEnd"/>
      <w:proofErr w:type="gramStart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个</w:t>
      </w:r>
      <w:proofErr w:type="gramEnd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节点的收件箱。判断收件</w:t>
      </w:r>
      <w:proofErr w:type="gramStart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箱是否</w:t>
      </w:r>
      <w:proofErr w:type="gramEnd"/>
      <w:r w:rsidRPr="007E4E77">
        <w:rPr>
          <w:rFonts w:hint="eastAsia"/>
          <w:b/>
          <w:bCs/>
          <w:color w:val="000000" w:themeColor="text1"/>
          <w:sz w:val="22"/>
          <w:szCs w:val="22"/>
          <w:u w:val="single"/>
        </w:rPr>
        <w:t>为空，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若为空，</w:t>
      </w:r>
      <w:proofErr w:type="gramStart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执行第</w:t>
      </w:r>
      <w:proofErr w:type="gramEnd"/>
      <w:r w:rsidRPr="00D5394D">
        <w:rPr>
          <w:b/>
          <w:bCs/>
          <w:color w:val="000000" w:themeColor="text1"/>
          <w:sz w:val="22"/>
          <w:szCs w:val="22"/>
          <w:u w:val="single"/>
        </w:rPr>
        <w:t>S4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步；若有</w:t>
      </w:r>
      <w:r w:rsidRPr="007E4E77">
        <w:rPr>
          <w:rFonts w:hint="eastAsia"/>
          <w:b/>
          <w:bCs/>
          <w:color w:val="000000" w:themeColor="text1"/>
          <w:sz w:val="22"/>
          <w:szCs w:val="22"/>
          <w:u w:val="single"/>
        </w:rPr>
        <w:t>信息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，则根据信息指引在节点进程池中建立新任务，</w:t>
      </w:r>
      <w:r w:rsidRPr="007E4E77">
        <w:rPr>
          <w:rFonts w:hint="eastAsia"/>
          <w:b/>
          <w:bCs/>
          <w:color w:val="000000" w:themeColor="text1"/>
          <w:sz w:val="22"/>
          <w:szCs w:val="22"/>
          <w:u w:val="single"/>
        </w:rPr>
        <w:t>然后</w:t>
      </w:r>
      <w:proofErr w:type="gramStart"/>
      <w:r w:rsidRPr="007E4E77">
        <w:rPr>
          <w:rFonts w:hint="eastAsia"/>
          <w:b/>
          <w:bCs/>
          <w:color w:val="000000" w:themeColor="text1"/>
          <w:sz w:val="22"/>
          <w:szCs w:val="22"/>
          <w:u w:val="single"/>
        </w:rPr>
        <w:t>执行第</w:t>
      </w:r>
      <w:proofErr w:type="gramEnd"/>
      <w:r w:rsidRPr="007E4E77">
        <w:rPr>
          <w:b/>
          <w:bCs/>
          <w:color w:val="000000" w:themeColor="text1"/>
          <w:sz w:val="22"/>
          <w:szCs w:val="22"/>
          <w:u w:val="single"/>
        </w:rPr>
        <w:t>S4</w:t>
      </w:r>
      <w:r w:rsidRPr="007E4E77">
        <w:rPr>
          <w:rFonts w:hint="eastAsia"/>
          <w:b/>
          <w:bCs/>
          <w:color w:val="000000" w:themeColor="text1"/>
          <w:sz w:val="22"/>
          <w:szCs w:val="22"/>
          <w:u w:val="single"/>
        </w:rPr>
        <w:t>步。</w:t>
      </w:r>
    </w:p>
    <w:p w14:paraId="47263E02" w14:textId="77777777" w:rsidR="0050075D" w:rsidRPr="00D235EC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4C392F">
        <w:rPr>
          <w:rFonts w:hint="eastAsia"/>
          <w:sz w:val="22"/>
          <w:szCs w:val="22"/>
        </w:rPr>
        <w:t>该步骤涉及图</w:t>
      </w:r>
      <w:r w:rsidRPr="004C392F">
        <w:rPr>
          <w:rFonts w:hint="eastAsia"/>
          <w:sz w:val="22"/>
          <w:szCs w:val="22"/>
        </w:rPr>
        <w:t>1-3-13</w:t>
      </w:r>
      <w:r w:rsidRPr="004C392F">
        <w:rPr>
          <w:rFonts w:hint="eastAsia"/>
          <w:sz w:val="22"/>
          <w:szCs w:val="22"/>
        </w:rPr>
        <w:t>中③的部分</w:t>
      </w:r>
      <w:r>
        <w:rPr>
          <w:rFonts w:hint="eastAsia"/>
          <w:sz w:val="22"/>
          <w:szCs w:val="22"/>
        </w:rPr>
        <w:t>。不考虑</w:t>
      </w:r>
      <w:r w:rsidRPr="00C12977">
        <w:rPr>
          <w:rFonts w:hint="eastAsia"/>
          <w:sz w:val="22"/>
          <w:szCs w:val="22"/>
        </w:rPr>
        <w:t>节点“处理能力”</w:t>
      </w:r>
      <w:r>
        <w:rPr>
          <w:rFonts w:hint="eastAsia"/>
          <w:sz w:val="22"/>
          <w:szCs w:val="22"/>
        </w:rPr>
        <w:t>造成的堵单问题</w:t>
      </w:r>
      <w:r w:rsidRPr="00C12977">
        <w:rPr>
          <w:rFonts w:hint="eastAsia"/>
          <w:sz w:val="22"/>
          <w:szCs w:val="22"/>
        </w:rPr>
        <w:t>，对每个待处理任务，都</w:t>
      </w:r>
      <w:r>
        <w:rPr>
          <w:rFonts w:hint="eastAsia"/>
          <w:sz w:val="22"/>
          <w:szCs w:val="22"/>
        </w:rPr>
        <w:t>可</w:t>
      </w:r>
      <w:r w:rsidRPr="00C12977">
        <w:rPr>
          <w:rFonts w:hint="eastAsia"/>
          <w:sz w:val="22"/>
          <w:szCs w:val="22"/>
        </w:rPr>
        <w:t>在节点进程池中新增一个进程</w:t>
      </w:r>
      <w:r>
        <w:rPr>
          <w:rFonts w:hint="eastAsia"/>
          <w:sz w:val="22"/>
          <w:szCs w:val="22"/>
        </w:rPr>
        <w:t>来</w:t>
      </w:r>
      <w:proofErr w:type="gramStart"/>
      <w:r w:rsidRPr="00C12977">
        <w:rPr>
          <w:rFonts w:hint="eastAsia"/>
          <w:sz w:val="22"/>
          <w:szCs w:val="22"/>
        </w:rPr>
        <w:t>执行该待处理</w:t>
      </w:r>
      <w:proofErr w:type="gramEnd"/>
      <w:r w:rsidRPr="00C12977">
        <w:rPr>
          <w:rFonts w:hint="eastAsia"/>
          <w:sz w:val="22"/>
          <w:szCs w:val="22"/>
        </w:rPr>
        <w:t>任务。</w:t>
      </w:r>
    </w:p>
    <w:p w14:paraId="2125AC45" w14:textId="77777777" w:rsidR="0050075D" w:rsidRPr="00D5394D" w:rsidRDefault="0050075D" w:rsidP="0050075D">
      <w:pPr>
        <w:snapToGrid w:val="0"/>
        <w:spacing w:line="312" w:lineRule="auto"/>
        <w:ind w:firstLineChars="200" w:firstLine="442"/>
        <w:rPr>
          <w:b/>
          <w:bCs/>
          <w:color w:val="000000" w:themeColor="text1"/>
          <w:sz w:val="22"/>
          <w:szCs w:val="22"/>
          <w:u w:val="single"/>
        </w:rPr>
      </w:pPr>
      <w:r w:rsidRPr="00D5394D">
        <w:rPr>
          <w:b/>
          <w:bCs/>
          <w:color w:val="000000" w:themeColor="text1"/>
          <w:sz w:val="22"/>
          <w:szCs w:val="22"/>
          <w:u w:val="single"/>
        </w:rPr>
        <w:t>S4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、处理第</w:t>
      </w:r>
      <w:proofErr w:type="spellStart"/>
      <w:r w:rsidRPr="00D5394D">
        <w:rPr>
          <w:b/>
          <w:bCs/>
          <w:i/>
          <w:iCs/>
          <w:color w:val="000000" w:themeColor="text1"/>
          <w:sz w:val="22"/>
          <w:szCs w:val="22"/>
          <w:u w:val="single"/>
        </w:rPr>
        <w:t>i</w:t>
      </w:r>
      <w:proofErr w:type="spellEnd"/>
      <w:proofErr w:type="gramStart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个</w:t>
      </w:r>
      <w:proofErr w:type="gramEnd"/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节点的进程池任务</w:t>
      </w:r>
      <w:r>
        <w:rPr>
          <w:rFonts w:hint="eastAsia"/>
          <w:b/>
          <w:bCs/>
          <w:color w:val="000000" w:themeColor="text1"/>
          <w:sz w:val="22"/>
          <w:szCs w:val="22"/>
          <w:u w:val="single"/>
        </w:rPr>
        <w:t>。处理完成后，跳转到</w:t>
      </w:r>
      <w:r>
        <w:rPr>
          <w:rFonts w:hint="eastAsia"/>
          <w:b/>
          <w:bCs/>
          <w:color w:val="000000" w:themeColor="text1"/>
          <w:sz w:val="22"/>
          <w:szCs w:val="22"/>
          <w:u w:val="single"/>
        </w:rPr>
        <w:t>S</w:t>
      </w:r>
      <w:r>
        <w:rPr>
          <w:b/>
          <w:bCs/>
          <w:color w:val="000000" w:themeColor="text1"/>
          <w:sz w:val="22"/>
          <w:szCs w:val="22"/>
          <w:u w:val="single"/>
        </w:rPr>
        <w:t>5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。</w:t>
      </w:r>
    </w:p>
    <w:p w14:paraId="3D4E88DE" w14:textId="77777777" w:rsidR="0050075D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4C392F">
        <w:rPr>
          <w:rFonts w:hint="eastAsia"/>
          <w:sz w:val="22"/>
          <w:szCs w:val="22"/>
        </w:rPr>
        <w:t>该步骤涉及图</w:t>
      </w:r>
      <w:r w:rsidRPr="004C392F">
        <w:rPr>
          <w:rFonts w:hint="eastAsia"/>
          <w:sz w:val="22"/>
          <w:szCs w:val="22"/>
        </w:rPr>
        <w:t>1-3-13</w:t>
      </w:r>
      <w:r w:rsidRPr="004C392F">
        <w:rPr>
          <w:rFonts w:hint="eastAsia"/>
          <w:sz w:val="22"/>
          <w:szCs w:val="22"/>
        </w:rPr>
        <w:t>中</w:t>
      </w:r>
      <w:r>
        <w:rPr>
          <w:rFonts w:hint="eastAsia"/>
          <w:sz w:val="22"/>
          <w:szCs w:val="22"/>
        </w:rPr>
        <w:t>④</w:t>
      </w:r>
      <w:r w:rsidRPr="004C392F">
        <w:rPr>
          <w:rFonts w:hint="eastAsia"/>
          <w:sz w:val="22"/>
          <w:szCs w:val="22"/>
        </w:rPr>
        <w:t>的部分</w:t>
      </w:r>
      <w:r>
        <w:rPr>
          <w:rFonts w:hint="eastAsia"/>
          <w:sz w:val="22"/>
          <w:szCs w:val="22"/>
        </w:rPr>
        <w:t>。通过扫描进程池中每个进程任务的状态，对每个进程任务进行相应功能处理，包括任务计时、后续任务选择和任务信息发送。</w:t>
      </w:r>
    </w:p>
    <w:p w14:paraId="08E5702A" w14:textId="77777777" w:rsidR="0050075D" w:rsidRPr="00D5394D" w:rsidRDefault="0050075D" w:rsidP="0050075D">
      <w:pPr>
        <w:snapToGrid w:val="0"/>
        <w:spacing w:line="312" w:lineRule="auto"/>
        <w:ind w:firstLineChars="200" w:firstLine="442"/>
        <w:rPr>
          <w:b/>
          <w:bCs/>
          <w:color w:val="000000" w:themeColor="text1"/>
          <w:sz w:val="22"/>
          <w:szCs w:val="22"/>
          <w:u w:val="single"/>
        </w:rPr>
      </w:pP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任务计时</w:t>
      </w:r>
      <w:r>
        <w:rPr>
          <w:rFonts w:hint="eastAsia"/>
          <w:sz w:val="22"/>
          <w:szCs w:val="22"/>
        </w:rPr>
        <w:t>使节点在仿真过程中保持</w:t>
      </w:r>
      <w:r w:rsidRPr="00D5394D">
        <w:rPr>
          <w:rFonts w:hint="eastAsia"/>
          <w:color w:val="000000" w:themeColor="text1"/>
          <w:sz w:val="22"/>
          <w:szCs w:val="22"/>
        </w:rPr>
        <w:t>正在处理任务的状态，模拟实际任务处理用时。</w:t>
      </w:r>
    </w:p>
    <w:p w14:paraId="650CA19F" w14:textId="77777777" w:rsidR="0050075D" w:rsidRDefault="0050075D" w:rsidP="0050075D">
      <w:pPr>
        <w:snapToGrid w:val="0"/>
        <w:spacing w:line="312" w:lineRule="auto"/>
        <w:ind w:firstLineChars="200" w:firstLine="440"/>
        <w:rPr>
          <w:color w:val="000000" w:themeColor="text1"/>
          <w:sz w:val="22"/>
          <w:szCs w:val="22"/>
        </w:rPr>
      </w:pPr>
      <w:r>
        <w:rPr>
          <w:rFonts w:hint="eastAsia"/>
          <w:sz w:val="22"/>
          <w:szCs w:val="22"/>
        </w:rPr>
        <w:t>对有多种后续任务的任务，在任务结束后需要选择具体的后续任务。</w:t>
      </w:r>
      <w:r w:rsidRPr="00C12977">
        <w:rPr>
          <w:rFonts w:hint="eastAsia"/>
          <w:sz w:val="22"/>
          <w:szCs w:val="22"/>
        </w:rPr>
        <w:t>例如，图</w:t>
      </w:r>
      <w:r w:rsidRPr="00C12977">
        <w:rPr>
          <w:rFonts w:hint="eastAsia"/>
          <w:sz w:val="22"/>
          <w:szCs w:val="22"/>
        </w:rPr>
        <w:t>1-3-</w:t>
      </w:r>
      <w:r w:rsidRPr="00C12977">
        <w:rPr>
          <w:sz w:val="22"/>
          <w:szCs w:val="22"/>
        </w:rPr>
        <w:t>13</w:t>
      </w:r>
      <w:r w:rsidRPr="00C12977">
        <w:rPr>
          <w:rFonts w:hint="eastAsia"/>
          <w:sz w:val="22"/>
          <w:szCs w:val="22"/>
        </w:rPr>
        <w:t>中节点</w:t>
      </w:r>
      <w:r w:rsidRPr="00C12977">
        <w:rPr>
          <w:sz w:val="22"/>
          <w:szCs w:val="22"/>
        </w:rPr>
        <w:t>2</w:t>
      </w:r>
      <w:r w:rsidRPr="00C12977">
        <w:rPr>
          <w:rFonts w:hint="eastAsia"/>
          <w:sz w:val="22"/>
          <w:szCs w:val="22"/>
        </w:rPr>
        <w:t>完成任务后会选择节点</w:t>
      </w:r>
      <w:r w:rsidRPr="00C12977">
        <w:rPr>
          <w:rFonts w:hint="eastAsia"/>
          <w:sz w:val="22"/>
          <w:szCs w:val="22"/>
        </w:rPr>
        <w:t>3</w:t>
      </w:r>
      <w:r w:rsidRPr="00C12977">
        <w:rPr>
          <w:rFonts w:hint="eastAsia"/>
          <w:sz w:val="22"/>
          <w:szCs w:val="22"/>
        </w:rPr>
        <w:t>或</w:t>
      </w:r>
      <w:r w:rsidRPr="00C12977">
        <w:rPr>
          <w:rFonts w:hint="eastAsia"/>
          <w:sz w:val="22"/>
          <w:szCs w:val="22"/>
        </w:rPr>
        <w:t>4</w:t>
      </w:r>
      <w:r w:rsidRPr="00C12977">
        <w:rPr>
          <w:rFonts w:hint="eastAsia"/>
          <w:sz w:val="22"/>
          <w:szCs w:val="22"/>
        </w:rPr>
        <w:t>或</w:t>
      </w:r>
      <w:r w:rsidRPr="00C12977">
        <w:rPr>
          <w:color w:val="000000" w:themeColor="text1"/>
          <w:sz w:val="22"/>
          <w:szCs w:val="22"/>
        </w:rPr>
        <w:t>5</w:t>
      </w:r>
      <w:r>
        <w:rPr>
          <w:rFonts w:hint="eastAsia"/>
          <w:color w:val="000000" w:themeColor="text1"/>
          <w:sz w:val="22"/>
          <w:szCs w:val="22"/>
        </w:rPr>
        <w:t>继续新的任务</w:t>
      </w:r>
      <w:r w:rsidRPr="00C12977">
        <w:rPr>
          <w:rFonts w:hint="eastAsia"/>
          <w:color w:val="000000" w:themeColor="text1"/>
          <w:sz w:val="22"/>
          <w:szCs w:val="22"/>
        </w:rPr>
        <w:t>。由于模型</w:t>
      </w:r>
      <w:r>
        <w:rPr>
          <w:rFonts w:hint="eastAsia"/>
          <w:color w:val="000000" w:themeColor="text1"/>
          <w:sz w:val="22"/>
          <w:szCs w:val="22"/>
        </w:rPr>
        <w:t>中</w:t>
      </w:r>
      <w:r w:rsidRPr="00C12977">
        <w:rPr>
          <w:rFonts w:hint="eastAsia"/>
          <w:color w:val="000000" w:themeColor="text1"/>
          <w:sz w:val="22"/>
          <w:szCs w:val="22"/>
        </w:rPr>
        <w:t>节点功能并没有</w:t>
      </w:r>
      <w:r>
        <w:rPr>
          <w:rFonts w:hint="eastAsia"/>
          <w:color w:val="000000" w:themeColor="text1"/>
          <w:sz w:val="22"/>
          <w:szCs w:val="22"/>
        </w:rPr>
        <w:t>实际</w:t>
      </w:r>
      <w:r w:rsidRPr="00C12977">
        <w:rPr>
          <w:rFonts w:hint="eastAsia"/>
          <w:color w:val="000000" w:themeColor="text1"/>
          <w:sz w:val="22"/>
          <w:szCs w:val="22"/>
        </w:rPr>
        <w:t>开发，</w:t>
      </w:r>
      <w:r>
        <w:rPr>
          <w:rFonts w:hint="eastAsia"/>
          <w:color w:val="000000" w:themeColor="text1"/>
          <w:sz w:val="22"/>
          <w:szCs w:val="22"/>
        </w:rPr>
        <w:t>需要</w:t>
      </w:r>
      <w:r>
        <w:rPr>
          <w:rFonts w:hint="eastAsia"/>
          <w:sz w:val="22"/>
          <w:szCs w:val="22"/>
        </w:rPr>
        <w:t>设置</w:t>
      </w:r>
      <w:r w:rsidRPr="00D5394D">
        <w:rPr>
          <w:rFonts w:hint="eastAsia"/>
          <w:b/>
          <w:bCs/>
          <w:color w:val="000000" w:themeColor="text1"/>
          <w:sz w:val="22"/>
          <w:szCs w:val="22"/>
          <w:u w:val="single"/>
        </w:rPr>
        <w:t>后续任务选择</w:t>
      </w:r>
      <w:r>
        <w:rPr>
          <w:rFonts w:hint="eastAsia"/>
          <w:sz w:val="22"/>
          <w:szCs w:val="22"/>
        </w:rPr>
        <w:t>功能，通过概率采样选择后续任务。</w:t>
      </w:r>
      <w:r w:rsidRPr="006E2E7D">
        <w:rPr>
          <w:rFonts w:hint="eastAsia"/>
          <w:sz w:val="22"/>
          <w:szCs w:val="22"/>
        </w:rPr>
        <w:t>初步</w:t>
      </w:r>
      <w:r>
        <w:rPr>
          <w:rFonts w:hint="eastAsia"/>
          <w:sz w:val="22"/>
          <w:szCs w:val="22"/>
        </w:rPr>
        <w:t>算法设计为</w:t>
      </w:r>
      <w:r w:rsidRPr="001F11C3">
        <w:rPr>
          <w:rFonts w:hint="eastAsia"/>
          <w:sz w:val="22"/>
          <w:szCs w:val="22"/>
        </w:rPr>
        <w:t>：</w:t>
      </w:r>
      <w:r w:rsidRPr="00C12977">
        <w:rPr>
          <w:rFonts w:hint="eastAsia"/>
          <w:sz w:val="22"/>
          <w:szCs w:val="22"/>
        </w:rPr>
        <w:t>假设节点</w:t>
      </w:r>
      <w:proofErr w:type="spellStart"/>
      <w:r w:rsidRPr="00C12977">
        <w:rPr>
          <w:i/>
          <w:iCs/>
          <w:sz w:val="22"/>
          <w:szCs w:val="22"/>
        </w:rPr>
        <w:t>i</w:t>
      </w:r>
      <w:proofErr w:type="spellEnd"/>
      <w:r w:rsidRPr="00C12977">
        <w:rPr>
          <w:rFonts w:hint="eastAsia"/>
          <w:sz w:val="22"/>
          <w:szCs w:val="22"/>
        </w:rPr>
        <w:t>的所有</w:t>
      </w:r>
      <w:r>
        <w:rPr>
          <w:rFonts w:hint="eastAsia"/>
          <w:sz w:val="22"/>
          <w:szCs w:val="22"/>
        </w:rPr>
        <w:t>前承</w:t>
      </w:r>
      <w:r w:rsidRPr="00C12977">
        <w:rPr>
          <w:rFonts w:hint="eastAsia"/>
          <w:sz w:val="22"/>
          <w:szCs w:val="22"/>
        </w:rPr>
        <w:t>节点集合为</w:t>
      </w:r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>a</w:t>
      </w:r>
      <w:r w:rsidRPr="00C12977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后继节点</w:t>
      </w:r>
      <w:r w:rsidRPr="00C12977">
        <w:rPr>
          <w:rFonts w:hint="eastAsia"/>
          <w:sz w:val="22"/>
          <w:szCs w:val="22"/>
        </w:rPr>
        <w:t>集合为</w:t>
      </w:r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>b</w:t>
      </w:r>
      <w:r w:rsidRPr="00C12977">
        <w:rPr>
          <w:rFonts w:hint="eastAsia"/>
          <w:sz w:val="22"/>
          <w:szCs w:val="22"/>
        </w:rPr>
        <w:t>，输入任务</w:t>
      </w:r>
      <w:r>
        <w:rPr>
          <w:rFonts w:hint="eastAsia"/>
          <w:sz w:val="22"/>
          <w:szCs w:val="22"/>
        </w:rPr>
        <w:t>为</w:t>
      </w:r>
      <w:r w:rsidRPr="00C12977">
        <w:rPr>
          <w:i/>
          <w:iCs/>
          <w:sz w:val="22"/>
          <w:szCs w:val="22"/>
        </w:rPr>
        <w:t>d</w:t>
      </w:r>
      <w:r w:rsidRPr="00C12977">
        <w:rPr>
          <w:rFonts w:hint="eastAsia"/>
          <w:sz w:val="22"/>
          <w:szCs w:val="22"/>
        </w:rPr>
        <w:t>，</w:t>
      </w:r>
      <w:r>
        <w:rPr>
          <w:rFonts w:hint="eastAsia"/>
          <w:sz w:val="22"/>
          <w:szCs w:val="22"/>
        </w:rPr>
        <w:t>则</w:t>
      </w:r>
      <w:r w:rsidRPr="00CD3CB0">
        <w:rPr>
          <w:rFonts w:hint="eastAsia"/>
          <w:sz w:val="22"/>
          <w:szCs w:val="22"/>
        </w:rPr>
        <w:t>后续任务选择</w:t>
      </w:r>
      <w:r w:rsidRPr="00C12977">
        <w:rPr>
          <w:rFonts w:hint="eastAsia"/>
          <w:sz w:val="22"/>
          <w:szCs w:val="22"/>
        </w:rPr>
        <w:t>概率为</w:t>
      </w:r>
      <w:r w:rsidRPr="00C12977">
        <w:rPr>
          <w:i/>
          <w:iCs/>
          <w:sz w:val="22"/>
          <w:szCs w:val="22"/>
        </w:rPr>
        <w:t>P</w:t>
      </w:r>
      <w:r w:rsidRPr="00C12977">
        <w:rPr>
          <w:sz w:val="22"/>
          <w:szCs w:val="22"/>
        </w:rPr>
        <w:t>(</w:t>
      </w:r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 xml:space="preserve">b </w:t>
      </w:r>
      <w:r w:rsidRPr="00C12977">
        <w:rPr>
          <w:sz w:val="22"/>
          <w:szCs w:val="22"/>
        </w:rPr>
        <w:t xml:space="preserve">| </w:t>
      </w:r>
      <w:r w:rsidRPr="00C12977">
        <w:rPr>
          <w:i/>
          <w:iCs/>
          <w:sz w:val="22"/>
          <w:szCs w:val="22"/>
        </w:rPr>
        <w:t>d</w:t>
      </w:r>
      <w:r w:rsidRPr="00C12977">
        <w:rPr>
          <w:sz w:val="22"/>
          <w:szCs w:val="22"/>
        </w:rPr>
        <w:t xml:space="preserve">, </w:t>
      </w:r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>a</w:t>
      </w:r>
      <w:r w:rsidRPr="00C12977">
        <w:rPr>
          <w:sz w:val="22"/>
          <w:szCs w:val="22"/>
        </w:rPr>
        <w:t>)</w:t>
      </w:r>
      <w:r w:rsidRPr="00C12977">
        <w:rPr>
          <w:rFonts w:hint="eastAsia"/>
          <w:sz w:val="22"/>
          <w:szCs w:val="22"/>
        </w:rPr>
        <w:t>；对</w:t>
      </w:r>
      <w:r w:rsidRPr="00C12977">
        <w:rPr>
          <w:rFonts w:hint="eastAsia"/>
          <w:i/>
          <w:iCs/>
          <w:sz w:val="22"/>
          <w:szCs w:val="22"/>
        </w:rPr>
        <w:t>P</w:t>
      </w:r>
      <w:r w:rsidRPr="00C12977">
        <w:rPr>
          <w:sz w:val="22"/>
          <w:szCs w:val="22"/>
        </w:rPr>
        <w:t>(</w:t>
      </w:r>
      <w:proofErr w:type="spellStart"/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>b</w:t>
      </w:r>
      <w:r w:rsidRPr="00C12977">
        <w:rPr>
          <w:sz w:val="22"/>
          <w:szCs w:val="22"/>
        </w:rPr>
        <w:t>|</w:t>
      </w:r>
      <w:r w:rsidRPr="00C12977">
        <w:rPr>
          <w:i/>
          <w:iCs/>
          <w:sz w:val="22"/>
          <w:szCs w:val="22"/>
        </w:rPr>
        <w:t>d</w:t>
      </w:r>
      <w:proofErr w:type="spellEnd"/>
      <w:r w:rsidRPr="00C12977">
        <w:rPr>
          <w:sz w:val="22"/>
          <w:szCs w:val="22"/>
        </w:rPr>
        <w:t xml:space="preserve">, </w:t>
      </w:r>
      <w:r w:rsidRPr="00C12977">
        <w:rPr>
          <w:b/>
          <w:bCs/>
          <w:i/>
          <w:iCs/>
          <w:sz w:val="22"/>
          <w:szCs w:val="22"/>
        </w:rPr>
        <w:t>N</w:t>
      </w:r>
      <w:r w:rsidRPr="00C12977">
        <w:rPr>
          <w:b/>
          <w:bCs/>
          <w:i/>
          <w:iCs/>
          <w:sz w:val="22"/>
          <w:szCs w:val="22"/>
          <w:vertAlign w:val="subscript"/>
        </w:rPr>
        <w:t>a</w:t>
      </w:r>
      <w:r w:rsidRPr="00C12977">
        <w:rPr>
          <w:sz w:val="22"/>
          <w:szCs w:val="22"/>
        </w:rPr>
        <w:t>)</w:t>
      </w:r>
      <w:r w:rsidRPr="00C12977">
        <w:rPr>
          <w:rFonts w:hint="eastAsia"/>
          <w:sz w:val="22"/>
          <w:szCs w:val="22"/>
        </w:rPr>
        <w:t>进行采样，</w:t>
      </w:r>
      <w:r>
        <w:rPr>
          <w:rFonts w:hint="eastAsia"/>
          <w:sz w:val="22"/>
          <w:szCs w:val="22"/>
        </w:rPr>
        <w:t>可</w:t>
      </w:r>
      <w:r w:rsidRPr="00C12977">
        <w:rPr>
          <w:rFonts w:hint="eastAsia"/>
          <w:sz w:val="22"/>
          <w:szCs w:val="22"/>
        </w:rPr>
        <w:t>确定</w:t>
      </w:r>
      <w:r>
        <w:rPr>
          <w:rFonts w:hint="eastAsia"/>
          <w:sz w:val="22"/>
          <w:szCs w:val="22"/>
        </w:rPr>
        <w:t>后续任务及其</w:t>
      </w:r>
      <w:r w:rsidRPr="00C12977">
        <w:rPr>
          <w:rFonts w:hint="eastAsia"/>
          <w:sz w:val="22"/>
          <w:szCs w:val="22"/>
        </w:rPr>
        <w:t>目标节点。</w:t>
      </w:r>
    </w:p>
    <w:p w14:paraId="30A12A9A" w14:textId="77777777" w:rsidR="0050075D" w:rsidRPr="00C12977" w:rsidRDefault="0050075D" w:rsidP="0050075D">
      <w:pPr>
        <w:snapToGrid w:val="0"/>
        <w:spacing w:line="312" w:lineRule="auto"/>
        <w:ind w:firstLineChars="200" w:firstLine="440"/>
        <w:rPr>
          <w:b/>
          <w:bCs/>
          <w:sz w:val="22"/>
          <w:szCs w:val="22"/>
          <w:u w:val="single"/>
        </w:rPr>
      </w:pPr>
      <w:r w:rsidRPr="00D5394D">
        <w:rPr>
          <w:rFonts w:hint="eastAsia"/>
          <w:sz w:val="22"/>
          <w:szCs w:val="22"/>
        </w:rPr>
        <w:t>通过</w:t>
      </w:r>
      <w:r w:rsidRPr="00D5394D">
        <w:rPr>
          <w:rFonts w:hint="eastAsia"/>
          <w:b/>
          <w:bCs/>
          <w:sz w:val="22"/>
          <w:szCs w:val="22"/>
          <w:u w:val="single"/>
        </w:rPr>
        <w:t>任务信息发送</w:t>
      </w:r>
      <w:r>
        <w:rPr>
          <w:rFonts w:hint="eastAsia"/>
          <w:sz w:val="22"/>
          <w:szCs w:val="22"/>
        </w:rPr>
        <w:t>，节点将</w:t>
      </w:r>
      <w:proofErr w:type="gramStart"/>
      <w:r>
        <w:rPr>
          <w:rFonts w:hint="eastAsia"/>
          <w:sz w:val="22"/>
          <w:szCs w:val="22"/>
        </w:rPr>
        <w:t>本时刻</w:t>
      </w:r>
      <w:proofErr w:type="gramEnd"/>
      <w:r>
        <w:rPr>
          <w:rFonts w:hint="eastAsia"/>
          <w:sz w:val="22"/>
          <w:szCs w:val="22"/>
        </w:rPr>
        <w:t>处理完的任务信息发送给后继节点中。</w:t>
      </w:r>
    </w:p>
    <w:p w14:paraId="31EC279E" w14:textId="77777777" w:rsidR="0050075D" w:rsidRPr="00C12977" w:rsidRDefault="0050075D" w:rsidP="0050075D">
      <w:pPr>
        <w:snapToGrid w:val="0"/>
        <w:spacing w:line="312" w:lineRule="auto"/>
        <w:ind w:firstLineChars="200" w:firstLine="442"/>
        <w:rPr>
          <w:b/>
          <w:bCs/>
          <w:sz w:val="22"/>
          <w:szCs w:val="22"/>
          <w:u w:val="single"/>
        </w:rPr>
      </w:pPr>
      <w:r w:rsidRPr="00D5394D">
        <w:rPr>
          <w:b/>
          <w:bCs/>
          <w:sz w:val="22"/>
          <w:szCs w:val="22"/>
          <w:u w:val="single"/>
        </w:rPr>
        <w:t>S5</w:t>
      </w:r>
      <w:r w:rsidRPr="00D5394D">
        <w:rPr>
          <w:rFonts w:hint="eastAsia"/>
          <w:b/>
          <w:bCs/>
          <w:sz w:val="22"/>
          <w:szCs w:val="22"/>
          <w:u w:val="single"/>
        </w:rPr>
        <w:t>、</w:t>
      </w:r>
      <w:r w:rsidRPr="00C12977">
        <w:rPr>
          <w:rFonts w:hint="eastAsia"/>
          <w:b/>
          <w:bCs/>
          <w:sz w:val="22"/>
          <w:szCs w:val="22"/>
          <w:u w:val="single"/>
        </w:rPr>
        <w:t>判断在该时步下所有节点的激活状态是否都已扫描。若是，则</w:t>
      </w:r>
      <w:proofErr w:type="gramStart"/>
      <w:r w:rsidRPr="00C12977">
        <w:rPr>
          <w:rFonts w:hint="eastAsia"/>
          <w:b/>
          <w:bCs/>
          <w:sz w:val="22"/>
          <w:szCs w:val="22"/>
          <w:u w:val="single"/>
        </w:rPr>
        <w:t>执行第</w:t>
      </w:r>
      <w:proofErr w:type="gramEnd"/>
      <w:r w:rsidRPr="00C12977">
        <w:rPr>
          <w:rFonts w:hint="eastAsia"/>
          <w:b/>
          <w:bCs/>
          <w:sz w:val="22"/>
          <w:szCs w:val="22"/>
          <w:u w:val="single"/>
        </w:rPr>
        <w:t>S6</w:t>
      </w:r>
      <w:r w:rsidRPr="00C12977">
        <w:rPr>
          <w:rFonts w:hint="eastAsia"/>
          <w:b/>
          <w:bCs/>
          <w:sz w:val="22"/>
          <w:szCs w:val="22"/>
          <w:u w:val="single"/>
        </w:rPr>
        <w:t>步；若不是，则置</w:t>
      </w:r>
      <w:proofErr w:type="spellStart"/>
      <w:r w:rsidRPr="00C12977">
        <w:rPr>
          <w:b/>
          <w:bCs/>
          <w:i/>
          <w:iCs/>
          <w:sz w:val="22"/>
          <w:szCs w:val="22"/>
          <w:u w:val="single"/>
        </w:rPr>
        <w:t>i</w:t>
      </w:r>
      <w:proofErr w:type="spellEnd"/>
      <w:r w:rsidRPr="00C12977">
        <w:rPr>
          <w:rFonts w:hint="eastAsia"/>
          <w:b/>
          <w:bCs/>
          <w:sz w:val="22"/>
          <w:szCs w:val="22"/>
          <w:u w:val="single"/>
        </w:rPr>
        <w:t xml:space="preserve"> =</w:t>
      </w:r>
      <w:r w:rsidRPr="00C12977">
        <w:rPr>
          <w:b/>
          <w:bCs/>
          <w:sz w:val="22"/>
          <w:szCs w:val="22"/>
          <w:u w:val="single"/>
        </w:rPr>
        <w:t xml:space="preserve"> </w:t>
      </w:r>
      <w:r w:rsidRPr="00C12977">
        <w:rPr>
          <w:b/>
          <w:bCs/>
          <w:i/>
          <w:iCs/>
          <w:sz w:val="22"/>
          <w:szCs w:val="22"/>
          <w:u w:val="single"/>
        </w:rPr>
        <w:t>i</w:t>
      </w:r>
      <w:r w:rsidRPr="00C12977">
        <w:rPr>
          <w:b/>
          <w:bCs/>
          <w:sz w:val="22"/>
          <w:szCs w:val="22"/>
          <w:u w:val="single"/>
        </w:rPr>
        <w:t>+1</w:t>
      </w:r>
      <w:r w:rsidRPr="00C12977">
        <w:rPr>
          <w:rFonts w:hint="eastAsia"/>
          <w:b/>
          <w:bCs/>
          <w:sz w:val="22"/>
          <w:szCs w:val="22"/>
          <w:u w:val="single"/>
        </w:rPr>
        <w:t>，并重新执行</w:t>
      </w:r>
      <w:r>
        <w:rPr>
          <w:rFonts w:hint="eastAsia"/>
          <w:b/>
          <w:bCs/>
          <w:sz w:val="22"/>
          <w:szCs w:val="22"/>
          <w:u w:val="single"/>
        </w:rPr>
        <w:t>S</w:t>
      </w:r>
      <w:r>
        <w:rPr>
          <w:b/>
          <w:bCs/>
          <w:sz w:val="22"/>
          <w:szCs w:val="22"/>
          <w:u w:val="single"/>
        </w:rPr>
        <w:t>2</w:t>
      </w:r>
      <w:r w:rsidRPr="00C12977">
        <w:rPr>
          <w:rFonts w:hint="eastAsia"/>
          <w:b/>
          <w:bCs/>
          <w:sz w:val="22"/>
          <w:szCs w:val="22"/>
          <w:u w:val="single"/>
        </w:rPr>
        <w:t>。</w:t>
      </w:r>
    </w:p>
    <w:p w14:paraId="4BB8B1CA" w14:textId="77777777" w:rsidR="0050075D" w:rsidRPr="00C12977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C12977">
        <w:rPr>
          <w:rFonts w:hint="eastAsia"/>
          <w:sz w:val="22"/>
          <w:szCs w:val="22"/>
        </w:rPr>
        <w:t>在</w:t>
      </w:r>
      <w:r w:rsidRPr="00C12977">
        <w:rPr>
          <w:i/>
          <w:iCs/>
          <w:sz w:val="22"/>
          <w:szCs w:val="22"/>
        </w:rPr>
        <w:t>t</w:t>
      </w:r>
      <w:r w:rsidRPr="00C12977">
        <w:rPr>
          <w:rFonts w:hint="eastAsia"/>
          <w:sz w:val="22"/>
          <w:szCs w:val="22"/>
        </w:rPr>
        <w:t>时刻，如果模型中所有节点的激活状态都已经被扫描，即</w:t>
      </w:r>
      <w:proofErr w:type="spellStart"/>
      <w:r w:rsidRPr="00C12977">
        <w:rPr>
          <w:i/>
          <w:iCs/>
          <w:sz w:val="22"/>
          <w:szCs w:val="22"/>
        </w:rPr>
        <w:t>i</w:t>
      </w:r>
      <w:proofErr w:type="spellEnd"/>
      <w:r w:rsidRPr="00C12977">
        <w:rPr>
          <w:rFonts w:hint="eastAsia"/>
          <w:sz w:val="22"/>
          <w:szCs w:val="22"/>
        </w:rPr>
        <w:t>和</w:t>
      </w:r>
      <w:r w:rsidRPr="00C12977">
        <w:rPr>
          <w:i/>
          <w:iCs/>
          <w:sz w:val="22"/>
          <w:szCs w:val="22"/>
        </w:rPr>
        <w:t>n</w:t>
      </w:r>
      <w:r w:rsidRPr="00C12977">
        <w:rPr>
          <w:rFonts w:hint="eastAsia"/>
          <w:sz w:val="22"/>
          <w:szCs w:val="22"/>
        </w:rPr>
        <w:t>相等，则说明</w:t>
      </w:r>
      <w:proofErr w:type="gramStart"/>
      <w:r w:rsidRPr="00C12977">
        <w:rPr>
          <w:rFonts w:hint="eastAsia"/>
          <w:sz w:val="22"/>
          <w:szCs w:val="22"/>
        </w:rPr>
        <w:t>该时步的</w:t>
      </w:r>
      <w:proofErr w:type="gramEnd"/>
      <w:r w:rsidRPr="00C12977">
        <w:rPr>
          <w:rFonts w:hint="eastAsia"/>
          <w:sz w:val="22"/>
          <w:szCs w:val="22"/>
        </w:rPr>
        <w:t>节点仿真已完成；如果仍有节点的激活状态未被判断，即</w:t>
      </w:r>
      <w:proofErr w:type="spellStart"/>
      <w:r w:rsidRPr="00C12977">
        <w:rPr>
          <w:i/>
          <w:iCs/>
          <w:sz w:val="22"/>
          <w:szCs w:val="22"/>
        </w:rPr>
        <w:t>i</w:t>
      </w:r>
      <w:proofErr w:type="spellEnd"/>
      <w:r w:rsidRPr="00C12977">
        <w:rPr>
          <w:sz w:val="22"/>
          <w:szCs w:val="22"/>
        </w:rPr>
        <w:t>&lt;</w:t>
      </w:r>
      <w:r w:rsidRPr="00C12977">
        <w:rPr>
          <w:i/>
          <w:iCs/>
          <w:sz w:val="22"/>
          <w:szCs w:val="22"/>
        </w:rPr>
        <w:t>n</w:t>
      </w:r>
      <w:r w:rsidRPr="00C12977">
        <w:rPr>
          <w:rFonts w:hint="eastAsia"/>
          <w:sz w:val="22"/>
          <w:szCs w:val="22"/>
        </w:rPr>
        <w:t>，则说明</w:t>
      </w:r>
      <w:proofErr w:type="gramStart"/>
      <w:r w:rsidRPr="00C12977">
        <w:rPr>
          <w:rFonts w:hint="eastAsia"/>
          <w:sz w:val="22"/>
          <w:szCs w:val="22"/>
        </w:rPr>
        <w:t>该时步的</w:t>
      </w:r>
      <w:proofErr w:type="gramEnd"/>
      <w:r w:rsidRPr="00C12977">
        <w:rPr>
          <w:rFonts w:hint="eastAsia"/>
          <w:sz w:val="22"/>
          <w:szCs w:val="22"/>
        </w:rPr>
        <w:t>节点仿真未完成，需要回到</w:t>
      </w:r>
      <w:r>
        <w:rPr>
          <w:rFonts w:hint="eastAsia"/>
          <w:sz w:val="22"/>
          <w:szCs w:val="22"/>
        </w:rPr>
        <w:t>S</w:t>
      </w:r>
      <w:r>
        <w:rPr>
          <w:sz w:val="22"/>
          <w:szCs w:val="22"/>
        </w:rPr>
        <w:t>2</w:t>
      </w:r>
      <w:r w:rsidRPr="00C12977">
        <w:rPr>
          <w:rFonts w:hint="eastAsia"/>
          <w:sz w:val="22"/>
          <w:szCs w:val="22"/>
        </w:rPr>
        <w:t>继续遍历节点的激活状态。</w:t>
      </w:r>
    </w:p>
    <w:p w14:paraId="0789609D" w14:textId="77777777" w:rsidR="0050075D" w:rsidRPr="00C12977" w:rsidRDefault="0050075D" w:rsidP="0050075D">
      <w:pPr>
        <w:snapToGrid w:val="0"/>
        <w:spacing w:line="312" w:lineRule="auto"/>
        <w:ind w:leftChars="100" w:left="210" w:firstLineChars="200" w:firstLine="442"/>
        <w:rPr>
          <w:sz w:val="22"/>
          <w:szCs w:val="22"/>
        </w:rPr>
      </w:pPr>
      <w:r w:rsidRPr="00D5394D">
        <w:rPr>
          <w:b/>
          <w:bCs/>
          <w:sz w:val="22"/>
          <w:szCs w:val="22"/>
          <w:u w:val="single"/>
        </w:rPr>
        <w:t>S6</w:t>
      </w:r>
      <w:r w:rsidRPr="00D5394D">
        <w:rPr>
          <w:rFonts w:hint="eastAsia"/>
          <w:b/>
          <w:bCs/>
          <w:sz w:val="22"/>
          <w:szCs w:val="22"/>
          <w:u w:val="single"/>
        </w:rPr>
        <w:t>、</w:t>
      </w:r>
      <w:r w:rsidRPr="00C12977">
        <w:rPr>
          <w:rFonts w:hint="eastAsia"/>
          <w:b/>
          <w:bCs/>
          <w:sz w:val="22"/>
          <w:szCs w:val="22"/>
          <w:u w:val="single"/>
        </w:rPr>
        <w:t>判断仿真的总时间是否已到。若是，则输出仿真结果；若不是，则置</w:t>
      </w:r>
      <w:r w:rsidRPr="00C12977">
        <w:rPr>
          <w:rFonts w:hint="eastAsia"/>
          <w:b/>
          <w:bCs/>
          <w:i/>
          <w:iCs/>
          <w:sz w:val="22"/>
          <w:szCs w:val="22"/>
          <w:u w:val="single"/>
        </w:rPr>
        <w:t>t</w:t>
      </w:r>
      <w:r w:rsidRPr="00C12977">
        <w:rPr>
          <w:b/>
          <w:bCs/>
          <w:sz w:val="22"/>
          <w:szCs w:val="22"/>
          <w:u w:val="single"/>
        </w:rPr>
        <w:t xml:space="preserve"> </w:t>
      </w:r>
      <w:r w:rsidRPr="00C12977">
        <w:rPr>
          <w:rFonts w:hint="eastAsia"/>
          <w:b/>
          <w:bCs/>
          <w:sz w:val="22"/>
          <w:szCs w:val="22"/>
          <w:u w:val="single"/>
        </w:rPr>
        <w:t>=</w:t>
      </w:r>
      <w:r w:rsidRPr="00C12977">
        <w:rPr>
          <w:b/>
          <w:bCs/>
          <w:sz w:val="22"/>
          <w:szCs w:val="22"/>
          <w:u w:val="single"/>
        </w:rPr>
        <w:t xml:space="preserve"> </w:t>
      </w:r>
      <w:r w:rsidRPr="00C12977">
        <w:rPr>
          <w:b/>
          <w:bCs/>
          <w:i/>
          <w:iCs/>
          <w:sz w:val="22"/>
          <w:szCs w:val="22"/>
          <w:u w:val="single"/>
        </w:rPr>
        <w:t>t</w:t>
      </w:r>
      <w:r w:rsidRPr="00C12977">
        <w:rPr>
          <w:b/>
          <w:bCs/>
          <w:sz w:val="22"/>
          <w:szCs w:val="22"/>
          <w:u w:val="single"/>
        </w:rPr>
        <w:t>+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u w:val="single"/>
          </w:rPr>
          <m:t>∆</m:t>
        </m:r>
      </m:oMath>
      <w:r w:rsidRPr="00C12977">
        <w:rPr>
          <w:rFonts w:hint="eastAsia"/>
          <w:b/>
          <w:bCs/>
          <w:i/>
          <w:sz w:val="22"/>
          <w:szCs w:val="22"/>
          <w:u w:val="single"/>
        </w:rPr>
        <w:t>t</w:t>
      </w:r>
      <w:r w:rsidRPr="00C12977">
        <w:rPr>
          <w:rFonts w:hint="eastAsia"/>
          <w:b/>
          <w:bCs/>
          <w:sz w:val="22"/>
          <w:szCs w:val="22"/>
          <w:u w:val="single"/>
        </w:rPr>
        <w:t>、</w:t>
      </w:r>
      <w:proofErr w:type="spellStart"/>
      <w:r w:rsidRPr="00C12977">
        <w:rPr>
          <w:b/>
          <w:bCs/>
          <w:i/>
          <w:iCs/>
          <w:sz w:val="22"/>
          <w:szCs w:val="22"/>
          <w:u w:val="single"/>
        </w:rPr>
        <w:t>i</w:t>
      </w:r>
      <w:proofErr w:type="spellEnd"/>
      <w:r w:rsidRPr="00C12977">
        <w:rPr>
          <w:rFonts w:hint="eastAsia"/>
          <w:b/>
          <w:bCs/>
          <w:sz w:val="22"/>
          <w:szCs w:val="22"/>
          <w:u w:val="single"/>
        </w:rPr>
        <w:t>=</w:t>
      </w:r>
      <w:r w:rsidRPr="00C12977">
        <w:rPr>
          <w:b/>
          <w:bCs/>
          <w:sz w:val="22"/>
          <w:szCs w:val="22"/>
          <w:u w:val="single"/>
        </w:rPr>
        <w:t>1</w:t>
      </w:r>
      <w:r w:rsidRPr="00C12977">
        <w:rPr>
          <w:rFonts w:hint="eastAsia"/>
          <w:b/>
          <w:bCs/>
          <w:sz w:val="22"/>
          <w:szCs w:val="22"/>
          <w:u w:val="single"/>
        </w:rPr>
        <w:t>，并跳转到第</w:t>
      </w:r>
      <w:r w:rsidRPr="00C12977">
        <w:rPr>
          <w:b/>
          <w:bCs/>
          <w:sz w:val="22"/>
          <w:szCs w:val="22"/>
          <w:u w:val="single"/>
        </w:rPr>
        <w:t>S</w:t>
      </w:r>
      <w:r w:rsidRPr="00C12977">
        <w:rPr>
          <w:rFonts w:hint="eastAsia"/>
          <w:b/>
          <w:bCs/>
          <w:sz w:val="22"/>
          <w:szCs w:val="22"/>
          <w:u w:val="single"/>
        </w:rPr>
        <w:t>2</w:t>
      </w:r>
      <w:r w:rsidRPr="00C12977">
        <w:rPr>
          <w:rFonts w:hint="eastAsia"/>
          <w:b/>
          <w:bCs/>
          <w:sz w:val="22"/>
          <w:szCs w:val="22"/>
          <w:u w:val="single"/>
        </w:rPr>
        <w:t>步。</w:t>
      </w:r>
      <w:r w:rsidRPr="00C12977">
        <w:rPr>
          <w:rFonts w:hint="eastAsia"/>
          <w:sz w:val="22"/>
          <w:szCs w:val="22"/>
        </w:rPr>
        <w:t xml:space="preserve"> </w:t>
      </w:r>
    </w:p>
    <w:p w14:paraId="3C4C0C6D" w14:textId="77777777" w:rsidR="0050075D" w:rsidRPr="00C12977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</w:p>
    <w:p w14:paraId="4C857D93" w14:textId="77777777" w:rsidR="0050075D" w:rsidRPr="00C12977" w:rsidRDefault="0050075D" w:rsidP="0050075D">
      <w:pPr>
        <w:snapToGrid w:val="0"/>
        <w:spacing w:line="312" w:lineRule="auto"/>
        <w:ind w:firstLineChars="200" w:firstLine="442"/>
        <w:rPr>
          <w:sz w:val="22"/>
          <w:szCs w:val="22"/>
        </w:rPr>
      </w:pPr>
      <w:r w:rsidRPr="00C12977">
        <w:rPr>
          <w:rFonts w:hint="eastAsia"/>
          <w:b/>
          <w:bCs/>
          <w:sz w:val="22"/>
          <w:szCs w:val="22"/>
          <w:u w:val="single"/>
        </w:rPr>
        <w:t>有了上述仿真方法，</w:t>
      </w:r>
      <w:r>
        <w:rPr>
          <w:rFonts w:hint="eastAsia"/>
          <w:b/>
          <w:bCs/>
          <w:sz w:val="22"/>
          <w:szCs w:val="22"/>
          <w:u w:val="single"/>
        </w:rPr>
        <w:t>就能</w:t>
      </w:r>
      <w:r w:rsidRPr="00C12977">
        <w:rPr>
          <w:rFonts w:hint="eastAsia"/>
          <w:b/>
          <w:bCs/>
          <w:sz w:val="22"/>
          <w:szCs w:val="22"/>
          <w:u w:val="single"/>
        </w:rPr>
        <w:t>对多类仿真场景进行状态转移时序仿真。根据仿真中输入入口的数量以及输入任务的数量，可分</w:t>
      </w:r>
      <w:r>
        <w:rPr>
          <w:rFonts w:hint="eastAsia"/>
          <w:b/>
          <w:bCs/>
          <w:sz w:val="22"/>
          <w:szCs w:val="22"/>
          <w:u w:val="single"/>
        </w:rPr>
        <w:t>为</w:t>
      </w:r>
      <w:r w:rsidRPr="00C12977">
        <w:rPr>
          <w:rFonts w:hint="eastAsia"/>
          <w:b/>
          <w:bCs/>
          <w:sz w:val="22"/>
          <w:szCs w:val="22"/>
          <w:u w:val="single"/>
        </w:rPr>
        <w:t>单一源头业务</w:t>
      </w:r>
      <w:r>
        <w:rPr>
          <w:rFonts w:hint="eastAsia"/>
          <w:b/>
          <w:bCs/>
          <w:sz w:val="22"/>
          <w:szCs w:val="22"/>
          <w:u w:val="single"/>
        </w:rPr>
        <w:t>场景</w:t>
      </w:r>
      <w:r w:rsidRPr="00C12977">
        <w:rPr>
          <w:rFonts w:hint="eastAsia"/>
          <w:b/>
          <w:bCs/>
          <w:sz w:val="22"/>
          <w:szCs w:val="22"/>
          <w:u w:val="single"/>
        </w:rPr>
        <w:t>、单一源头流水业务</w:t>
      </w:r>
      <w:r>
        <w:rPr>
          <w:rFonts w:hint="eastAsia"/>
          <w:b/>
          <w:bCs/>
          <w:sz w:val="22"/>
          <w:szCs w:val="22"/>
          <w:u w:val="single"/>
        </w:rPr>
        <w:t>场景</w:t>
      </w:r>
      <w:r w:rsidRPr="00C12977">
        <w:rPr>
          <w:rFonts w:hint="eastAsia"/>
          <w:b/>
          <w:bCs/>
          <w:sz w:val="22"/>
          <w:szCs w:val="22"/>
          <w:u w:val="single"/>
        </w:rPr>
        <w:t>和多源头流水业务</w:t>
      </w:r>
      <w:r>
        <w:rPr>
          <w:rFonts w:hint="eastAsia"/>
          <w:b/>
          <w:bCs/>
          <w:sz w:val="22"/>
          <w:szCs w:val="22"/>
          <w:u w:val="single"/>
        </w:rPr>
        <w:t>场景等</w:t>
      </w:r>
      <w:r>
        <w:rPr>
          <w:rFonts w:hint="eastAsia"/>
          <w:sz w:val="22"/>
          <w:szCs w:val="22"/>
        </w:rPr>
        <w:t>。</w:t>
      </w:r>
    </w:p>
    <w:p w14:paraId="382F5149" w14:textId="77777777" w:rsidR="0050075D" w:rsidRPr="00D079EF" w:rsidRDefault="0050075D" w:rsidP="0050075D">
      <w:pPr>
        <w:pStyle w:val="a7"/>
        <w:numPr>
          <w:ilvl w:val="0"/>
          <w:numId w:val="1"/>
        </w:numPr>
        <w:snapToGrid w:val="0"/>
        <w:spacing w:line="312" w:lineRule="auto"/>
        <w:ind w:firstLineChars="0"/>
        <w:rPr>
          <w:sz w:val="22"/>
          <w:szCs w:val="22"/>
        </w:rPr>
      </w:pPr>
      <w:r w:rsidRPr="00D079EF">
        <w:rPr>
          <w:rFonts w:hint="eastAsia"/>
          <w:sz w:val="22"/>
          <w:szCs w:val="22"/>
        </w:rPr>
        <w:t>单一源头业务场景：该场景只有一个任务输入入口，每次仿真只输入一个任务，待该任务执行完毕后，才启动下一个任务的仿真。</w:t>
      </w:r>
    </w:p>
    <w:p w14:paraId="0A4E320B" w14:textId="77777777" w:rsidR="0050075D" w:rsidRPr="00D079EF" w:rsidRDefault="0050075D" w:rsidP="0050075D">
      <w:pPr>
        <w:pStyle w:val="a7"/>
        <w:numPr>
          <w:ilvl w:val="0"/>
          <w:numId w:val="1"/>
        </w:numPr>
        <w:snapToGrid w:val="0"/>
        <w:spacing w:line="312" w:lineRule="auto"/>
        <w:ind w:firstLineChars="0"/>
        <w:rPr>
          <w:sz w:val="22"/>
          <w:szCs w:val="22"/>
        </w:rPr>
      </w:pPr>
      <w:r w:rsidRPr="00D079EF">
        <w:rPr>
          <w:rFonts w:hint="eastAsia"/>
          <w:sz w:val="22"/>
          <w:szCs w:val="22"/>
        </w:rPr>
        <w:t>单一源头流水业务场景：该场景只有一个任务输入入口，会把多个任务持续输入到该入口中，实现对多个任务的流水仿真。</w:t>
      </w:r>
    </w:p>
    <w:p w14:paraId="74E27F46" w14:textId="77777777" w:rsidR="0050075D" w:rsidRPr="00D079EF" w:rsidRDefault="0050075D" w:rsidP="0050075D">
      <w:pPr>
        <w:pStyle w:val="a7"/>
        <w:numPr>
          <w:ilvl w:val="0"/>
          <w:numId w:val="1"/>
        </w:numPr>
        <w:snapToGrid w:val="0"/>
        <w:spacing w:line="312" w:lineRule="auto"/>
        <w:ind w:firstLineChars="0"/>
        <w:rPr>
          <w:sz w:val="22"/>
          <w:szCs w:val="22"/>
        </w:rPr>
      </w:pPr>
      <w:r w:rsidRPr="00D079EF">
        <w:rPr>
          <w:rFonts w:hint="eastAsia"/>
          <w:sz w:val="22"/>
          <w:szCs w:val="22"/>
        </w:rPr>
        <w:t>多源头流水业务场景：该场景有多个任务输入入口，每个入口会有多个任务持续输入，是多个单一源头流水业务场景的叠加。</w:t>
      </w:r>
    </w:p>
    <w:p w14:paraId="303991DF" w14:textId="77777777" w:rsidR="0050075D" w:rsidRPr="00C12977" w:rsidRDefault="0050075D" w:rsidP="0050075D">
      <w:pPr>
        <w:snapToGrid w:val="0"/>
        <w:spacing w:line="312" w:lineRule="auto"/>
        <w:ind w:firstLineChars="200" w:firstLine="442"/>
        <w:rPr>
          <w:b/>
          <w:bCs/>
          <w:sz w:val="22"/>
          <w:szCs w:val="22"/>
          <w:u w:val="single"/>
        </w:rPr>
      </w:pPr>
      <w:r w:rsidRPr="00C12977">
        <w:rPr>
          <w:rFonts w:hint="eastAsia"/>
          <w:b/>
          <w:bCs/>
          <w:sz w:val="22"/>
          <w:szCs w:val="22"/>
          <w:u w:val="single"/>
        </w:rPr>
        <w:t>随着项目的不断推进，将考虑更多约束、更多场景的仿真方法。</w:t>
      </w:r>
    </w:p>
    <w:p w14:paraId="2663812D" w14:textId="2FF4B16F" w:rsidR="00462719" w:rsidRDefault="00462719" w:rsidP="0050075D">
      <w:pPr>
        <w:snapToGrid w:val="0"/>
        <w:spacing w:line="312" w:lineRule="auto"/>
        <w:ind w:firstLineChars="196" w:firstLine="412"/>
      </w:pPr>
    </w:p>
    <w:p w14:paraId="785EEC2B" w14:textId="77777777" w:rsidR="0050075D" w:rsidRDefault="0050075D" w:rsidP="0050075D">
      <w:pPr>
        <w:snapToGrid w:val="0"/>
        <w:spacing w:line="312" w:lineRule="auto"/>
        <w:ind w:firstLineChars="200" w:firstLine="440"/>
        <w:rPr>
          <w:sz w:val="22"/>
          <w:szCs w:val="22"/>
        </w:rPr>
      </w:pPr>
      <w:r w:rsidRPr="00F663EF">
        <w:rPr>
          <w:rFonts w:hint="eastAsia"/>
          <w:sz w:val="22"/>
          <w:szCs w:val="22"/>
        </w:rPr>
        <w:t>电网调控</w:t>
      </w:r>
      <w:r>
        <w:rPr>
          <w:rFonts w:hint="eastAsia"/>
          <w:sz w:val="22"/>
          <w:szCs w:val="22"/>
        </w:rPr>
        <w:t>业务</w:t>
      </w:r>
      <w:r w:rsidRPr="00F663EF">
        <w:rPr>
          <w:rFonts w:hint="eastAsia"/>
          <w:sz w:val="22"/>
          <w:szCs w:val="22"/>
        </w:rPr>
        <w:t>组织架构图形化语言对节点的本体</w:t>
      </w:r>
      <w:r>
        <w:rPr>
          <w:rFonts w:hint="eastAsia"/>
          <w:sz w:val="22"/>
          <w:szCs w:val="22"/>
        </w:rPr>
        <w:t>论</w:t>
      </w:r>
      <w:r w:rsidRPr="00F663EF">
        <w:rPr>
          <w:rFonts w:hint="eastAsia"/>
          <w:sz w:val="22"/>
          <w:szCs w:val="22"/>
        </w:rPr>
        <w:t>定义如</w:t>
      </w:r>
      <w:r>
        <w:rPr>
          <w:rFonts w:hint="eastAsia"/>
          <w:sz w:val="22"/>
          <w:szCs w:val="22"/>
        </w:rPr>
        <w:t>附</w:t>
      </w:r>
      <w:r w:rsidRPr="00C12977"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1</w:t>
      </w:r>
      <w:r w:rsidRPr="00F663EF">
        <w:rPr>
          <w:rFonts w:hint="eastAsia"/>
          <w:sz w:val="22"/>
          <w:szCs w:val="22"/>
        </w:rPr>
        <w:t>所示</w:t>
      </w:r>
      <w:r>
        <w:rPr>
          <w:rFonts w:hint="eastAsia"/>
          <w:sz w:val="22"/>
          <w:szCs w:val="22"/>
        </w:rPr>
        <w:t>，</w:t>
      </w:r>
      <w:r w:rsidRPr="005D03FE">
        <w:rPr>
          <w:rFonts w:hint="eastAsia"/>
          <w:sz w:val="22"/>
          <w:szCs w:val="22"/>
        </w:rPr>
        <w:t>对</w:t>
      </w:r>
      <w:r>
        <w:rPr>
          <w:rFonts w:hint="eastAsia"/>
          <w:sz w:val="22"/>
          <w:szCs w:val="22"/>
        </w:rPr>
        <w:t>边</w:t>
      </w:r>
      <w:r w:rsidRPr="005D03FE">
        <w:rPr>
          <w:rFonts w:hint="eastAsia"/>
          <w:sz w:val="22"/>
          <w:szCs w:val="22"/>
        </w:rPr>
        <w:t>的本体</w:t>
      </w:r>
      <w:r>
        <w:rPr>
          <w:rFonts w:hint="eastAsia"/>
          <w:sz w:val="22"/>
          <w:szCs w:val="22"/>
        </w:rPr>
        <w:t>论</w:t>
      </w:r>
      <w:r w:rsidRPr="005D03FE">
        <w:rPr>
          <w:rFonts w:hint="eastAsia"/>
          <w:sz w:val="22"/>
          <w:szCs w:val="22"/>
        </w:rPr>
        <w:t>定义如</w:t>
      </w:r>
      <w:r>
        <w:rPr>
          <w:rFonts w:hint="eastAsia"/>
          <w:sz w:val="22"/>
          <w:szCs w:val="22"/>
        </w:rPr>
        <w:t>附</w:t>
      </w:r>
      <w:r w:rsidRPr="00C12977"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2</w:t>
      </w:r>
      <w:r w:rsidRPr="005D03FE">
        <w:rPr>
          <w:rFonts w:hint="eastAsia"/>
          <w:sz w:val="22"/>
          <w:szCs w:val="22"/>
        </w:rPr>
        <w:t>所示</w:t>
      </w:r>
      <w:r>
        <w:rPr>
          <w:rFonts w:hint="eastAsia"/>
          <w:sz w:val="22"/>
          <w:szCs w:val="22"/>
        </w:rPr>
        <w:t>。按照深度优先搜索的原则，节点和</w:t>
      </w:r>
      <w:proofErr w:type="gramStart"/>
      <w:r>
        <w:rPr>
          <w:rFonts w:hint="eastAsia"/>
          <w:sz w:val="22"/>
          <w:szCs w:val="22"/>
        </w:rPr>
        <w:t>边</w:t>
      </w:r>
      <w:proofErr w:type="gramEnd"/>
      <w:r>
        <w:rPr>
          <w:rFonts w:hint="eastAsia"/>
          <w:sz w:val="22"/>
          <w:szCs w:val="22"/>
        </w:rPr>
        <w:t>的字段含义解释</w:t>
      </w:r>
      <w:proofErr w:type="gramStart"/>
      <w:r>
        <w:rPr>
          <w:rFonts w:hint="eastAsia"/>
          <w:sz w:val="22"/>
          <w:szCs w:val="22"/>
        </w:rPr>
        <w:t>分别如</w:t>
      </w:r>
      <w:proofErr w:type="gramEnd"/>
      <w:r>
        <w:rPr>
          <w:rFonts w:hint="eastAsia"/>
          <w:sz w:val="22"/>
          <w:szCs w:val="22"/>
        </w:rPr>
        <w:t>附表</w:t>
      </w:r>
      <w:r>
        <w:rPr>
          <w:rFonts w:hint="eastAsia"/>
          <w:sz w:val="22"/>
          <w:szCs w:val="22"/>
        </w:rPr>
        <w:t>A-</w:t>
      </w:r>
      <w:r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、</w:t>
      </w:r>
      <w:r>
        <w:rPr>
          <w:rFonts w:hint="eastAsia"/>
          <w:sz w:val="22"/>
          <w:szCs w:val="22"/>
        </w:rPr>
        <w:t>A-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>所示。</w:t>
      </w:r>
    </w:p>
    <w:p w14:paraId="6C973769" w14:textId="77777777" w:rsidR="0050075D" w:rsidRDefault="0050075D" w:rsidP="0050075D">
      <w:pPr>
        <w:snapToGrid w:val="0"/>
        <w:spacing w:line="312" w:lineRule="auto"/>
        <w:ind w:firstLineChars="196" w:firstLine="431"/>
        <w:rPr>
          <w:sz w:val="22"/>
          <w:szCs w:val="22"/>
        </w:rPr>
      </w:pPr>
    </w:p>
    <w:p w14:paraId="0035B8DA" w14:textId="77777777" w:rsidR="0050075D" w:rsidRPr="00C12977" w:rsidRDefault="0050075D" w:rsidP="0050075D">
      <w:pPr>
        <w:snapToGrid w:val="0"/>
        <w:spacing w:line="312" w:lineRule="auto"/>
        <w:rPr>
          <w:sz w:val="22"/>
          <w:szCs w:val="22"/>
        </w:rPr>
      </w:pPr>
      <w:r>
        <w:object w:dxaOrig="17065" w:dyaOrig="6276" w14:anchorId="1B067CA1">
          <v:shape id="_x0000_i1034" type="#_x0000_t75" style="width:414pt;height:154.5pt" o:ole="">
            <v:imagedata r:id="rId13" o:title=""/>
          </v:shape>
          <o:OLEObject Type="Embed" ProgID="Visio.Drawing.15" ShapeID="_x0000_i1034" DrawAspect="Content" ObjectID="_1676145341" r:id="rId14"/>
        </w:object>
      </w:r>
    </w:p>
    <w:p w14:paraId="2801207E" w14:textId="77777777" w:rsidR="0050075D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附</w:t>
      </w:r>
      <w:r w:rsidRPr="00C12977">
        <w:rPr>
          <w:rFonts w:hint="eastAsia"/>
          <w:sz w:val="22"/>
          <w:szCs w:val="22"/>
        </w:rPr>
        <w:t>图</w:t>
      </w:r>
      <w:r>
        <w:rPr>
          <w:sz w:val="22"/>
          <w:szCs w:val="22"/>
        </w:rPr>
        <w:t>A</w:t>
      </w: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>1</w:t>
      </w:r>
      <w:r w:rsidRPr="00C12977">
        <w:rPr>
          <w:sz w:val="22"/>
          <w:szCs w:val="22"/>
        </w:rPr>
        <w:t xml:space="preserve"> </w:t>
      </w:r>
      <w:r w:rsidRPr="00C12977">
        <w:rPr>
          <w:rFonts w:hint="eastAsia"/>
          <w:sz w:val="22"/>
          <w:szCs w:val="22"/>
        </w:rPr>
        <w:t>节点的本体论模型</w:t>
      </w:r>
    </w:p>
    <w:p w14:paraId="4E485C70" w14:textId="77777777" w:rsidR="0050075D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</w:p>
    <w:p w14:paraId="490F14AC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 w:rsidRPr="00C12977">
        <w:rPr>
          <w:sz w:val="22"/>
          <w:szCs w:val="22"/>
        </w:rPr>
        <w:object w:dxaOrig="8266" w:dyaOrig="4868" w14:anchorId="62E7F996">
          <v:shape id="_x0000_i1035" type="#_x0000_t75" style="width:233pt;height:137pt" o:ole="">
            <v:imagedata r:id="rId15" o:title=""/>
          </v:shape>
          <o:OLEObject Type="Embed" ProgID="Visio.Drawing.15" ShapeID="_x0000_i1035" DrawAspect="Content" ObjectID="_1676145342" r:id="rId16"/>
        </w:object>
      </w:r>
    </w:p>
    <w:p w14:paraId="6298D81C" w14:textId="77777777" w:rsidR="0050075D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附图</w:t>
      </w:r>
      <w:r>
        <w:rPr>
          <w:rFonts w:hint="eastAsia"/>
          <w:sz w:val="22"/>
          <w:szCs w:val="22"/>
        </w:rPr>
        <w:t>A-</w:t>
      </w:r>
      <w:r>
        <w:rPr>
          <w:sz w:val="22"/>
          <w:szCs w:val="22"/>
        </w:rPr>
        <w:t>2</w:t>
      </w:r>
      <w:r w:rsidRPr="00C12977">
        <w:rPr>
          <w:sz w:val="22"/>
          <w:szCs w:val="22"/>
        </w:rPr>
        <w:t xml:space="preserve"> </w:t>
      </w:r>
      <w:r w:rsidRPr="00C12977">
        <w:rPr>
          <w:rFonts w:hint="eastAsia"/>
          <w:sz w:val="22"/>
          <w:szCs w:val="22"/>
        </w:rPr>
        <w:t>边的本体论模型</w:t>
      </w:r>
    </w:p>
    <w:p w14:paraId="1CA78AE8" w14:textId="77777777" w:rsidR="0050075D" w:rsidRPr="00C12977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</w:p>
    <w:p w14:paraId="6288ACDD" w14:textId="77777777" w:rsidR="0050075D" w:rsidRPr="00F663EF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 w:rsidRPr="00F663EF">
        <w:rPr>
          <w:rFonts w:hint="eastAsia"/>
          <w:sz w:val="22"/>
          <w:szCs w:val="22"/>
        </w:rPr>
        <w:t>附表</w:t>
      </w:r>
      <w:r w:rsidRPr="00F663EF">
        <w:rPr>
          <w:sz w:val="22"/>
          <w:szCs w:val="22"/>
        </w:rPr>
        <w:t xml:space="preserve">A-1 </w:t>
      </w:r>
      <w:r w:rsidRPr="00F663EF">
        <w:rPr>
          <w:rFonts w:hint="eastAsia"/>
          <w:sz w:val="22"/>
          <w:szCs w:val="22"/>
        </w:rPr>
        <w:t>节点的本体论</w:t>
      </w:r>
      <w:r>
        <w:rPr>
          <w:rFonts w:hint="eastAsia"/>
          <w:sz w:val="22"/>
          <w:szCs w:val="22"/>
        </w:rPr>
        <w:t>定义</w:t>
      </w:r>
      <w:r w:rsidRPr="00F663EF">
        <w:rPr>
          <w:rFonts w:hint="eastAsia"/>
          <w:sz w:val="22"/>
          <w:szCs w:val="22"/>
        </w:rPr>
        <w:t>解释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50075D" w:rsidRPr="0081684F" w14:paraId="16E1B019" w14:textId="77777777" w:rsidTr="003F1DD7">
        <w:tc>
          <w:tcPr>
            <w:tcW w:w="1560" w:type="dxa"/>
            <w:vAlign w:val="center"/>
          </w:tcPr>
          <w:p w14:paraId="305C782C" w14:textId="77777777" w:rsidR="0050075D" w:rsidRPr="00F663EF" w:rsidRDefault="0050075D" w:rsidP="003F1DD7">
            <w:pPr>
              <w:snapToGrid w:val="0"/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F663EF">
              <w:rPr>
                <w:rFonts w:hint="eastAsia"/>
                <w:b/>
                <w:bCs/>
                <w:sz w:val="22"/>
                <w:szCs w:val="22"/>
              </w:rPr>
              <w:t>名词</w:t>
            </w:r>
          </w:p>
        </w:tc>
        <w:tc>
          <w:tcPr>
            <w:tcW w:w="6736" w:type="dxa"/>
            <w:vAlign w:val="center"/>
          </w:tcPr>
          <w:p w14:paraId="667AFA50" w14:textId="77777777" w:rsidR="0050075D" w:rsidRPr="00F663EF" w:rsidRDefault="0050075D" w:rsidP="003F1DD7">
            <w:pPr>
              <w:snapToGrid w:val="0"/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F663EF">
              <w:rPr>
                <w:rFonts w:hint="eastAsia"/>
                <w:b/>
                <w:bCs/>
                <w:sz w:val="22"/>
                <w:szCs w:val="22"/>
              </w:rPr>
              <w:t>解释</w:t>
            </w:r>
          </w:p>
        </w:tc>
      </w:tr>
      <w:tr w:rsidR="0050075D" w:rsidRPr="0081684F" w14:paraId="5B8D13A7" w14:textId="77777777" w:rsidTr="003F1DD7">
        <w:tc>
          <w:tcPr>
            <w:tcW w:w="1560" w:type="dxa"/>
            <w:vAlign w:val="center"/>
          </w:tcPr>
          <w:p w14:paraId="6B2D6B2C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</w:p>
        </w:tc>
        <w:tc>
          <w:tcPr>
            <w:tcW w:w="6736" w:type="dxa"/>
            <w:vAlign w:val="center"/>
          </w:tcPr>
          <w:p w14:paraId="48756AC0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节点的唯一标识符，标识符的形式可以有多种。</w:t>
            </w:r>
          </w:p>
        </w:tc>
      </w:tr>
      <w:tr w:rsidR="0050075D" w:rsidRPr="0081684F" w14:paraId="402F95D6" w14:textId="77777777" w:rsidTr="003F1DD7">
        <w:tc>
          <w:tcPr>
            <w:tcW w:w="1560" w:type="dxa"/>
            <w:vAlign w:val="center"/>
          </w:tcPr>
          <w:p w14:paraId="4E37C795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  <w:r w:rsidRPr="0081684F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6736" w:type="dxa"/>
            <w:vAlign w:val="center"/>
          </w:tcPr>
          <w:p w14:paraId="4CF077C5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节点的唯一标识名字。</w:t>
            </w:r>
          </w:p>
        </w:tc>
      </w:tr>
      <w:tr w:rsidR="0050075D" w:rsidRPr="0081684F" w14:paraId="22456344" w14:textId="77777777" w:rsidTr="003F1DD7">
        <w:tc>
          <w:tcPr>
            <w:tcW w:w="1560" w:type="dxa"/>
            <w:vAlign w:val="center"/>
          </w:tcPr>
          <w:p w14:paraId="7C940157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  <w:r w:rsidRPr="0081684F">
              <w:rPr>
                <w:rFonts w:hint="eastAsia"/>
                <w:sz w:val="22"/>
                <w:szCs w:val="22"/>
              </w:rPr>
              <w:t>编号</w:t>
            </w:r>
          </w:p>
        </w:tc>
        <w:tc>
          <w:tcPr>
            <w:tcW w:w="6736" w:type="dxa"/>
            <w:vAlign w:val="center"/>
          </w:tcPr>
          <w:p w14:paraId="5504553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节点的唯一标识编号。</w:t>
            </w:r>
          </w:p>
        </w:tc>
      </w:tr>
      <w:tr w:rsidR="0050075D" w:rsidRPr="0081684F" w14:paraId="6203D2FA" w14:textId="77777777" w:rsidTr="003F1DD7">
        <w:tc>
          <w:tcPr>
            <w:tcW w:w="1560" w:type="dxa"/>
            <w:vAlign w:val="center"/>
          </w:tcPr>
          <w:p w14:paraId="5AFDE418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属性</w:t>
            </w:r>
          </w:p>
        </w:tc>
        <w:tc>
          <w:tcPr>
            <w:tcW w:w="6736" w:type="dxa"/>
            <w:vAlign w:val="center"/>
          </w:tcPr>
          <w:p w14:paraId="592455FE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587635">
              <w:rPr>
                <w:rFonts w:hint="eastAsia"/>
                <w:sz w:val="22"/>
                <w:szCs w:val="22"/>
              </w:rPr>
              <w:t>用于刻画节点的固有特征。</w:t>
            </w:r>
          </w:p>
        </w:tc>
      </w:tr>
      <w:tr w:rsidR="0050075D" w:rsidRPr="0081684F" w14:paraId="5622C075" w14:textId="77777777" w:rsidTr="003F1DD7">
        <w:tc>
          <w:tcPr>
            <w:tcW w:w="1560" w:type="dxa"/>
            <w:vAlign w:val="center"/>
          </w:tcPr>
          <w:p w14:paraId="47C1BBA1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color w:val="000000" w:themeColor="text1"/>
                <w:sz w:val="22"/>
                <w:szCs w:val="22"/>
              </w:rPr>
              <w:t>职级</w:t>
            </w:r>
          </w:p>
        </w:tc>
        <w:tc>
          <w:tcPr>
            <w:tcW w:w="6736" w:type="dxa"/>
            <w:vAlign w:val="center"/>
          </w:tcPr>
          <w:p w14:paraId="6E47DE29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用于描述节点的等级，可限定节点传递消息的对象，具体规则为：同职级节点或具有隶属关系的跨职级节点之间可以进行信息传递。</w:t>
            </w:r>
          </w:p>
        </w:tc>
      </w:tr>
      <w:tr w:rsidR="0050075D" w:rsidRPr="0081684F" w14:paraId="5F13A82F" w14:textId="77777777" w:rsidTr="003F1DD7">
        <w:tc>
          <w:tcPr>
            <w:tcW w:w="1560" w:type="dxa"/>
            <w:vAlign w:val="center"/>
          </w:tcPr>
          <w:p w14:paraId="0E3E2232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处理能力</w:t>
            </w:r>
          </w:p>
        </w:tc>
        <w:tc>
          <w:tcPr>
            <w:tcW w:w="6736" w:type="dxa"/>
            <w:vAlign w:val="center"/>
          </w:tcPr>
          <w:p w14:paraId="00B29BE7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节点并发或并行处理多个任务的能力。该属性将</w:t>
            </w:r>
            <w:r>
              <w:rPr>
                <w:rFonts w:hint="eastAsia"/>
                <w:sz w:val="22"/>
                <w:szCs w:val="22"/>
              </w:rPr>
              <w:t>在课题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.3</w:t>
            </w:r>
            <w:r>
              <w:rPr>
                <w:rFonts w:hint="eastAsia"/>
                <w:sz w:val="22"/>
                <w:szCs w:val="22"/>
              </w:rPr>
              <w:t>考虑</w:t>
            </w:r>
            <w:r w:rsidRPr="0081684F">
              <w:rPr>
                <w:rFonts w:hint="eastAsia"/>
                <w:sz w:val="22"/>
                <w:szCs w:val="22"/>
              </w:rPr>
              <w:t>资源约束</w:t>
            </w:r>
            <w:r>
              <w:rPr>
                <w:rFonts w:hint="eastAsia"/>
                <w:sz w:val="22"/>
                <w:szCs w:val="22"/>
              </w:rPr>
              <w:t>的仿真中应用</w:t>
            </w:r>
            <w:r w:rsidRPr="0081684F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4ED5A6E0" w14:textId="77777777" w:rsidTr="003F1DD7">
        <w:tc>
          <w:tcPr>
            <w:tcW w:w="1560" w:type="dxa"/>
            <w:vAlign w:val="center"/>
          </w:tcPr>
          <w:p w14:paraId="102806EB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处理用时</w:t>
            </w:r>
          </w:p>
        </w:tc>
        <w:tc>
          <w:tcPr>
            <w:tcW w:w="6736" w:type="dxa"/>
            <w:vAlign w:val="center"/>
          </w:tcPr>
          <w:p w14:paraId="6A9E1D44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本节点执行业务功能的平均处理时长。该属性对课题</w:t>
            </w:r>
            <w:r w:rsidRPr="0081684F">
              <w:rPr>
                <w:sz w:val="22"/>
                <w:szCs w:val="22"/>
              </w:rPr>
              <w:t>3</w:t>
            </w:r>
            <w:r w:rsidRPr="0081684F">
              <w:rPr>
                <w:rFonts w:hint="eastAsia"/>
                <w:sz w:val="22"/>
                <w:szCs w:val="22"/>
              </w:rPr>
              <w:t>中时序过程仿真有影响。</w:t>
            </w:r>
          </w:p>
        </w:tc>
      </w:tr>
      <w:tr w:rsidR="0050075D" w:rsidRPr="0081684F" w14:paraId="2E1789B4" w14:textId="77777777" w:rsidTr="003F1DD7">
        <w:tc>
          <w:tcPr>
            <w:tcW w:w="1560" w:type="dxa"/>
            <w:vAlign w:val="center"/>
          </w:tcPr>
          <w:p w14:paraId="756FABCD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概率</w:t>
            </w:r>
          </w:p>
        </w:tc>
        <w:tc>
          <w:tcPr>
            <w:tcW w:w="6736" w:type="dxa"/>
            <w:vAlign w:val="center"/>
          </w:tcPr>
          <w:p w14:paraId="581EBBCD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节点完成某项功能后，其结果为真的概率，用于模拟节点在完成某项功能的过程中存在的不确定性。在实际调控业务中，该属性模拟了人工操作可能存在的失误率，为</w:t>
            </w:r>
            <w:r>
              <w:rPr>
                <w:rFonts w:hint="eastAsia"/>
                <w:sz w:val="22"/>
                <w:szCs w:val="22"/>
              </w:rPr>
              <w:t>后继节点</w:t>
            </w:r>
            <w:r w:rsidRPr="0081684F">
              <w:rPr>
                <w:rFonts w:hint="eastAsia"/>
                <w:sz w:val="22"/>
                <w:szCs w:val="22"/>
              </w:rPr>
              <w:t>提供了情报可信度依据。</w:t>
            </w:r>
          </w:p>
        </w:tc>
      </w:tr>
      <w:tr w:rsidR="0050075D" w:rsidRPr="0081684F" w14:paraId="5FFC58DF" w14:textId="77777777" w:rsidTr="003F1DD7">
        <w:tc>
          <w:tcPr>
            <w:tcW w:w="1560" w:type="dxa"/>
            <w:vAlign w:val="center"/>
          </w:tcPr>
          <w:p w14:paraId="580A9D40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功能</w:t>
            </w:r>
          </w:p>
        </w:tc>
        <w:tc>
          <w:tcPr>
            <w:tcW w:w="6736" w:type="dxa"/>
            <w:vAlign w:val="center"/>
          </w:tcPr>
          <w:p w14:paraId="2A3F7871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用于表示</w:t>
            </w:r>
            <w:r w:rsidRPr="00AE3185">
              <w:rPr>
                <w:rFonts w:hint="eastAsia"/>
                <w:sz w:val="22"/>
                <w:szCs w:val="22"/>
              </w:rPr>
              <w:t>节点具备完成某项任务的能力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0CD3BA83" w14:textId="77777777" w:rsidTr="003F1DD7">
        <w:tc>
          <w:tcPr>
            <w:tcW w:w="1560" w:type="dxa"/>
            <w:vAlign w:val="center"/>
          </w:tcPr>
          <w:p w14:paraId="6EEA4A56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基本功能</w:t>
            </w:r>
          </w:p>
        </w:tc>
        <w:tc>
          <w:tcPr>
            <w:tcW w:w="6736" w:type="dxa"/>
            <w:vAlign w:val="center"/>
          </w:tcPr>
          <w:p w14:paraId="2D32B197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分为业务功能和管理功能两类。</w:t>
            </w:r>
          </w:p>
        </w:tc>
      </w:tr>
      <w:tr w:rsidR="0050075D" w:rsidRPr="0081684F" w14:paraId="35920E64" w14:textId="77777777" w:rsidTr="003F1DD7">
        <w:tc>
          <w:tcPr>
            <w:tcW w:w="1560" w:type="dxa"/>
            <w:vAlign w:val="center"/>
          </w:tcPr>
          <w:p w14:paraId="31A6E019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lastRenderedPageBreak/>
              <w:t>业务功能</w:t>
            </w:r>
          </w:p>
        </w:tc>
        <w:tc>
          <w:tcPr>
            <w:tcW w:w="6736" w:type="dxa"/>
            <w:vAlign w:val="center"/>
          </w:tcPr>
          <w:p w14:paraId="69EFF4DF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指实现某一业务流程或数学计算的任务，如信息通信、流程处理、知识推理等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77F80D71" w14:textId="77777777" w:rsidTr="003F1DD7">
        <w:tc>
          <w:tcPr>
            <w:tcW w:w="1560" w:type="dxa"/>
            <w:vAlign w:val="center"/>
          </w:tcPr>
          <w:p w14:paraId="3F3EE41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管理功能</w:t>
            </w:r>
          </w:p>
        </w:tc>
        <w:tc>
          <w:tcPr>
            <w:tcW w:w="6736" w:type="dxa"/>
            <w:vAlign w:val="center"/>
          </w:tcPr>
          <w:p w14:paraId="6AC08D42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指对业务任务进行管理和分配的任务，包括任务调度等。</w:t>
            </w:r>
          </w:p>
        </w:tc>
      </w:tr>
      <w:tr w:rsidR="0050075D" w:rsidRPr="0081684F" w14:paraId="0521F2ED" w14:textId="77777777" w:rsidTr="003F1DD7">
        <w:tc>
          <w:tcPr>
            <w:tcW w:w="1560" w:type="dxa"/>
            <w:vAlign w:val="center"/>
          </w:tcPr>
          <w:p w14:paraId="02289A8C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学习功能</w:t>
            </w:r>
          </w:p>
        </w:tc>
        <w:tc>
          <w:tcPr>
            <w:tcW w:w="6736" w:type="dxa"/>
            <w:vAlign w:val="center"/>
          </w:tcPr>
          <w:p w14:paraId="6ABD8EF3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指对节点基本功能进行提升或新增基本功能的任务，包括基本功能学习和新功能学习两类。</w:t>
            </w:r>
          </w:p>
        </w:tc>
      </w:tr>
      <w:tr w:rsidR="0050075D" w:rsidRPr="0081684F" w14:paraId="13149DBE" w14:textId="77777777" w:rsidTr="003F1DD7">
        <w:tc>
          <w:tcPr>
            <w:tcW w:w="1560" w:type="dxa"/>
            <w:vAlign w:val="center"/>
          </w:tcPr>
          <w:p w14:paraId="02710EC5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基本功能学习</w:t>
            </w:r>
          </w:p>
        </w:tc>
        <w:tc>
          <w:tcPr>
            <w:tcW w:w="6736" w:type="dxa"/>
            <w:vAlign w:val="center"/>
          </w:tcPr>
          <w:p w14:paraId="46505689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主要用于提升原有基本功能的性能，例如修改原有功能的参数、调整原有功能的策略等。</w:t>
            </w:r>
          </w:p>
        </w:tc>
      </w:tr>
      <w:tr w:rsidR="0050075D" w:rsidRPr="0081684F" w14:paraId="1BD76104" w14:textId="77777777" w:rsidTr="003F1DD7">
        <w:tc>
          <w:tcPr>
            <w:tcW w:w="1560" w:type="dxa"/>
            <w:vAlign w:val="center"/>
          </w:tcPr>
          <w:p w14:paraId="18F42F95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学习新功能</w:t>
            </w:r>
          </w:p>
        </w:tc>
        <w:tc>
          <w:tcPr>
            <w:tcW w:w="6736" w:type="dxa"/>
            <w:vAlign w:val="center"/>
          </w:tcPr>
          <w:p w14:paraId="6AD22B6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指节点通过学习后能处理原本不能处理的任务。</w:t>
            </w:r>
          </w:p>
        </w:tc>
      </w:tr>
      <w:tr w:rsidR="0050075D" w:rsidRPr="0081684F" w14:paraId="30B9AAAE" w14:textId="77777777" w:rsidTr="003F1DD7">
        <w:tc>
          <w:tcPr>
            <w:tcW w:w="1560" w:type="dxa"/>
            <w:vAlign w:val="center"/>
          </w:tcPr>
          <w:p w14:paraId="30B1873C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状态</w:t>
            </w:r>
          </w:p>
        </w:tc>
        <w:tc>
          <w:tcPr>
            <w:tcW w:w="6736" w:type="dxa"/>
            <w:vAlign w:val="center"/>
          </w:tcPr>
          <w:p w14:paraId="259DC5CA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627BC">
              <w:rPr>
                <w:rFonts w:hint="eastAsia"/>
                <w:sz w:val="22"/>
                <w:szCs w:val="22"/>
              </w:rPr>
              <w:t>节点在</w:t>
            </w:r>
            <w:r>
              <w:rPr>
                <w:rFonts w:hint="eastAsia"/>
                <w:sz w:val="22"/>
                <w:szCs w:val="22"/>
              </w:rPr>
              <w:t>数字化模型</w:t>
            </w:r>
            <w:r w:rsidRPr="00C627BC">
              <w:rPr>
                <w:rFonts w:hint="eastAsia"/>
                <w:sz w:val="22"/>
                <w:szCs w:val="22"/>
              </w:rPr>
              <w:t>运转过程中的形态或态势，包括是否激活和工作状态两类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526605B5" w14:textId="77777777" w:rsidTr="003F1DD7">
        <w:tc>
          <w:tcPr>
            <w:tcW w:w="1560" w:type="dxa"/>
            <w:vAlign w:val="center"/>
          </w:tcPr>
          <w:p w14:paraId="5DD595F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是否激活</w:t>
            </w:r>
          </w:p>
        </w:tc>
        <w:tc>
          <w:tcPr>
            <w:tcW w:w="6736" w:type="dxa"/>
            <w:vAlign w:val="center"/>
          </w:tcPr>
          <w:p w14:paraId="65E662B7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用于描述节点是否被激活。</w:t>
            </w:r>
            <w:r w:rsidRPr="00F663EF">
              <w:rPr>
                <w:rFonts w:hint="eastAsia"/>
                <w:color w:val="000000" w:themeColor="text1"/>
                <w:sz w:val="22"/>
                <w:szCs w:val="22"/>
              </w:rPr>
              <w:t>对于激活的节点，又分为正在工作状态或等待工作状态。</w:t>
            </w:r>
          </w:p>
        </w:tc>
      </w:tr>
      <w:tr w:rsidR="0050075D" w:rsidRPr="0081684F" w14:paraId="32C10262" w14:textId="77777777" w:rsidTr="003F1DD7">
        <w:tc>
          <w:tcPr>
            <w:tcW w:w="1560" w:type="dxa"/>
            <w:vAlign w:val="center"/>
          </w:tcPr>
          <w:p w14:paraId="2EF5DAEE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工作状态</w:t>
            </w:r>
          </w:p>
        </w:tc>
        <w:tc>
          <w:tcPr>
            <w:tcW w:w="6736" w:type="dxa"/>
            <w:vAlign w:val="center"/>
          </w:tcPr>
          <w:p w14:paraId="28DC9EB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指节点在工作时所具有的状态，包括</w:t>
            </w:r>
            <w:r>
              <w:rPr>
                <w:rFonts w:hint="eastAsia"/>
                <w:sz w:val="22"/>
                <w:szCs w:val="22"/>
              </w:rPr>
              <w:t>前承</w:t>
            </w:r>
            <w:r w:rsidRPr="0081684F">
              <w:rPr>
                <w:rFonts w:hint="eastAsia"/>
                <w:sz w:val="22"/>
                <w:szCs w:val="22"/>
              </w:rPr>
              <w:t>节点、</w:t>
            </w:r>
            <w:r>
              <w:rPr>
                <w:rFonts w:hint="eastAsia"/>
                <w:sz w:val="22"/>
                <w:szCs w:val="22"/>
              </w:rPr>
              <w:t>后继节点</w:t>
            </w:r>
            <w:r w:rsidRPr="0081684F">
              <w:rPr>
                <w:rFonts w:hint="eastAsia"/>
                <w:sz w:val="22"/>
                <w:szCs w:val="22"/>
              </w:rPr>
              <w:t>、负荷率、并行任务数、</w:t>
            </w:r>
            <w:r>
              <w:rPr>
                <w:rFonts w:hint="eastAsia"/>
                <w:sz w:val="22"/>
                <w:szCs w:val="22"/>
              </w:rPr>
              <w:t>收件箱、</w:t>
            </w:r>
            <w:r w:rsidRPr="0081684F">
              <w:rPr>
                <w:rFonts w:hint="eastAsia"/>
                <w:sz w:val="22"/>
                <w:szCs w:val="22"/>
              </w:rPr>
              <w:t>待处理任务集和</w:t>
            </w:r>
            <w:r>
              <w:rPr>
                <w:rFonts w:hint="eastAsia"/>
                <w:sz w:val="22"/>
                <w:szCs w:val="22"/>
              </w:rPr>
              <w:t>已处理任务集</w:t>
            </w:r>
            <w:r w:rsidRPr="0081684F">
              <w:rPr>
                <w:rFonts w:hint="eastAsia"/>
                <w:sz w:val="22"/>
                <w:szCs w:val="22"/>
              </w:rPr>
              <w:t>等。</w:t>
            </w:r>
          </w:p>
        </w:tc>
      </w:tr>
      <w:tr w:rsidR="0050075D" w:rsidRPr="0081684F" w14:paraId="4A151D54" w14:textId="77777777" w:rsidTr="003F1DD7">
        <w:tc>
          <w:tcPr>
            <w:tcW w:w="1560" w:type="dxa"/>
            <w:vAlign w:val="center"/>
          </w:tcPr>
          <w:p w14:paraId="31853CC6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前承</w:t>
            </w:r>
            <w:r w:rsidRPr="0081684F">
              <w:rPr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后继节点</w:t>
            </w:r>
          </w:p>
        </w:tc>
        <w:tc>
          <w:tcPr>
            <w:tcW w:w="6736" w:type="dxa"/>
            <w:vAlign w:val="center"/>
          </w:tcPr>
          <w:p w14:paraId="5F79433B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每个节点可以根据边的属性查询到与其相连且处于激活状态的节点。如果根据边属性查询到的节点为当前节点的父节点，则称为</w:t>
            </w:r>
            <w:r>
              <w:rPr>
                <w:rFonts w:hint="eastAsia"/>
                <w:sz w:val="22"/>
                <w:szCs w:val="22"/>
              </w:rPr>
              <w:t>前承</w:t>
            </w:r>
            <w:r w:rsidRPr="0081684F">
              <w:rPr>
                <w:rFonts w:hint="eastAsia"/>
                <w:sz w:val="22"/>
                <w:szCs w:val="22"/>
              </w:rPr>
              <w:t>节点；如果根据边属性查询到的节点为当前节点的子节点，则称为</w:t>
            </w:r>
            <w:r>
              <w:rPr>
                <w:rFonts w:hint="eastAsia"/>
                <w:sz w:val="22"/>
                <w:szCs w:val="22"/>
              </w:rPr>
              <w:t>后继节点</w:t>
            </w:r>
            <w:r w:rsidRPr="0081684F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6F831DF1" w14:textId="77777777" w:rsidTr="003F1DD7">
        <w:tc>
          <w:tcPr>
            <w:tcW w:w="1560" w:type="dxa"/>
            <w:vAlign w:val="center"/>
          </w:tcPr>
          <w:p w14:paraId="2712F2C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负荷率</w:t>
            </w:r>
          </w:p>
        </w:tc>
        <w:tc>
          <w:tcPr>
            <w:tcW w:w="6736" w:type="dxa"/>
            <w:vAlign w:val="center"/>
          </w:tcPr>
          <w:p w14:paraId="1CF7F51D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指当前节点的资源占用情况，该状态将描述某节点工作量情况。</w:t>
            </w:r>
          </w:p>
        </w:tc>
      </w:tr>
      <w:tr w:rsidR="0050075D" w:rsidRPr="0081684F" w14:paraId="2CBEA27C" w14:textId="77777777" w:rsidTr="003F1DD7">
        <w:tc>
          <w:tcPr>
            <w:tcW w:w="1560" w:type="dxa"/>
            <w:vAlign w:val="center"/>
          </w:tcPr>
          <w:p w14:paraId="1420A089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并行任务数</w:t>
            </w:r>
          </w:p>
        </w:tc>
        <w:tc>
          <w:tcPr>
            <w:tcW w:w="6736" w:type="dxa"/>
            <w:vAlign w:val="center"/>
          </w:tcPr>
          <w:p w14:paraId="42BB7685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指该节点当前正在并行完成的任务数量。</w:t>
            </w:r>
          </w:p>
        </w:tc>
      </w:tr>
      <w:tr w:rsidR="0050075D" w:rsidRPr="0081684F" w14:paraId="59126072" w14:textId="77777777" w:rsidTr="003F1DD7">
        <w:tc>
          <w:tcPr>
            <w:tcW w:w="1560" w:type="dxa"/>
            <w:vAlign w:val="center"/>
          </w:tcPr>
          <w:p w14:paraId="286C448B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收件箱</w:t>
            </w:r>
          </w:p>
        </w:tc>
        <w:tc>
          <w:tcPr>
            <w:tcW w:w="6736" w:type="dxa"/>
            <w:vAlign w:val="center"/>
          </w:tcPr>
          <w:p w14:paraId="5C8E45A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用于存储该节点未开始处理的任务：当任务传递到某节点后，这些任务会被存储在</w:t>
            </w:r>
            <w:r>
              <w:rPr>
                <w:rFonts w:hint="eastAsia"/>
                <w:sz w:val="22"/>
                <w:szCs w:val="22"/>
              </w:rPr>
              <w:t>收件箱</w:t>
            </w:r>
            <w:r w:rsidRPr="0081684F">
              <w:rPr>
                <w:rFonts w:hint="eastAsia"/>
                <w:sz w:val="22"/>
                <w:szCs w:val="22"/>
              </w:rPr>
              <w:t>中，等待该节点处理。</w:t>
            </w:r>
          </w:p>
        </w:tc>
      </w:tr>
      <w:tr w:rsidR="0050075D" w:rsidRPr="0081684F" w14:paraId="1540FA96" w14:textId="77777777" w:rsidTr="003F1DD7">
        <w:tc>
          <w:tcPr>
            <w:tcW w:w="1560" w:type="dxa"/>
            <w:vAlign w:val="center"/>
          </w:tcPr>
          <w:p w14:paraId="310AD446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待处理任务集</w:t>
            </w:r>
          </w:p>
        </w:tc>
        <w:tc>
          <w:tcPr>
            <w:tcW w:w="6736" w:type="dxa"/>
            <w:vAlign w:val="center"/>
          </w:tcPr>
          <w:p w14:paraId="077E59A0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用于存储正在排队等待处理的任务。</w:t>
            </w:r>
            <w:r w:rsidRPr="0081684F">
              <w:rPr>
                <w:rFonts w:hint="eastAsia"/>
                <w:sz w:val="22"/>
                <w:szCs w:val="22"/>
              </w:rPr>
              <w:t>该属性将</w:t>
            </w:r>
            <w:r>
              <w:rPr>
                <w:rFonts w:hint="eastAsia"/>
                <w:sz w:val="22"/>
                <w:szCs w:val="22"/>
              </w:rPr>
              <w:t>在课题</w:t>
            </w: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.3</w:t>
            </w:r>
            <w:r>
              <w:rPr>
                <w:rFonts w:hint="eastAsia"/>
                <w:sz w:val="22"/>
                <w:szCs w:val="22"/>
              </w:rPr>
              <w:t>考虑</w:t>
            </w:r>
            <w:r w:rsidRPr="0081684F">
              <w:rPr>
                <w:rFonts w:hint="eastAsia"/>
                <w:sz w:val="22"/>
                <w:szCs w:val="22"/>
              </w:rPr>
              <w:t>资源约束</w:t>
            </w:r>
            <w:r>
              <w:rPr>
                <w:rFonts w:hint="eastAsia"/>
                <w:sz w:val="22"/>
                <w:szCs w:val="22"/>
              </w:rPr>
              <w:t>的仿真中应用</w:t>
            </w:r>
            <w:r w:rsidRPr="0081684F"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06831311" w14:textId="77777777" w:rsidTr="003F1DD7">
        <w:tc>
          <w:tcPr>
            <w:tcW w:w="1560" w:type="dxa"/>
            <w:vAlign w:val="center"/>
          </w:tcPr>
          <w:p w14:paraId="78DA0D74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已处理任务集</w:t>
            </w:r>
          </w:p>
        </w:tc>
        <w:tc>
          <w:tcPr>
            <w:tcW w:w="6736" w:type="dxa"/>
            <w:vAlign w:val="center"/>
          </w:tcPr>
          <w:p w14:paraId="6043077C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用于存储该节点已处理完成的任务</w:t>
            </w:r>
            <w:r>
              <w:rPr>
                <w:rFonts w:hint="eastAsia"/>
                <w:sz w:val="22"/>
                <w:szCs w:val="22"/>
              </w:rPr>
              <w:t>，作为历史处理记录。</w:t>
            </w:r>
          </w:p>
        </w:tc>
      </w:tr>
    </w:tbl>
    <w:p w14:paraId="6D7F1FAE" w14:textId="77777777" w:rsidR="0050075D" w:rsidRPr="00BA4A1F" w:rsidRDefault="0050075D" w:rsidP="0050075D">
      <w:pPr>
        <w:snapToGrid w:val="0"/>
        <w:spacing w:line="312" w:lineRule="auto"/>
        <w:rPr>
          <w:b/>
          <w:bCs/>
          <w:color w:val="2E74B5" w:themeColor="accent5" w:themeShade="BF"/>
          <w:sz w:val="22"/>
          <w:szCs w:val="22"/>
        </w:rPr>
      </w:pPr>
    </w:p>
    <w:p w14:paraId="40EF525E" w14:textId="77777777" w:rsidR="0050075D" w:rsidRPr="00B1207B" w:rsidRDefault="0050075D" w:rsidP="0050075D">
      <w:pPr>
        <w:snapToGrid w:val="0"/>
        <w:spacing w:line="312" w:lineRule="auto"/>
        <w:jc w:val="center"/>
        <w:rPr>
          <w:sz w:val="22"/>
          <w:szCs w:val="22"/>
        </w:rPr>
      </w:pPr>
      <w:r w:rsidRPr="00B1207B">
        <w:rPr>
          <w:rFonts w:hint="eastAsia"/>
          <w:sz w:val="22"/>
          <w:szCs w:val="22"/>
        </w:rPr>
        <w:t>附表</w:t>
      </w:r>
      <w:r>
        <w:rPr>
          <w:sz w:val="22"/>
          <w:szCs w:val="22"/>
        </w:rPr>
        <w:t>A</w:t>
      </w:r>
      <w:r w:rsidRPr="00B1207B">
        <w:rPr>
          <w:sz w:val="22"/>
          <w:szCs w:val="22"/>
        </w:rPr>
        <w:t>-</w:t>
      </w:r>
      <w:r>
        <w:rPr>
          <w:sz w:val="22"/>
          <w:szCs w:val="22"/>
        </w:rPr>
        <w:t>2</w:t>
      </w:r>
      <w:r w:rsidRPr="00B1207B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边</w:t>
      </w:r>
      <w:r w:rsidRPr="00B1207B">
        <w:rPr>
          <w:rFonts w:hint="eastAsia"/>
          <w:sz w:val="22"/>
          <w:szCs w:val="22"/>
        </w:rPr>
        <w:t>的本体论</w:t>
      </w:r>
      <w:r>
        <w:rPr>
          <w:rFonts w:hint="eastAsia"/>
          <w:sz w:val="22"/>
          <w:szCs w:val="22"/>
        </w:rPr>
        <w:t>定义</w:t>
      </w:r>
      <w:r w:rsidRPr="00B1207B">
        <w:rPr>
          <w:rFonts w:hint="eastAsia"/>
          <w:sz w:val="22"/>
          <w:szCs w:val="22"/>
        </w:rPr>
        <w:t>解释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736"/>
      </w:tblGrid>
      <w:tr w:rsidR="0050075D" w:rsidRPr="0081684F" w14:paraId="03E83A9E" w14:textId="77777777" w:rsidTr="003F1DD7">
        <w:tc>
          <w:tcPr>
            <w:tcW w:w="1560" w:type="dxa"/>
            <w:vAlign w:val="center"/>
          </w:tcPr>
          <w:p w14:paraId="3837B93D" w14:textId="77777777" w:rsidR="0050075D" w:rsidRPr="00B1207B" w:rsidRDefault="0050075D" w:rsidP="003F1DD7">
            <w:pPr>
              <w:snapToGrid w:val="0"/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B1207B">
              <w:rPr>
                <w:rFonts w:hint="eastAsia"/>
                <w:b/>
                <w:bCs/>
                <w:sz w:val="22"/>
                <w:szCs w:val="22"/>
              </w:rPr>
              <w:t>名词</w:t>
            </w:r>
          </w:p>
        </w:tc>
        <w:tc>
          <w:tcPr>
            <w:tcW w:w="6736" w:type="dxa"/>
            <w:vAlign w:val="center"/>
          </w:tcPr>
          <w:p w14:paraId="4CCA31E0" w14:textId="77777777" w:rsidR="0050075D" w:rsidRPr="00B1207B" w:rsidRDefault="0050075D" w:rsidP="003F1DD7">
            <w:pPr>
              <w:snapToGrid w:val="0"/>
              <w:spacing w:line="312" w:lineRule="auto"/>
              <w:jc w:val="center"/>
              <w:rPr>
                <w:b/>
                <w:bCs/>
                <w:sz w:val="22"/>
                <w:szCs w:val="22"/>
              </w:rPr>
            </w:pPr>
            <w:r w:rsidRPr="00B1207B">
              <w:rPr>
                <w:rFonts w:hint="eastAsia"/>
                <w:b/>
                <w:bCs/>
                <w:sz w:val="22"/>
                <w:szCs w:val="22"/>
              </w:rPr>
              <w:t>解释</w:t>
            </w:r>
          </w:p>
        </w:tc>
      </w:tr>
      <w:tr w:rsidR="0050075D" w:rsidRPr="0081684F" w14:paraId="2880533D" w14:textId="77777777" w:rsidTr="003F1DD7">
        <w:tc>
          <w:tcPr>
            <w:tcW w:w="1560" w:type="dxa"/>
            <w:vAlign w:val="center"/>
          </w:tcPr>
          <w:p w14:paraId="7F1D638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</w:p>
        </w:tc>
        <w:tc>
          <w:tcPr>
            <w:tcW w:w="6736" w:type="dxa"/>
            <w:vAlign w:val="center"/>
          </w:tcPr>
          <w:p w14:paraId="257F8790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边的唯一标识符，标识符的形式可以有多种。</w:t>
            </w:r>
          </w:p>
        </w:tc>
      </w:tr>
      <w:tr w:rsidR="0050075D" w:rsidRPr="0081684F" w14:paraId="29A48AC4" w14:textId="77777777" w:rsidTr="003F1DD7">
        <w:tc>
          <w:tcPr>
            <w:tcW w:w="1560" w:type="dxa"/>
            <w:vAlign w:val="center"/>
          </w:tcPr>
          <w:p w14:paraId="5E062047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  <w:r w:rsidRPr="0081684F">
              <w:rPr>
                <w:rFonts w:hint="eastAsia"/>
                <w:sz w:val="22"/>
                <w:szCs w:val="22"/>
              </w:rPr>
              <w:t>名</w:t>
            </w:r>
          </w:p>
        </w:tc>
        <w:tc>
          <w:tcPr>
            <w:tcW w:w="6736" w:type="dxa"/>
            <w:vAlign w:val="center"/>
          </w:tcPr>
          <w:p w14:paraId="2C112AD2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边的唯一标识名字。</w:t>
            </w:r>
          </w:p>
        </w:tc>
      </w:tr>
      <w:tr w:rsidR="0050075D" w:rsidRPr="0081684F" w14:paraId="410DBEE6" w14:textId="77777777" w:rsidTr="003F1DD7">
        <w:tc>
          <w:tcPr>
            <w:tcW w:w="1560" w:type="dxa"/>
            <w:vAlign w:val="center"/>
          </w:tcPr>
          <w:p w14:paraId="286C37D4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sz w:val="22"/>
                <w:szCs w:val="22"/>
              </w:rPr>
              <w:t>ID</w:t>
            </w:r>
            <w:r w:rsidRPr="0081684F">
              <w:rPr>
                <w:rFonts w:hint="eastAsia"/>
                <w:sz w:val="22"/>
                <w:szCs w:val="22"/>
              </w:rPr>
              <w:t>编号</w:t>
            </w:r>
          </w:p>
        </w:tc>
        <w:tc>
          <w:tcPr>
            <w:tcW w:w="6736" w:type="dxa"/>
            <w:vAlign w:val="center"/>
          </w:tcPr>
          <w:p w14:paraId="5AA68373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边的唯一标识编号。</w:t>
            </w:r>
          </w:p>
        </w:tc>
      </w:tr>
      <w:tr w:rsidR="0050075D" w:rsidRPr="0081684F" w14:paraId="1D437C2A" w14:textId="77777777" w:rsidTr="003F1DD7">
        <w:tc>
          <w:tcPr>
            <w:tcW w:w="1560" w:type="dxa"/>
            <w:vAlign w:val="center"/>
          </w:tcPr>
          <w:p w14:paraId="47615B84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属性</w:t>
            </w:r>
          </w:p>
        </w:tc>
        <w:tc>
          <w:tcPr>
            <w:tcW w:w="6736" w:type="dxa"/>
            <w:vAlign w:val="center"/>
          </w:tcPr>
          <w:p w14:paraId="7D00A83F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用于刻画边的固有特征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0846695E" w14:textId="77777777" w:rsidTr="003F1DD7">
        <w:tc>
          <w:tcPr>
            <w:tcW w:w="1560" w:type="dxa"/>
            <w:vAlign w:val="center"/>
          </w:tcPr>
          <w:p w14:paraId="40FF13BA" w14:textId="77777777" w:rsidR="0050075D" w:rsidRPr="00F663E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F663EF">
              <w:rPr>
                <w:rFonts w:hint="eastAsia"/>
                <w:sz w:val="22"/>
                <w:szCs w:val="22"/>
              </w:rPr>
              <w:t>方向</w:t>
            </w:r>
          </w:p>
        </w:tc>
        <w:tc>
          <w:tcPr>
            <w:tcW w:w="6736" w:type="dxa"/>
            <w:vAlign w:val="center"/>
          </w:tcPr>
          <w:p w14:paraId="14A49074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信息的流向，包括单方向和双方向。单方向指信息只能从一侧节点流向另一侧节点；双方向指信息可以从任意一侧节点流向另一侧节点。</w:t>
            </w:r>
          </w:p>
        </w:tc>
      </w:tr>
      <w:tr w:rsidR="0050075D" w:rsidRPr="0081684F" w14:paraId="4D1251D3" w14:textId="77777777" w:rsidTr="003F1DD7">
        <w:tc>
          <w:tcPr>
            <w:tcW w:w="1560" w:type="dxa"/>
            <w:vAlign w:val="center"/>
          </w:tcPr>
          <w:p w14:paraId="1044E99B" w14:textId="77777777" w:rsidR="0050075D" w:rsidRPr="00F663E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F663EF">
              <w:rPr>
                <w:rFonts w:hint="eastAsia"/>
                <w:sz w:val="22"/>
                <w:szCs w:val="22"/>
              </w:rPr>
              <w:t>通信时长</w:t>
            </w:r>
          </w:p>
        </w:tc>
        <w:tc>
          <w:tcPr>
            <w:tcW w:w="6736" w:type="dxa"/>
            <w:vAlign w:val="center"/>
          </w:tcPr>
          <w:p w14:paraId="3EC2AA76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F663EF">
              <w:rPr>
                <w:rFonts w:hint="eastAsia"/>
                <w:sz w:val="22"/>
                <w:szCs w:val="22"/>
              </w:rPr>
              <w:t>此边</w:t>
            </w:r>
            <w:r>
              <w:rPr>
                <w:rFonts w:hint="eastAsia"/>
                <w:sz w:val="22"/>
                <w:szCs w:val="22"/>
              </w:rPr>
              <w:t>在进行通信时所需要的平均通信时长。</w:t>
            </w:r>
          </w:p>
        </w:tc>
      </w:tr>
      <w:tr w:rsidR="0050075D" w:rsidRPr="0081684F" w14:paraId="6A66DC65" w14:textId="77777777" w:rsidTr="003F1DD7">
        <w:tc>
          <w:tcPr>
            <w:tcW w:w="1560" w:type="dxa"/>
            <w:vAlign w:val="center"/>
          </w:tcPr>
          <w:p w14:paraId="52D9E724" w14:textId="77777777" w:rsidR="0050075D" w:rsidRPr="00F663E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F663EF">
              <w:rPr>
                <w:rFonts w:hint="eastAsia"/>
                <w:sz w:val="22"/>
                <w:szCs w:val="22"/>
              </w:rPr>
              <w:t>最大承载量</w:t>
            </w:r>
          </w:p>
        </w:tc>
        <w:tc>
          <w:tcPr>
            <w:tcW w:w="6736" w:type="dxa"/>
            <w:vAlign w:val="center"/>
          </w:tcPr>
          <w:p w14:paraId="0C85219B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边的通信信道所能承受的最大信息流量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480BB298" w14:textId="77777777" w:rsidTr="003F1DD7">
        <w:tc>
          <w:tcPr>
            <w:tcW w:w="1560" w:type="dxa"/>
            <w:vAlign w:val="center"/>
          </w:tcPr>
          <w:p w14:paraId="07220B87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功能</w:t>
            </w:r>
          </w:p>
        </w:tc>
        <w:tc>
          <w:tcPr>
            <w:tcW w:w="6736" w:type="dxa"/>
            <w:vAlign w:val="center"/>
          </w:tcPr>
          <w:p w14:paraId="4020DEAF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这里指边选择的通信方式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05802839" w14:textId="77777777" w:rsidTr="003F1DD7">
        <w:tc>
          <w:tcPr>
            <w:tcW w:w="1560" w:type="dxa"/>
            <w:vAlign w:val="center"/>
          </w:tcPr>
          <w:p w14:paraId="03CF54F4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lastRenderedPageBreak/>
              <w:t>同步直接通信</w:t>
            </w:r>
          </w:p>
        </w:tc>
        <w:tc>
          <w:tcPr>
            <w:tcW w:w="6736" w:type="dxa"/>
            <w:vAlign w:val="center"/>
          </w:tcPr>
          <w:p w14:paraId="43FABF0D" w14:textId="77777777" w:rsidR="0050075D" w:rsidRPr="0081684F" w:rsidRDefault="0050075D" w:rsidP="003F1DD7">
            <w:pPr>
              <w:snapToGrid w:val="0"/>
              <w:spacing w:line="312" w:lineRule="auto"/>
              <w:rPr>
                <w:b/>
                <w:bCs/>
                <w:color w:val="2E74B5" w:themeColor="accent5" w:themeShade="BF"/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通信双方首先建立同步，</w:t>
            </w:r>
            <w:r>
              <w:rPr>
                <w:rFonts w:hint="eastAsia"/>
                <w:sz w:val="22"/>
                <w:szCs w:val="22"/>
              </w:rPr>
              <w:t>然后</w:t>
            </w:r>
            <w:r w:rsidRPr="00C12977">
              <w:rPr>
                <w:rFonts w:hint="eastAsia"/>
                <w:sz w:val="22"/>
                <w:szCs w:val="22"/>
              </w:rPr>
              <w:t>在同步时钟控制下直接完成通信。</w:t>
            </w:r>
          </w:p>
        </w:tc>
      </w:tr>
      <w:tr w:rsidR="0050075D" w:rsidRPr="0081684F" w14:paraId="474FF58B" w14:textId="77777777" w:rsidTr="003F1DD7">
        <w:tc>
          <w:tcPr>
            <w:tcW w:w="1560" w:type="dxa"/>
            <w:vAlign w:val="center"/>
          </w:tcPr>
          <w:p w14:paraId="2093C5A9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异步直接通信</w:t>
            </w:r>
          </w:p>
        </w:tc>
        <w:tc>
          <w:tcPr>
            <w:tcW w:w="6736" w:type="dxa"/>
            <w:vAlign w:val="center"/>
          </w:tcPr>
          <w:p w14:paraId="6012ABA6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通信双方不需要建立同步，发送</w:t>
            </w:r>
            <w:proofErr w:type="gramStart"/>
            <w:r w:rsidRPr="00C12977">
              <w:rPr>
                <w:rFonts w:hint="eastAsia"/>
                <w:sz w:val="22"/>
                <w:szCs w:val="22"/>
              </w:rPr>
              <w:t>端直接向接收</w:t>
            </w:r>
            <w:proofErr w:type="gramEnd"/>
            <w:r w:rsidRPr="00C12977">
              <w:rPr>
                <w:rFonts w:hint="eastAsia"/>
                <w:sz w:val="22"/>
                <w:szCs w:val="22"/>
              </w:rPr>
              <w:t>端发送信息，接收</w:t>
            </w:r>
            <w:proofErr w:type="gramStart"/>
            <w:r w:rsidRPr="00C12977">
              <w:rPr>
                <w:rFonts w:hint="eastAsia"/>
                <w:sz w:val="22"/>
                <w:szCs w:val="22"/>
              </w:rPr>
              <w:t>端时刻</w:t>
            </w:r>
            <w:proofErr w:type="gramEnd"/>
            <w:r w:rsidRPr="00C12977">
              <w:rPr>
                <w:rFonts w:hint="eastAsia"/>
                <w:sz w:val="22"/>
                <w:szCs w:val="22"/>
              </w:rPr>
              <w:t>做好接收的准备。</w:t>
            </w:r>
          </w:p>
        </w:tc>
      </w:tr>
      <w:tr w:rsidR="0050075D" w:rsidRPr="0081684F" w14:paraId="33DB1E2C" w14:textId="77777777" w:rsidTr="003F1DD7">
        <w:tc>
          <w:tcPr>
            <w:tcW w:w="1560" w:type="dxa"/>
            <w:vAlign w:val="center"/>
          </w:tcPr>
          <w:p w14:paraId="618BA119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间接通信</w:t>
            </w:r>
          </w:p>
        </w:tc>
        <w:tc>
          <w:tcPr>
            <w:tcW w:w="6736" w:type="dxa"/>
            <w:vAlign w:val="center"/>
          </w:tcPr>
          <w:p w14:paraId="44B0207C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通信双方不直接进行交互，而是通过共享区媒介实现交互。例如，发送端把信息传送到共享区，而不需要关注接收端是谁；接收端从共享区中取走相关信息，而不需要关注发送端是谁。</w:t>
            </w:r>
          </w:p>
        </w:tc>
      </w:tr>
      <w:tr w:rsidR="0050075D" w:rsidRPr="0081684F" w14:paraId="06FEC77A" w14:textId="77777777" w:rsidTr="003F1DD7">
        <w:tc>
          <w:tcPr>
            <w:tcW w:w="1560" w:type="dxa"/>
            <w:vAlign w:val="center"/>
          </w:tcPr>
          <w:p w14:paraId="782151C0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状态</w:t>
            </w:r>
          </w:p>
        </w:tc>
        <w:tc>
          <w:tcPr>
            <w:tcW w:w="6736" w:type="dxa"/>
            <w:vAlign w:val="center"/>
          </w:tcPr>
          <w:p w14:paraId="314A35CD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边在</w:t>
            </w:r>
            <w:r>
              <w:rPr>
                <w:rFonts w:hint="eastAsia"/>
                <w:sz w:val="22"/>
                <w:szCs w:val="22"/>
              </w:rPr>
              <w:t>数字化模型</w:t>
            </w:r>
            <w:r w:rsidRPr="00C12977">
              <w:rPr>
                <w:rFonts w:hint="eastAsia"/>
                <w:sz w:val="22"/>
                <w:szCs w:val="22"/>
              </w:rPr>
              <w:t>运转过程中的形态或态势</w:t>
            </w:r>
            <w:r>
              <w:rPr>
                <w:rFonts w:hint="eastAsia"/>
                <w:sz w:val="22"/>
                <w:szCs w:val="22"/>
              </w:rPr>
              <w:t>。</w:t>
            </w:r>
          </w:p>
        </w:tc>
      </w:tr>
      <w:tr w:rsidR="0050075D" w:rsidRPr="0081684F" w14:paraId="70145C33" w14:textId="77777777" w:rsidTr="003F1DD7">
        <w:tc>
          <w:tcPr>
            <w:tcW w:w="1560" w:type="dxa"/>
            <w:vAlign w:val="center"/>
          </w:tcPr>
          <w:p w14:paraId="77374A2A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81684F">
              <w:rPr>
                <w:rFonts w:hint="eastAsia"/>
                <w:sz w:val="22"/>
                <w:szCs w:val="22"/>
              </w:rPr>
              <w:t>是否激活</w:t>
            </w:r>
          </w:p>
        </w:tc>
        <w:tc>
          <w:tcPr>
            <w:tcW w:w="6736" w:type="dxa"/>
            <w:vAlign w:val="center"/>
          </w:tcPr>
          <w:p w14:paraId="1F252BF7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用于描述</w:t>
            </w:r>
            <w:proofErr w:type="gramStart"/>
            <w:r w:rsidRPr="00C12977">
              <w:rPr>
                <w:rFonts w:hint="eastAsia"/>
                <w:sz w:val="22"/>
                <w:szCs w:val="22"/>
              </w:rPr>
              <w:t>边是否</w:t>
            </w:r>
            <w:proofErr w:type="gramEnd"/>
            <w:r w:rsidRPr="00C12977">
              <w:rPr>
                <w:rFonts w:hint="eastAsia"/>
                <w:sz w:val="22"/>
                <w:szCs w:val="22"/>
              </w:rPr>
              <w:t>被激活。对于激活的边，又分为正在工作状态或等待工作状态。</w:t>
            </w:r>
          </w:p>
        </w:tc>
      </w:tr>
      <w:tr w:rsidR="0050075D" w:rsidRPr="0081684F" w14:paraId="7B7A2298" w14:textId="77777777" w:rsidTr="003F1DD7">
        <w:tc>
          <w:tcPr>
            <w:tcW w:w="1560" w:type="dxa"/>
            <w:vAlign w:val="center"/>
          </w:tcPr>
          <w:p w14:paraId="5821F694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实时通信量</w:t>
            </w:r>
          </w:p>
        </w:tc>
        <w:tc>
          <w:tcPr>
            <w:tcW w:w="6736" w:type="dxa"/>
            <w:vAlign w:val="center"/>
          </w:tcPr>
          <w:p w14:paraId="29FD74E4" w14:textId="77777777" w:rsidR="0050075D" w:rsidRPr="0081684F" w:rsidRDefault="0050075D" w:rsidP="003F1DD7">
            <w:pPr>
              <w:snapToGrid w:val="0"/>
              <w:spacing w:line="312" w:lineRule="auto"/>
              <w:rPr>
                <w:sz w:val="22"/>
                <w:szCs w:val="22"/>
              </w:rPr>
            </w:pPr>
            <w:r w:rsidRPr="00C12977">
              <w:rPr>
                <w:rFonts w:hint="eastAsia"/>
                <w:sz w:val="22"/>
                <w:szCs w:val="22"/>
              </w:rPr>
              <w:t>描述了边在某一时间点输入、输出总信息的统计。</w:t>
            </w:r>
          </w:p>
        </w:tc>
      </w:tr>
    </w:tbl>
    <w:p w14:paraId="5947BE86" w14:textId="3064F44C" w:rsidR="0050075D" w:rsidRPr="0050075D" w:rsidRDefault="0050075D" w:rsidP="0050075D">
      <w:pPr>
        <w:snapToGrid w:val="0"/>
        <w:spacing w:line="312" w:lineRule="auto"/>
        <w:ind w:firstLineChars="196" w:firstLine="412"/>
      </w:pPr>
    </w:p>
    <w:p w14:paraId="2BFCC461" w14:textId="77777777" w:rsidR="0050075D" w:rsidRPr="0050075D" w:rsidRDefault="0050075D" w:rsidP="0050075D">
      <w:pPr>
        <w:snapToGrid w:val="0"/>
        <w:spacing w:line="312" w:lineRule="auto"/>
        <w:ind w:firstLineChars="196" w:firstLine="412"/>
        <w:rPr>
          <w:rFonts w:hint="eastAsia"/>
        </w:rPr>
      </w:pPr>
    </w:p>
    <w:sectPr w:rsidR="0050075D" w:rsidRPr="00500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EA81F" w14:textId="77777777" w:rsidR="00714651" w:rsidRDefault="00714651" w:rsidP="007155EC">
      <w:r>
        <w:separator/>
      </w:r>
    </w:p>
  </w:endnote>
  <w:endnote w:type="continuationSeparator" w:id="0">
    <w:p w14:paraId="0C794A16" w14:textId="77777777" w:rsidR="00714651" w:rsidRDefault="00714651" w:rsidP="0071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6B2A9" w14:textId="77777777" w:rsidR="00714651" w:rsidRDefault="00714651" w:rsidP="007155EC">
      <w:r>
        <w:separator/>
      </w:r>
    </w:p>
  </w:footnote>
  <w:footnote w:type="continuationSeparator" w:id="0">
    <w:p w14:paraId="5F89F0BB" w14:textId="77777777" w:rsidR="00714651" w:rsidRDefault="00714651" w:rsidP="00715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56121"/>
    <w:multiLevelType w:val="hybridMultilevel"/>
    <w:tmpl w:val="DF8EFDC0"/>
    <w:lvl w:ilvl="0" w:tplc="04090001">
      <w:start w:val="1"/>
      <w:numFmt w:val="bullet"/>
      <w:lvlText w:val=""/>
      <w:lvlJc w:val="left"/>
      <w:pPr>
        <w:ind w:left="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19"/>
    <w:rsid w:val="00021710"/>
    <w:rsid w:val="00267058"/>
    <w:rsid w:val="00462719"/>
    <w:rsid w:val="004B3556"/>
    <w:rsid w:val="0050075D"/>
    <w:rsid w:val="00621950"/>
    <w:rsid w:val="00714651"/>
    <w:rsid w:val="007155EC"/>
    <w:rsid w:val="0072137A"/>
    <w:rsid w:val="00DA1D09"/>
    <w:rsid w:val="00D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1566B"/>
  <w15:chartTrackingRefBased/>
  <w15:docId w15:val="{7256D51D-25A0-41CD-8D77-C471D2C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271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55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55E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0075D"/>
    <w:pPr>
      <w:ind w:firstLineChars="200" w:firstLine="420"/>
    </w:pPr>
  </w:style>
  <w:style w:type="table" w:styleId="a8">
    <w:name w:val="Table Grid"/>
    <w:basedOn w:val="a1"/>
    <w:uiPriority w:val="39"/>
    <w:rsid w:val="0050075D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510</Words>
  <Characters>2908</Characters>
  <Application>Microsoft Office Word</Application>
  <DocSecurity>0</DocSecurity>
  <Lines>24</Lines>
  <Paragraphs>6</Paragraphs>
  <ScaleCrop>false</ScaleCrop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戈</dc:creator>
  <cp:keywords/>
  <dc:description/>
  <cp:lastModifiedBy>陈 戈</cp:lastModifiedBy>
  <cp:revision>7</cp:revision>
  <dcterms:created xsi:type="dcterms:W3CDTF">2021-02-02T02:43:00Z</dcterms:created>
  <dcterms:modified xsi:type="dcterms:W3CDTF">2021-03-01T15:08:00Z</dcterms:modified>
</cp:coreProperties>
</file>