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9A997">
      <w:pPr>
        <w:pStyle w:val="2"/>
      </w:pPr>
      <w:bookmarkStart w:id="0" w:name="短信验证漏洞解决方案"/>
      <w:r>
        <w:rPr>
          <w:rFonts w:hint="eastAsia"/>
        </w:rPr>
        <w:t>短信验证漏洞解决方案</w:t>
      </w:r>
    </w:p>
    <w:p w14:paraId="673E0F29">
      <w:pPr>
        <w:pStyle w:val="4"/>
      </w:pPr>
      <w:bookmarkStart w:id="1" w:name="背景与问题分析"/>
      <w:r>
        <w:rPr>
          <w:rFonts w:hint="eastAsia"/>
        </w:rPr>
        <w:t>背景与问题分析</w:t>
      </w:r>
    </w:p>
    <w:p w14:paraId="5BB227DE">
      <w:pPr>
        <w:numPr>
          <w:ilvl w:val="0"/>
          <w:numId w:val="1"/>
        </w:numPr>
      </w:pPr>
      <w:r>
        <w:rPr>
          <w:rFonts w:hint="eastAsia"/>
        </w:rPr>
        <w:t>背景概述</w:t>
      </w:r>
      <w:r>
        <w:t xml:space="preserve"> </w:t>
      </w:r>
      <w:r>
        <w:rPr>
          <w:rFonts w:hint="eastAsia"/>
        </w:rPr>
        <w:t>目前线上</w:t>
      </w:r>
      <w:r>
        <w:t xml:space="preserve"> App </w:t>
      </w:r>
      <w:r>
        <w:rPr>
          <w:rFonts w:hint="eastAsia"/>
        </w:rPr>
        <w:t>已发布且有大量存量用户，移动端调用接口无法强制更改或立即下线。后端服务必须在保证旧版本</w:t>
      </w:r>
      <w:r>
        <w:t xml:space="preserve"> App </w:t>
      </w:r>
      <w:r>
        <w:rPr>
          <w:rFonts w:hint="eastAsia"/>
        </w:rPr>
        <w:t>正常运作（向下兼容）的前提下，修复现有漏洞。</w:t>
      </w:r>
    </w:p>
    <w:p w14:paraId="2D6FA7DE">
      <w:pPr>
        <w:numPr>
          <w:ilvl w:val="0"/>
          <w:numId w:val="1"/>
        </w:numPr>
      </w:pPr>
      <w:r>
        <w:rPr>
          <w:rFonts w:hint="eastAsia"/>
        </w:rPr>
        <w:t>核心安全漏洞分析</w:t>
      </w:r>
      <w:r>
        <w:t xml:space="preserve"> &gt; </w:t>
      </w:r>
      <w:r>
        <w:rPr>
          <w:rFonts w:hint="eastAsia"/>
        </w:rPr>
        <w:t>目前系统存在严重的安全越权与逻辑绕过漏洞，主要表现在以下两个核心业务场景：</w:t>
      </w:r>
      <w:r>
        <w:t xml:space="preserve"> </w:t>
      </w:r>
    </w:p>
    <w:p w14:paraId="32C3CE24">
      <w:pPr>
        <w:numPr>
          <w:numId w:val="0"/>
        </w:numPr>
        <w:ind w:left="360" w:leftChars="0" w:firstLine="960" w:firstLineChars="400"/>
      </w:pPr>
      <w:r>
        <w:t xml:space="preserve"> </w:t>
      </w:r>
      <w:r>
        <w:rPr>
          <w:rFonts w:hint="eastAsia"/>
          <w:color w:val="C00000"/>
        </w:rPr>
        <w:t>已登录用户修改手机号漏洞</w:t>
      </w:r>
      <w:r>
        <w:rPr>
          <w:rFonts w:hint="eastAsia"/>
        </w:rPr>
        <w:t>：</w:t>
      </w:r>
    </w:p>
    <w:p w14:paraId="67EE429C">
      <w:pPr>
        <w:pStyle w:val="24"/>
        <w:numPr>
          <w:ilvl w:val="1"/>
          <w:numId w:val="2"/>
        </w:numPr>
      </w:pPr>
      <w:r>
        <w:rPr>
          <w:rFonts w:hint="eastAsia"/>
        </w:rPr>
        <w:t>现状：验证新手机号的逻辑完全由移动端（前端）控制。</w:t>
      </w:r>
    </w:p>
    <w:p w14:paraId="2807E4C6">
      <w:pPr>
        <w:pStyle w:val="24"/>
        <w:numPr>
          <w:ilvl w:val="1"/>
          <w:numId w:val="2"/>
        </w:numPr>
      </w:pPr>
      <w:r>
        <w:rPr>
          <w:rFonts w:hint="eastAsia"/>
        </w:rPr>
        <w:t>风险：攻击者可以通过抓包（如</w:t>
      </w:r>
      <w:r>
        <w:t xml:space="preserve"> </w:t>
      </w:r>
      <w:r>
        <w:rPr>
          <w:rFonts w:hint="eastAsia"/>
        </w:rPr>
        <w:t>Fiddler/Charles）拦截请求，绕过移动端验证，直接向后端发送修改手机号的请求，导致能将手机号任意篡改为他人号码。</w:t>
      </w:r>
    </w:p>
    <w:p w14:paraId="022321FB">
      <w:pPr>
        <w:pStyle w:val="24"/>
        <w:numPr>
          <w:numId w:val="0"/>
        </w:numPr>
        <w:ind w:firstLine="1440" w:firstLineChars="600"/>
      </w:pPr>
      <w:r>
        <w:rPr>
          <w:rFonts w:hint="eastAsia"/>
          <w:color w:val="C00000"/>
        </w:rPr>
        <w:t>忘记/重置密码漏洞</w:t>
      </w:r>
      <w:r>
        <w:rPr>
          <w:rFonts w:hint="eastAsia"/>
        </w:rPr>
        <w:t>：</w:t>
      </w:r>
    </w:p>
    <w:p w14:paraId="543FCF55">
      <w:pPr>
        <w:pStyle w:val="24"/>
        <w:numPr>
          <w:ilvl w:val="1"/>
          <w:numId w:val="2"/>
        </w:numPr>
      </w:pPr>
      <w:r>
        <w:rPr>
          <w:rFonts w:hint="eastAsia"/>
        </w:rPr>
        <w:t>现状：验证验证码的逻辑仅在移动端进行，后端重置密码接口未对「该手机号是否真的通过了验证」进行二次校验。</w:t>
      </w:r>
    </w:p>
    <w:p w14:paraId="0A378EFD">
      <w:pPr>
        <w:pStyle w:val="24"/>
        <w:numPr>
          <w:ilvl w:val="1"/>
          <w:numId w:val="2"/>
        </w:numPr>
      </w:pPr>
      <w:r>
        <w:rPr>
          <w:rFonts w:hint="eastAsia"/>
        </w:rPr>
        <w:t>风险：攻击者可输入任意手机号，通过抓包绕过验证码检查步骤，直接调用重置密码接口，从而任意修改他人账号的密码（引发集体脱裤或盗号风险）。</w:t>
      </w:r>
    </w:p>
    <w:p w14:paraId="0871F809">
      <w:pPr>
        <w:pStyle w:val="24"/>
        <w:numPr>
          <w:numId w:val="0"/>
        </w:numPr>
        <w:ind w:left="108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color w:val="C00000"/>
          <w:lang w:val="en-US" w:eastAsia="zh-CN"/>
        </w:rPr>
        <w:t>绑定手机号接口</w:t>
      </w:r>
      <w:r>
        <w:rPr>
          <w:rFonts w:hint="eastAsia"/>
          <w:lang w:val="en-US" w:eastAsia="zh-CN"/>
        </w:rPr>
        <w:t>:</w:t>
      </w:r>
    </w:p>
    <w:p w14:paraId="70170F56">
      <w:pPr>
        <w:pStyle w:val="24"/>
        <w:numPr>
          <w:ilvl w:val="1"/>
          <w:numId w:val="2"/>
        </w:numPr>
      </w:pPr>
      <w:r>
        <w:rPr>
          <w:rFonts w:hint="eastAsia"/>
          <w:lang w:val="en-US" w:eastAsia="zh-CN"/>
        </w:rPr>
        <w:t>现状: 使用第三方平台账号登录后,绑定手机号时只在客户端验证手机号,没有传给后端接口</w:t>
      </w:r>
    </w:p>
    <w:p w14:paraId="4CFC93F2">
      <w:pPr>
        <w:pStyle w:val="24"/>
        <w:numPr>
          <w:ilvl w:val="1"/>
          <w:numId w:val="2"/>
        </w:numPr>
      </w:pPr>
      <w:r>
        <w:rPr>
          <w:rFonts w:hint="eastAsia"/>
          <w:lang w:val="en-US" w:eastAsia="zh-CN"/>
        </w:rPr>
        <w:t>风险: 攻击者可以修改要绑定的手机号,将自己的第三方账号绑定到他人的账号</w:t>
      </w:r>
    </w:p>
    <w:p w14:paraId="7CEB538E">
      <w:pPr>
        <w:pStyle w:val="24"/>
        <w:numPr>
          <w:numId w:val="0"/>
        </w:numPr>
        <w:ind w:left="10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36F6BE35">
      <w:pPr>
        <w:numPr>
          <w:ilvl w:val="0"/>
          <w:numId w:val="2"/>
        </w:numPr>
      </w:pPr>
      <w:r>
        <w:rPr>
          <w:rFonts w:hint="eastAsia"/>
        </w:rPr>
        <w:t>数据库修改方案</w:t>
      </w:r>
      <w:r>
        <w:t xml:space="preserve"> (MongoDB) &gt; </w:t>
      </w:r>
      <w:r>
        <w:rPr>
          <w:rFonts w:hint="eastAsia"/>
        </w:rPr>
        <w:t>现有短信验证码表</w:t>
      </w:r>
      <w:r>
        <w:t xml:space="preserve"> ValidationInfo </w:t>
      </w:r>
      <w:r>
        <w:rPr>
          <w:rFonts w:hint="eastAsia"/>
        </w:rPr>
        <w:t>存储于</w:t>
      </w:r>
      <w:r>
        <w:t xml:space="preserve"> </w:t>
      </w:r>
      <w:r>
        <w:rPr>
          <w:rFonts w:hint="eastAsia"/>
        </w:rPr>
        <w:t>MongoDB，目前有</w:t>
      </w:r>
      <w:r>
        <w:t xml:space="preserve"> 78 </w:t>
      </w:r>
      <w:r>
        <w:rPr>
          <w:rFonts w:hint="eastAsia"/>
        </w:rPr>
        <w:t>万条数据，且仅有默认的</w:t>
      </w:r>
      <w:r>
        <w:t xml:space="preserve"> _id </w:t>
      </w:r>
      <w:r>
        <w:rPr>
          <w:rFonts w:hint="eastAsia"/>
        </w:rPr>
        <w:t>索引。在高并发的短信校验场景下，全表扫描会引发严重的性能瓶颈。</w:t>
      </w:r>
    </w:p>
    <w:p w14:paraId="7E4250A2">
      <w:pPr>
        <w:numPr>
          <w:ilvl w:val="1"/>
          <w:numId w:val="3"/>
        </w:numPr>
      </w:pPr>
      <w:r>
        <w:rPr>
          <w:rFonts w:hint="eastAsia"/>
        </w:rPr>
        <w:t>字段调整</w:t>
      </w:r>
      <w:r>
        <w:t xml:space="preserve"> </w:t>
      </w:r>
      <w:r>
        <w:rPr>
          <w:rFonts w:hint="eastAsia"/>
        </w:rPr>
        <w:t>在</w:t>
      </w:r>
      <w:r>
        <w:t xml:space="preserve"> ValidationInfo </w:t>
      </w:r>
      <w:r>
        <w:rPr>
          <w:rFonts w:hint="eastAsia"/>
        </w:rPr>
        <w:t>表中增加</w:t>
      </w:r>
      <w:r>
        <w:t xml:space="preserve"> </w:t>
      </w:r>
      <w:r>
        <w:rPr>
          <w:rFonts w:hint="eastAsia"/>
        </w:rPr>
        <w:t>状态字段</w:t>
      </w:r>
      <w:r>
        <w:t xml:space="preserve"> </w:t>
      </w:r>
      <w:r>
        <w:rPr>
          <w:rFonts w:hint="eastAsia"/>
        </w:rPr>
        <w:t>(status)，用来控制验证码的生命周期，防止验证码被重复利用（重放攻击）：</w:t>
      </w:r>
      <w:r>
        <w:t xml:space="preserve"> </w:t>
      </w:r>
      <w:r>
        <w:rPr>
          <w:rStyle w:val="48"/>
        </w:rPr>
        <w:t xml:space="preserve">1: </w:t>
      </w:r>
      <w:r>
        <w:rPr>
          <w:rStyle w:val="48"/>
          <w:rFonts w:hint="eastAsia"/>
        </w:rPr>
        <w:t>已创建</w:t>
      </w:r>
      <w:r>
        <w:rPr>
          <w:rStyle w:val="48"/>
        </w:rPr>
        <w:t xml:space="preserve"> (Created)  2: </w:t>
      </w:r>
      <w:r>
        <w:rPr>
          <w:rStyle w:val="48"/>
          <w:rFonts w:hint="eastAsia"/>
        </w:rPr>
        <w:t>已校验</w:t>
      </w:r>
      <w:r>
        <w:rPr>
          <w:rStyle w:val="48"/>
        </w:rPr>
        <w:t xml:space="preserve"> (Verified) — </w:t>
      </w:r>
      <w:r>
        <w:rPr>
          <w:rStyle w:val="48"/>
          <w:rFonts w:hint="eastAsia"/>
        </w:rPr>
        <w:t>专为旧版本兼容设计的中间状态</w:t>
      </w:r>
      <w:r>
        <w:rPr>
          <w:rStyle w:val="48"/>
        </w:rPr>
        <w:t xml:space="preserve">  3: </w:t>
      </w:r>
      <w:r>
        <w:rPr>
          <w:rStyle w:val="48"/>
          <w:rFonts w:hint="eastAsia"/>
        </w:rPr>
        <w:t>已使用</w:t>
      </w:r>
      <w:r>
        <w:rPr>
          <w:rStyle w:val="48"/>
        </w:rPr>
        <w:t xml:space="preserve"> (Used) — </w:t>
      </w:r>
      <w:r>
        <w:rPr>
          <w:rStyle w:val="48"/>
          <w:rFonts w:hint="eastAsia"/>
        </w:rPr>
        <w:t>验证码生命周期结束</w:t>
      </w:r>
      <w:r>
        <w:rPr>
          <w:rStyle w:val="48"/>
        </w:rPr>
        <w:t xml:space="preserve">  0: </w:t>
      </w:r>
      <w:r>
        <w:rPr>
          <w:rStyle w:val="48"/>
          <w:rFonts w:hint="eastAsia"/>
        </w:rPr>
        <w:t>已失效</w:t>
      </w:r>
      <w:r>
        <w:rPr>
          <w:rStyle w:val="48"/>
        </w:rPr>
        <w:t xml:space="preserve"> (Expired)</w:t>
      </w:r>
    </w:p>
    <w:p w14:paraId="52D325E1">
      <w:pPr>
        <w:numPr>
          <w:ilvl w:val="1"/>
          <w:numId w:val="3"/>
        </w:numPr>
      </w:pPr>
      <w:r>
        <w:rPr>
          <w:rFonts w:hint="eastAsia"/>
        </w:rPr>
        <w:t>索引优化</w:t>
      </w:r>
      <w:r>
        <w:t xml:space="preserve"> </w:t>
      </w:r>
      <w:r>
        <w:rPr>
          <w:rFonts w:hint="eastAsia"/>
        </w:rPr>
        <w:t>为了提升查询与校验性能，需建立复合索引。鉴于已有</w:t>
      </w:r>
      <w:r>
        <w:t xml:space="preserve"> 78 </w:t>
      </w:r>
      <w:r>
        <w:rPr>
          <w:rFonts w:hint="eastAsia"/>
        </w:rPr>
        <w:t>万条数据，必须在离峰时段执行背景索引建立（Background</w:t>
      </w:r>
      <w:r>
        <w:t xml:space="preserve"> </w:t>
      </w:r>
      <w:r>
        <w:rPr>
          <w:rFonts w:hint="eastAsia"/>
        </w:rPr>
        <w:t>Indexing）</w:t>
      </w:r>
    </w:p>
    <w:p w14:paraId="2EAD107A">
      <w:pPr>
        <w:numPr>
          <w:numId w:val="0"/>
        </w:numPr>
        <w:ind w:left="108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47160" cy="1064895"/>
            <wp:effectExtent l="0" t="0" r="15240" b="1905"/>
            <wp:docPr id="6" name="图片 6" descr="企业微信截图_1d0bbff7-65d8-40b6-9277-e804a0b60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企业微信截图_1d0bbff7-65d8-40b6-9277-e804a0b60da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3AE770A">
      <w:pPr>
        <w:pStyle w:val="4"/>
      </w:pPr>
      <w:bookmarkStart w:id="2" w:name="业务流程设计与流程图"/>
      <w:r>
        <w:rPr>
          <w:rFonts w:hint="eastAsia"/>
        </w:rPr>
        <w:t>业务流程设计与流程图</w:t>
      </w:r>
    </w:p>
    <w:p w14:paraId="27F96EFF">
      <w:pPr>
        <w:pStyle w:val="13"/>
      </w:pPr>
      <w:r>
        <w:rPr>
          <w:rFonts w:hint="eastAsia"/>
        </w:rPr>
        <w:t>为了同时满足「旧版本兼容」与「新版本安全优化」，后端将采用双轨制逻辑。</w:t>
      </w:r>
    </w:p>
    <w:p w14:paraId="0A0B1AFB">
      <w:pPr>
        <w:numPr>
          <w:ilvl w:val="0"/>
          <w:numId w:val="4"/>
        </w:numPr>
      </w:pPr>
      <w:r>
        <w:rPr>
          <w:rFonts w:hint="eastAsia"/>
        </w:rPr>
        <w:t>旧版本</w:t>
      </w:r>
      <w:r>
        <w:t xml:space="preserve"> App </w:t>
      </w:r>
      <w:r>
        <w:rPr>
          <w:rFonts w:hint="eastAsia"/>
        </w:rPr>
        <w:t>兼容流程（中间状态校验）</w:t>
      </w:r>
      <w:r>
        <w:t xml:space="preserve"> </w:t>
      </w:r>
      <w:r>
        <w:rPr>
          <w:rFonts w:hint="eastAsia"/>
        </w:rPr>
        <w:t>核心逻辑：当旧版</w:t>
      </w:r>
      <w:r>
        <w:t xml:space="preserve"> App </w:t>
      </w:r>
      <w:r>
        <w:rPr>
          <w:rFonts w:hint="eastAsia"/>
        </w:rPr>
        <w:t>调用</w:t>
      </w:r>
      <w:r>
        <w:t xml:space="preserve"> /validation/check </w:t>
      </w:r>
      <w:r>
        <w:rPr>
          <w:rFonts w:hint="eastAsia"/>
        </w:rPr>
        <w:t>成功时，将状态改为</w:t>
      </w:r>
      <w:r>
        <w:t xml:space="preserve"> 2 </w:t>
      </w:r>
      <w:r>
        <w:rPr>
          <w:rFonts w:hint="eastAsia"/>
        </w:rPr>
        <w:t>(已校验)。当用户下一步调用修改手机或重置密码时，后端重新去数据库检查该手机号在</w:t>
      </w:r>
      <w:r>
        <w:t xml:space="preserve"> </w:t>
      </w:r>
      <w:r>
        <w:rPr>
          <w:rFonts w:hint="eastAsia"/>
        </w:rPr>
        <w:t>10分钟内</w:t>
      </w:r>
      <w:r>
        <w:t xml:space="preserve"> </w:t>
      </w:r>
      <w:r>
        <w:rPr>
          <w:rFonts w:hint="eastAsia"/>
        </w:rPr>
        <w:t>是否有状态为</w:t>
      </w:r>
      <w:r>
        <w:t xml:space="preserve"> 2 </w:t>
      </w:r>
      <w:r>
        <w:rPr>
          <w:rFonts w:hint="eastAsia"/>
        </w:rPr>
        <w:t>的记录。若有，放行并将状态改为</w:t>
      </w:r>
      <w:r>
        <w:t xml:space="preserve"> 3 </w:t>
      </w:r>
      <w:r>
        <w:rPr>
          <w:rFonts w:hint="eastAsia"/>
        </w:rPr>
        <w:t>(已使用)；若无，拒绝请求。【旧版本业务流程图】</w:t>
      </w:r>
    </w:p>
    <w:p w14:paraId="057067A8">
      <w:pPr>
        <w:numPr>
          <w:ilvl w:val="0"/>
          <w:numId w:val="5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4451350" cy="2316480"/>
            <wp:effectExtent l="0" t="0" r="19050" b="20320"/>
            <wp:docPr id="1" name="图片 1" descr="企业微信截图_63781057-d708-40ac-961e-c99d12cce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63781057-d708-40ac-961e-c99d12cce80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46A0EB8C">
      <w:pPr>
        <w:numPr>
          <w:ilvl w:val="0"/>
          <w:numId w:val="4"/>
        </w:numPr>
      </w:pPr>
      <w:r>
        <w:rPr>
          <w:rFonts w:hint="eastAsia"/>
        </w:rPr>
        <w:t>新版本</w:t>
      </w:r>
      <w:r>
        <w:t xml:space="preserve"> App </w:t>
      </w:r>
      <w:r>
        <w:rPr>
          <w:rFonts w:hint="eastAsia"/>
        </w:rPr>
        <w:t>新接口</w:t>
      </w:r>
      <w:r>
        <w:t xml:space="preserve"> &gt; </w:t>
      </w:r>
      <w:r>
        <w:rPr>
          <w:rFonts w:hint="eastAsia"/>
        </w:rPr>
        <w:t>核心逻辑：新版</w:t>
      </w:r>
      <w:r>
        <w:t xml:space="preserve"> App </w:t>
      </w:r>
      <w:r>
        <w:rPr>
          <w:rFonts w:hint="eastAsia"/>
        </w:rPr>
        <w:t>可直接提交(客户端check验证不影响)。移动端在执行最终操作（重置密码/绑定手机）时，必须同时携带手机号、地区码、验证码。后端在同一个事务/方法内完成「验证码校验」与「业务逻辑写入」，随即将验证码改为</w:t>
      </w:r>
      <w:r>
        <w:t xml:space="preserve"> 3 </w:t>
      </w:r>
      <w:r>
        <w:rPr>
          <w:rFonts w:hint="eastAsia"/>
        </w:rPr>
        <w:t>(已使用)。</w:t>
      </w:r>
    </w:p>
    <w:p w14:paraId="3DAD7607">
      <w:pPr>
        <w:numPr>
          <w:numId w:val="0"/>
        </w:numPr>
        <w:ind w:left="360" w:leftChars="0" w:firstLine="240" w:firstLineChars="100"/>
        <w:rPr>
          <w:rFonts w:hint="eastAsia"/>
        </w:rPr>
      </w:pPr>
      <w:r>
        <w:t xml:space="preserve"> </w:t>
      </w:r>
      <w:r>
        <w:rPr>
          <w:rFonts w:hint="eastAsia"/>
        </w:rPr>
        <w:t>【新版本业务流程图】</w:t>
      </w:r>
    </w:p>
    <w:p w14:paraId="72212C9C">
      <w:pPr>
        <w:numPr>
          <w:numId w:val="0"/>
        </w:numPr>
        <w:ind w:left="360" w:leftChars="0" w:firstLine="240" w:firstLineChars="1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88815" cy="2407920"/>
            <wp:effectExtent l="0" t="0" r="6985" b="5080"/>
            <wp:docPr id="2" name="图片 2" descr="企业微信截图_3062a1dc-18fb-48d9-af49-d068220d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企业微信截图_3062a1dc-18fb-48d9-af49-d068220d297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604F0BC">
      <w:pPr>
        <w:pStyle w:val="4"/>
      </w:pPr>
      <w:bookmarkStart w:id="3" w:name="接口修改与详细设计"/>
      <w:r>
        <w:rPr>
          <w:rFonts w:hint="eastAsia"/>
        </w:rPr>
        <w:t>接口修改与详细设计</w:t>
      </w:r>
    </w:p>
    <w:p w14:paraId="528AF853">
      <w:pPr>
        <w:pStyle w:val="24"/>
        <w:numPr>
          <w:ilvl w:val="0"/>
          <w:numId w:val="6"/>
        </w:numPr>
      </w:pPr>
      <w:r>
        <w:rPr>
          <w:rFonts w:hint="eastAsia"/>
        </w:rPr>
        <w:t>短信服务接口变更</w:t>
      </w:r>
      <w:r>
        <w:t xml:space="preserve"> </w:t>
      </w:r>
    </w:p>
    <w:p w14:paraId="2636BFB2">
      <w:pPr>
        <w:pStyle w:val="24"/>
        <w:numPr>
          <w:numId w:val="0"/>
        </w:numPr>
        <w:ind w:firstLine="720" w:firstLineChars="300"/>
      </w:pPr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URL：/validation/check</w:t>
      </w:r>
    </w:p>
    <w:p w14:paraId="36A70EA4">
      <w:pPr>
        <w:pStyle w:val="24"/>
        <w:numPr>
          <w:ilvl w:val="1"/>
          <w:numId w:val="2"/>
        </w:numPr>
      </w:pPr>
      <w:r>
        <w:rPr>
          <w:rFonts w:hint="eastAsia"/>
        </w:rPr>
        <w:t>变更内容：增加隐式或显式参数</w:t>
      </w:r>
      <w:r>
        <w:t xml:space="preserve"> status。</w:t>
      </w:r>
    </w:p>
    <w:p w14:paraId="47065E24">
      <w:pPr>
        <w:pStyle w:val="24"/>
        <w:numPr>
          <w:ilvl w:val="1"/>
          <w:numId w:val="2"/>
        </w:numPr>
      </w:pPr>
      <w:r>
        <w:rPr>
          <w:rFonts w:hint="eastAsia"/>
        </w:rPr>
        <w:t>内部逻辑：旧版</w:t>
      </w:r>
      <w:r>
        <w:t xml:space="preserve"> App </w:t>
      </w:r>
      <w:r>
        <w:rPr>
          <w:rFonts w:hint="eastAsia"/>
        </w:rPr>
        <w:t>调用时，此接口核对验证码正确后，主动将该条记录的</w:t>
      </w:r>
      <w:r>
        <w:t xml:space="preserve"> status </w:t>
      </w:r>
      <w:r>
        <w:rPr>
          <w:rFonts w:hint="eastAsia"/>
        </w:rPr>
        <w:t>改为</w:t>
      </w:r>
      <w:r>
        <w:t xml:space="preserve"> 2 </w:t>
      </w:r>
      <w:r>
        <w:rPr>
          <w:rFonts w:hint="eastAsia"/>
        </w:rPr>
        <w:t>(已校验)。</w:t>
      </w:r>
    </w:p>
    <w:p w14:paraId="2353FAF8">
      <w:pPr>
        <w:pStyle w:val="24"/>
        <w:numPr>
          <w:ilvl w:val="0"/>
          <w:numId w:val="6"/>
        </w:numPr>
      </w:pPr>
      <w:r>
        <w:rPr>
          <w:rFonts w:hint="eastAsia"/>
        </w:rPr>
        <w:t>内容服务</w:t>
      </w:r>
      <w:r>
        <w:t xml:space="preserve"> — </w:t>
      </w:r>
      <w:r>
        <w:rPr>
          <w:rFonts w:hint="eastAsia"/>
        </w:rPr>
        <w:t>旧版本接口逻辑升级（后端拦截）</w:t>
      </w:r>
    </w:p>
    <w:p w14:paraId="758773C2">
      <w:pPr>
        <w:pStyle w:val="24"/>
        <w:numPr>
          <w:numId w:val="0"/>
        </w:numPr>
        <w:ind w:left="840" w:leftChars="350" w:firstLine="0" w:firstLineChars="0"/>
      </w:pPr>
      <w:r>
        <w:t xml:space="preserve"> </w:t>
      </w:r>
      <w:r>
        <w:rPr>
          <w:rFonts w:hint="eastAsia"/>
        </w:rPr>
        <w:t>针对旧有的修改手机号、忘记/重置密码接口、</w:t>
      </w:r>
      <w:r>
        <w:rPr>
          <w:rFonts w:hint="eastAsia"/>
          <w:lang w:val="en-US" w:eastAsia="zh-CN"/>
        </w:rPr>
        <w:t>绑定手机号接口</w:t>
      </w:r>
      <w:bookmarkStart w:id="4" w:name="_GoBack"/>
      <w:bookmarkEnd w:id="4"/>
      <w:r>
        <w:rPr>
          <w:rFonts w:hint="eastAsia"/>
        </w:rPr>
        <w:t>，后端强制注入拦截/校验逻辑：</w:t>
      </w:r>
      <w:r>
        <w:t xml:space="preserve"> </w:t>
      </w:r>
      <w:r>
        <w:rPr>
          <w:rFonts w:hint="eastAsia"/>
        </w:rPr>
        <w:t>获取请求中的手机号（重置密码接口通常含有手机号；修改手机号接口通常含有新手机号）。</w:t>
      </w:r>
    </w:p>
    <w:p w14:paraId="117FF076">
      <w:pPr>
        <w:numPr>
          <w:numId w:val="0"/>
        </w:numPr>
        <w:ind w:left="840" w:leftChars="35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对手机号的验证码进行</w:t>
      </w:r>
      <w:r>
        <w:rPr>
          <w:rFonts w:hint="eastAsia"/>
        </w:rPr>
        <w:t>安全审查</w:t>
      </w:r>
      <w:r>
        <w:rPr>
          <w:rFonts w:hint="eastAsia"/>
        </w:rPr>
        <w:drawing>
          <wp:inline distT="0" distB="0" distL="114300" distR="114300">
            <wp:extent cx="5013325" cy="1047115"/>
            <wp:effectExtent l="0" t="0" r="15875" b="19685"/>
            <wp:docPr id="3" name="图片 3" descr="企业微信截图_7bb50966-20df-4e64-89d6-eb3c3c158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企业微信截图_7bb50966-20df-4e64-89d6-eb3c3c158ba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3D95">
      <w:pPr>
        <w:pStyle w:val="24"/>
        <w:numPr>
          <w:ilvl w:val="1"/>
          <w:numId w:val="2"/>
        </w:numPr>
      </w:pPr>
      <w:r>
        <w:rPr>
          <w:rFonts w:hint="eastAsia"/>
        </w:rPr>
        <w:t>若无记录：判定为恶意绕过前端的攻击，直接回传错误码和错误信息。</w:t>
      </w:r>
    </w:p>
    <w:p w14:paraId="17FA3E39">
      <w:pPr>
        <w:pStyle w:val="24"/>
        <w:numPr>
          <w:ilvl w:val="1"/>
          <w:numId w:val="2"/>
        </w:numPr>
      </w:pPr>
      <w:r>
        <w:rPr>
          <w:rFonts w:hint="eastAsia"/>
        </w:rPr>
        <w:t>若有记录：允许执行修改密码/绑定手机业务，成功后立即将该记录的</w:t>
      </w:r>
      <w:r>
        <w:t xml:space="preserve"> status </w:t>
      </w:r>
      <w:r>
        <w:rPr>
          <w:rFonts w:hint="eastAsia"/>
        </w:rPr>
        <w:t>更新为</w:t>
      </w:r>
      <w:r>
        <w:t xml:space="preserve"> 3 </w:t>
      </w:r>
      <w:r>
        <w:rPr>
          <w:rFonts w:hint="eastAsia"/>
        </w:rPr>
        <w:t>(已使用)。</w:t>
      </w:r>
    </w:p>
    <w:p w14:paraId="326C1617">
      <w:pPr>
        <w:pStyle w:val="24"/>
        <w:numPr>
          <w:ilvl w:val="0"/>
          <w:numId w:val="7"/>
        </w:numPr>
      </w:pPr>
      <w:r>
        <w:rPr>
          <w:rFonts w:hint="eastAsia"/>
        </w:rPr>
        <w:t>内容服务</w:t>
      </w:r>
      <w:r>
        <w:t xml:space="preserve"> — </w:t>
      </w:r>
      <w:r>
        <w:rPr>
          <w:rFonts w:hint="eastAsia"/>
        </w:rPr>
        <w:t>新版本接口规范（全新开发）</w:t>
      </w:r>
    </w:p>
    <w:p w14:paraId="0C721942">
      <w:pPr>
        <w:pStyle w:val="24"/>
        <w:numPr>
          <w:ilvl w:val="0"/>
          <w:numId w:val="2"/>
        </w:numPr>
      </w:pPr>
      <w:r>
        <w:rPr>
          <w:rFonts w:hint="eastAsia"/>
          <w:lang w:val="en-US" w:eastAsia="zh-CN"/>
        </w:rPr>
        <w:t>新修改手机号接口</w:t>
      </w:r>
    </w:p>
    <w:p w14:paraId="6E6D2015">
      <w:pPr>
        <w:pStyle w:val="24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/>
        </w:rPr>
        <w:drawing>
          <wp:inline distT="0" distB="0" distL="114300" distR="114300">
            <wp:extent cx="3672840" cy="2004695"/>
            <wp:effectExtent l="0" t="0" r="10160" b="1905"/>
            <wp:docPr id="7" name="图片 7" descr="企业微信截图_a8a867de-1d70-4770-b7a1-5e8abacf97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企业微信截图_a8a867de-1d70-4770-b7a1-5e8abacf974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0507">
      <w:pPr>
        <w:pStyle w:val="24"/>
        <w:numPr>
          <w:ilvl w:val="0"/>
          <w:numId w:val="2"/>
        </w:numPr>
      </w:pPr>
      <w:r>
        <w:rPr>
          <w:rFonts w:hint="eastAsia"/>
        </w:rPr>
        <w:t>新重置密码/找回密码接口</w:t>
      </w:r>
    </w:p>
    <w:p w14:paraId="04152D70">
      <w:pPr>
        <w:pStyle w:val="24"/>
        <w:numPr>
          <w:numId w:val="0"/>
        </w:numPr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909695" cy="2105660"/>
            <wp:effectExtent l="0" t="0" r="1905" b="2540"/>
            <wp:docPr id="4" name="图片 4" descr="企业微信截图_78ead98f-7f7f-40a3-ab0e-d3e6359ef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78ead98f-7f7f-40a3-ab0e-d3e6359efd6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E024">
      <w:pPr>
        <w:pStyle w:val="24"/>
        <w:numPr>
          <w:ilvl w:val="0"/>
          <w:numId w:val="2"/>
        </w:numPr>
      </w:pPr>
      <w:r>
        <w:rPr>
          <w:rFonts w:hint="eastAsia"/>
        </w:rPr>
        <w:t>新绑定手机号接口</w:t>
      </w:r>
    </w:p>
    <w:p w14:paraId="5BC1BB4A">
      <w:pPr>
        <w:pStyle w:val="24"/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243705" cy="2407285"/>
            <wp:effectExtent l="0" t="0" r="23495" b="5715"/>
            <wp:docPr id="5" name="图片 5" descr="企业微信截图_75e807c1-fcce-47a0-b7e8-44798cd6d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75e807c1-fcce-47a0-b7e8-44798cd6d3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9934">
      <w:pPr>
        <w:pStyle w:val="24"/>
        <w:numPr>
          <w:numId w:val="0"/>
        </w:numPr>
        <w:rPr>
          <w:rFonts w:hint="default" w:eastAsiaTheme="minorEastAsia"/>
          <w:lang w:val="en-US" w:eastAsia="zh-CN"/>
        </w:rPr>
      </w:pPr>
    </w:p>
    <w:bookmarkEnd w:id="0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E7CD8B0"/>
    <w:rsid w:val="6BFF1D05"/>
    <w:rsid w:val="7FBCB1A3"/>
    <w:rsid w:val="BFF310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2026-05-26T12:54:00Z</dcterms:created>
  <dc:creator>WPS_1622877194</dc:creator>
  <cp:lastModifiedBy>WPS_1622877194</cp:lastModifiedBy>
  <dcterms:modified xsi:type="dcterms:W3CDTF">2026-05-26T13:23:38Z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5014649758D574E8612A156A36AAA941_42</vt:lpwstr>
  </property>
</Properties>
</file>