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2E117254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281398">
        <w:t>19</w:t>
      </w:r>
      <w:r w:rsidRPr="00DF5948">
        <w:rPr>
          <w:rFonts w:hint="eastAsia"/>
        </w:rPr>
        <w:t>年</w:t>
      </w:r>
      <w:r w:rsidR="00281398">
        <w:rPr>
          <w:rFonts w:hint="eastAsia"/>
        </w:rPr>
        <w:t>下</w:t>
      </w:r>
      <w:r w:rsidRPr="00DF5948">
        <w:rPr>
          <w:rFonts w:hint="eastAsia"/>
        </w:rPr>
        <w:t>半年试题一</w:t>
      </w:r>
    </w:p>
    <w:p w14:paraId="5AB1504E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阅读下列说明和数据流图，回答问题</w:t>
      </w:r>
      <w:r w:rsidRPr="00356641">
        <w:rPr>
          <w:rFonts w:cs="Times New Roman" w:hint="eastAsia"/>
        </w:rPr>
        <w:t>1</w:t>
      </w:r>
      <w:r w:rsidRPr="00356641">
        <w:rPr>
          <w:rFonts w:cs="Times New Roman" w:hint="eastAsia"/>
        </w:rPr>
        <w:t>至问题</w:t>
      </w:r>
      <w:r w:rsidRPr="00356641">
        <w:rPr>
          <w:rFonts w:cs="Times New Roman" w:hint="eastAsia"/>
        </w:rPr>
        <w:t>4</w:t>
      </w:r>
      <w:r w:rsidRPr="00356641">
        <w:rPr>
          <w:rFonts w:cs="Times New Roman" w:hint="eastAsia"/>
        </w:rPr>
        <w:t>，将解答填入答题纸的对应栏内。</w:t>
      </w:r>
    </w:p>
    <w:p w14:paraId="5F629D05" w14:textId="77777777" w:rsidR="00DE061A" w:rsidRPr="00356641" w:rsidRDefault="00DE061A" w:rsidP="00DE061A">
      <w:pPr>
        <w:rPr>
          <w:rFonts w:cs="Times New Roman"/>
        </w:rPr>
      </w:pPr>
      <w:r w:rsidRPr="00356641">
        <w:rPr>
          <w:rFonts w:cs="Times New Roman" w:hint="eastAsia"/>
        </w:rPr>
        <w:t>【说明】</w:t>
      </w:r>
    </w:p>
    <w:p w14:paraId="652EBD1A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某公司欲开发一款二手车物流系统，以有效提升物流成交效率。该系统的主要功能是：</w:t>
      </w:r>
    </w:p>
    <w:p w14:paraId="4D198B0D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（</w:t>
      </w:r>
      <w:r w:rsidRPr="00356641">
        <w:rPr>
          <w:rFonts w:cs="Times New Roman" w:hint="eastAsia"/>
        </w:rPr>
        <w:t>1</w:t>
      </w:r>
      <w:r w:rsidRPr="00356641">
        <w:rPr>
          <w:rFonts w:cs="Times New Roman" w:hint="eastAsia"/>
        </w:rPr>
        <w:t>）订单管理：系统抓取线索，将车辆交易系统的交易信息抓取为线索。帮买顾问看到有买车线索后，会打电话询问买家是否需要物流，若需要，帮买顾问就将这个线索发起为订单并在系统中存储，然后系统帮助买家寻找物流商进行承运。</w:t>
      </w:r>
    </w:p>
    <w:p w14:paraId="67F84E2F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（</w:t>
      </w:r>
      <w:r w:rsidRPr="00356641">
        <w:rPr>
          <w:rFonts w:cs="Times New Roman" w:hint="eastAsia"/>
        </w:rPr>
        <w:t>2</w:t>
      </w:r>
      <w:r w:rsidRPr="00356641">
        <w:rPr>
          <w:rFonts w:cs="Times New Roman" w:hint="eastAsia"/>
        </w:rPr>
        <w:t>）路线管理：帮买顾问对物流商的路线进行管理，存储的路线信息包括路线类型、物流商、起止地点。路线分为三种，即固定路线、包车路线、竞拍体系，其中固定路线和包车路线是合约制。包车路线的发车时间由公司自行管理，是订单的首选途径。</w:t>
      </w:r>
    </w:p>
    <w:p w14:paraId="3BDC4075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（</w:t>
      </w:r>
      <w:r w:rsidRPr="00356641">
        <w:rPr>
          <w:rFonts w:cs="Times New Roman" w:hint="eastAsia"/>
        </w:rPr>
        <w:t>3</w:t>
      </w:r>
      <w:r w:rsidRPr="00356641">
        <w:rPr>
          <w:rFonts w:cs="Times New Roman" w:hint="eastAsia"/>
        </w:rPr>
        <w:t>）合约管理：帮买顾问根据公司与物流商确定的合约，对合约内容进行设置，合约信息包括物流商信息、路线起止城市、价格、有效期等。</w:t>
      </w:r>
    </w:p>
    <w:p w14:paraId="0BA1AB1D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（</w:t>
      </w:r>
      <w:r w:rsidRPr="00356641">
        <w:rPr>
          <w:rFonts w:cs="Times New Roman" w:hint="eastAsia"/>
        </w:rPr>
        <w:t>4</w:t>
      </w:r>
      <w:r w:rsidRPr="00356641">
        <w:rPr>
          <w:rFonts w:cs="Times New Roman" w:hint="eastAsia"/>
        </w:rPr>
        <w:t>）寻找物流商：系统根据订单的类型（保卖车、全国购和普通二手车）、起止城市</w:t>
      </w:r>
      <w:r>
        <w:rPr>
          <w:rFonts w:cs="Times New Roman" w:hint="eastAsia"/>
        </w:rPr>
        <w:t>、</w:t>
      </w:r>
      <w:r w:rsidRPr="00356641">
        <w:rPr>
          <w:rFonts w:cs="Times New Roman" w:hint="eastAsia"/>
        </w:rPr>
        <w:t>需要的服务模式（买家接、送到买家等）进行自动派发或以竞拍体系方式选择合适的物流商。即</w:t>
      </w:r>
      <w:r w:rsidRPr="00356641">
        <w:rPr>
          <w:rFonts w:cs="Times New Roman" w:hint="eastAsia"/>
        </w:rPr>
        <w:t>:</w:t>
      </w:r>
      <w:r w:rsidRPr="00356641">
        <w:rPr>
          <w:rFonts w:cs="Times New Roman" w:hint="eastAsia"/>
        </w:rPr>
        <w:t>有新订单时，若为保卖车或全国购，则直接分配到竞拍体系中</w:t>
      </w:r>
      <w:r>
        <w:rPr>
          <w:rFonts w:cs="Times New Roman" w:hint="eastAsia"/>
        </w:rPr>
        <w:t>；</w:t>
      </w:r>
      <w:r w:rsidRPr="00356641">
        <w:rPr>
          <w:rFonts w:cs="Times New Roman" w:hint="eastAsia"/>
        </w:rPr>
        <w:t>否则，若符合固定路线和</w:t>
      </w:r>
      <w:r w:rsidRPr="00356641">
        <w:rPr>
          <w:rFonts w:cs="Times New Roman" w:hint="eastAsia"/>
        </w:rPr>
        <w:t>/</w:t>
      </w:r>
      <w:r w:rsidRPr="00356641">
        <w:rPr>
          <w:rFonts w:cs="Times New Roman" w:hint="eastAsia"/>
        </w:rPr>
        <w:t>或包车路线，系统自动分配给合约物流商，若不符合固定路线和包车路线，系统将订单信息分配到竞拍体系中。竞拍体系接收到订单后，将订单信息推送给有相关路线的物流商，物流商对订单进行竞拍出价，最优报价的物流商中标。最后，给承运的物流商发送物流消息，更新订单的物流信息，给车辆交易系统发送物流信息。</w:t>
      </w:r>
    </w:p>
    <w:p w14:paraId="542E2C82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（</w:t>
      </w:r>
      <w:r w:rsidRPr="00356641">
        <w:rPr>
          <w:rFonts w:cs="Times New Roman" w:hint="eastAsia"/>
        </w:rPr>
        <w:t>5</w:t>
      </w:r>
      <w:r w:rsidRPr="00356641">
        <w:rPr>
          <w:rFonts w:cs="Times New Roman" w:hint="eastAsia"/>
        </w:rPr>
        <w:t>）物流商注册：物流商账号的注册开通。</w:t>
      </w:r>
    </w:p>
    <w:p w14:paraId="0A6E612E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现采用结构化方法对二手车物流系统进行分析与设计，获得如图</w:t>
      </w:r>
      <w:r w:rsidRPr="00356641">
        <w:rPr>
          <w:rFonts w:cs="Times New Roman" w:hint="eastAsia"/>
        </w:rPr>
        <w:t>1-1</w:t>
      </w:r>
      <w:r w:rsidRPr="00356641">
        <w:rPr>
          <w:rFonts w:cs="Times New Roman" w:hint="eastAsia"/>
        </w:rPr>
        <w:t>所示的上下文数据流图和图</w:t>
      </w:r>
      <w:r w:rsidRPr="00356641">
        <w:rPr>
          <w:rFonts w:cs="Times New Roman" w:hint="eastAsia"/>
        </w:rPr>
        <w:t>1-2</w:t>
      </w:r>
      <w:r w:rsidRPr="00356641">
        <w:rPr>
          <w:rFonts w:cs="Times New Roman" w:hint="eastAsia"/>
        </w:rPr>
        <w:t>所示的</w:t>
      </w:r>
      <w:r w:rsidRPr="00356641">
        <w:rPr>
          <w:rFonts w:cs="Times New Roman" w:hint="eastAsia"/>
        </w:rPr>
        <w:t>0</w:t>
      </w:r>
      <w:r w:rsidRPr="00356641">
        <w:rPr>
          <w:rFonts w:cs="Times New Roman" w:hint="eastAsia"/>
        </w:rPr>
        <w:t>层数据流图。</w:t>
      </w:r>
    </w:p>
    <w:p w14:paraId="4792CF0B" w14:textId="77777777" w:rsidR="00DE061A" w:rsidRPr="00356641" w:rsidRDefault="00DE061A" w:rsidP="00DE061A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35C77F3" wp14:editId="7D726FFA">
            <wp:extent cx="5274310" cy="2715895"/>
            <wp:effectExtent l="0" t="0" r="2540" b="8255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AEB6" w14:textId="77777777" w:rsidR="00DE061A" w:rsidRDefault="00DE061A" w:rsidP="00DE061A">
      <w:pPr>
        <w:rPr>
          <w:rFonts w:cs="Times New Roman"/>
        </w:rPr>
      </w:pPr>
      <w:r>
        <w:rPr>
          <w:noProof/>
        </w:rPr>
        <w:drawing>
          <wp:inline distT="0" distB="0" distL="0" distR="0" wp14:anchorId="2A3ECDB2" wp14:editId="4665F384">
            <wp:extent cx="5274310" cy="4341495"/>
            <wp:effectExtent l="0" t="0" r="2540" b="1905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7488" w14:textId="77777777" w:rsidR="00DE061A" w:rsidRPr="00356641" w:rsidRDefault="00DE061A" w:rsidP="00DE061A">
      <w:pPr>
        <w:rPr>
          <w:rFonts w:cs="Times New Roman"/>
        </w:rPr>
      </w:pPr>
      <w:r w:rsidRPr="00356641">
        <w:rPr>
          <w:rFonts w:cs="Times New Roman" w:hint="eastAsia"/>
        </w:rPr>
        <w:t>【问题</w:t>
      </w:r>
      <w:r w:rsidRPr="00356641">
        <w:rPr>
          <w:rFonts w:cs="Times New Roman" w:hint="eastAsia"/>
        </w:rPr>
        <w:t>1</w:t>
      </w:r>
      <w:r w:rsidRPr="00356641">
        <w:rPr>
          <w:rFonts w:cs="Times New Roman" w:hint="eastAsia"/>
        </w:rPr>
        <w:t>】（</w:t>
      </w:r>
      <w:r w:rsidRPr="00356641">
        <w:rPr>
          <w:rFonts w:cs="Times New Roman" w:hint="eastAsia"/>
        </w:rPr>
        <w:t>3</w:t>
      </w:r>
      <w:r w:rsidRPr="00356641">
        <w:rPr>
          <w:rFonts w:cs="Times New Roman" w:hint="eastAsia"/>
        </w:rPr>
        <w:t>分）</w:t>
      </w:r>
    </w:p>
    <w:p w14:paraId="5AB734E9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使用说明中的词语，给出图</w:t>
      </w:r>
      <w:r w:rsidRPr="00356641">
        <w:rPr>
          <w:rFonts w:cs="Times New Roman" w:hint="eastAsia"/>
        </w:rPr>
        <w:t>1-1</w:t>
      </w:r>
      <w:r w:rsidRPr="00356641">
        <w:rPr>
          <w:rFonts w:cs="Times New Roman" w:hint="eastAsia"/>
        </w:rPr>
        <w:t>中的实体</w:t>
      </w:r>
      <w:r w:rsidRPr="00356641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356641">
        <w:rPr>
          <w:rFonts w:cs="Times New Roman" w:hint="eastAsia"/>
        </w:rPr>
        <w:t>E3</w:t>
      </w:r>
      <w:r w:rsidRPr="00356641">
        <w:rPr>
          <w:rFonts w:cs="Times New Roman" w:hint="eastAsia"/>
        </w:rPr>
        <w:t>的名称。</w:t>
      </w:r>
    </w:p>
    <w:p w14:paraId="4175AEA1" w14:textId="77777777" w:rsidR="00DE061A" w:rsidRPr="00356641" w:rsidRDefault="00DE061A" w:rsidP="00DE061A">
      <w:pPr>
        <w:ind w:firstLineChars="200" w:firstLine="420"/>
        <w:rPr>
          <w:rFonts w:cs="Times New Roman"/>
        </w:rPr>
      </w:pPr>
    </w:p>
    <w:p w14:paraId="5AB9241D" w14:textId="77777777" w:rsidR="00DE061A" w:rsidRPr="00356641" w:rsidRDefault="00DE061A" w:rsidP="00DE061A">
      <w:pPr>
        <w:rPr>
          <w:rFonts w:cs="Times New Roman"/>
        </w:rPr>
      </w:pPr>
      <w:r w:rsidRPr="00356641">
        <w:rPr>
          <w:rFonts w:cs="Times New Roman" w:hint="eastAsia"/>
        </w:rPr>
        <w:t>【问题</w:t>
      </w:r>
      <w:r w:rsidRPr="00356641">
        <w:rPr>
          <w:rFonts w:cs="Times New Roman" w:hint="eastAsia"/>
        </w:rPr>
        <w:t>2</w:t>
      </w:r>
      <w:r w:rsidRPr="00356641">
        <w:rPr>
          <w:rFonts w:cs="Times New Roman" w:hint="eastAsia"/>
        </w:rPr>
        <w:t>】（</w:t>
      </w:r>
      <w:r w:rsidRPr="00356641">
        <w:rPr>
          <w:rFonts w:cs="Times New Roman" w:hint="eastAsia"/>
        </w:rPr>
        <w:t>5</w:t>
      </w:r>
      <w:r w:rsidRPr="00356641">
        <w:rPr>
          <w:rFonts w:cs="Times New Roman" w:hint="eastAsia"/>
        </w:rPr>
        <w:t>分）</w:t>
      </w:r>
    </w:p>
    <w:p w14:paraId="0BAB4D45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使用说明中的词语，给出图</w:t>
      </w:r>
      <w:r w:rsidRPr="00356641">
        <w:rPr>
          <w:rFonts w:cs="Times New Roman" w:hint="eastAsia"/>
        </w:rPr>
        <w:t>1-2</w:t>
      </w:r>
      <w:r w:rsidRPr="00356641">
        <w:rPr>
          <w:rFonts w:cs="Times New Roman" w:hint="eastAsia"/>
        </w:rPr>
        <w:t>中的数据存储</w:t>
      </w:r>
      <w:r w:rsidRPr="00356641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356641">
        <w:rPr>
          <w:rFonts w:cs="Times New Roman" w:hint="eastAsia"/>
        </w:rPr>
        <w:t>D5</w:t>
      </w:r>
      <w:r w:rsidRPr="00356641">
        <w:rPr>
          <w:rFonts w:cs="Times New Roman" w:hint="eastAsia"/>
        </w:rPr>
        <w:t>的名称。</w:t>
      </w:r>
    </w:p>
    <w:p w14:paraId="45C016A6" w14:textId="77777777" w:rsidR="00DE061A" w:rsidRPr="00356641" w:rsidRDefault="00DE061A" w:rsidP="00DE061A">
      <w:pPr>
        <w:ind w:firstLineChars="200" w:firstLine="420"/>
        <w:rPr>
          <w:rFonts w:cs="Times New Roman"/>
        </w:rPr>
      </w:pPr>
    </w:p>
    <w:p w14:paraId="7531BC30" w14:textId="77777777" w:rsidR="00DE061A" w:rsidRPr="00356641" w:rsidRDefault="00DE061A" w:rsidP="00DE061A">
      <w:pPr>
        <w:rPr>
          <w:rFonts w:cs="Times New Roman"/>
        </w:rPr>
      </w:pPr>
      <w:r w:rsidRPr="00356641">
        <w:rPr>
          <w:rFonts w:cs="Times New Roman" w:hint="eastAsia"/>
        </w:rPr>
        <w:lastRenderedPageBreak/>
        <w:t>【问题</w:t>
      </w:r>
      <w:r w:rsidRPr="00356641">
        <w:rPr>
          <w:rFonts w:cs="Times New Roman" w:hint="eastAsia"/>
        </w:rPr>
        <w:t>3</w:t>
      </w:r>
      <w:r w:rsidRPr="00356641">
        <w:rPr>
          <w:rFonts w:cs="Times New Roman" w:hint="eastAsia"/>
        </w:rPr>
        <w:t>】（</w:t>
      </w:r>
      <w:r w:rsidRPr="00356641">
        <w:rPr>
          <w:rFonts w:cs="Times New Roman" w:hint="eastAsia"/>
        </w:rPr>
        <w:t>4</w:t>
      </w:r>
      <w:r w:rsidRPr="00356641">
        <w:rPr>
          <w:rFonts w:cs="Times New Roman" w:hint="eastAsia"/>
        </w:rPr>
        <w:t>分）</w:t>
      </w:r>
    </w:p>
    <w:p w14:paraId="100D6E22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根据说明和图中术语，补充图</w:t>
      </w:r>
      <w:r w:rsidRPr="00356641">
        <w:rPr>
          <w:rFonts w:cs="Times New Roman" w:hint="eastAsia"/>
        </w:rPr>
        <w:t>1-2</w:t>
      </w:r>
      <w:r w:rsidRPr="00356641">
        <w:rPr>
          <w:rFonts w:cs="Times New Roman" w:hint="eastAsia"/>
        </w:rPr>
        <w:t>中缺失的数据流及其起点和终点。</w:t>
      </w:r>
    </w:p>
    <w:p w14:paraId="6E46C905" w14:textId="77777777" w:rsidR="00DE061A" w:rsidRPr="00356641" w:rsidRDefault="00DE061A" w:rsidP="00DE061A">
      <w:pPr>
        <w:ind w:firstLineChars="200" w:firstLine="420"/>
        <w:rPr>
          <w:rFonts w:cs="Times New Roman"/>
        </w:rPr>
      </w:pPr>
    </w:p>
    <w:p w14:paraId="2C9AA746" w14:textId="77777777" w:rsidR="00DE061A" w:rsidRPr="00356641" w:rsidRDefault="00DE061A" w:rsidP="00DE061A">
      <w:pPr>
        <w:rPr>
          <w:rFonts w:cs="Times New Roman"/>
        </w:rPr>
      </w:pPr>
      <w:r w:rsidRPr="00356641">
        <w:rPr>
          <w:rFonts w:cs="Times New Roman" w:hint="eastAsia"/>
        </w:rPr>
        <w:t>【问题</w:t>
      </w:r>
      <w:r w:rsidRPr="00356641">
        <w:rPr>
          <w:rFonts w:cs="Times New Roman" w:hint="eastAsia"/>
        </w:rPr>
        <w:t>4</w:t>
      </w:r>
      <w:r w:rsidRPr="00356641">
        <w:rPr>
          <w:rFonts w:cs="Times New Roman" w:hint="eastAsia"/>
        </w:rPr>
        <w:t>】（</w:t>
      </w:r>
      <w:r w:rsidRPr="00356641">
        <w:rPr>
          <w:rFonts w:cs="Times New Roman" w:hint="eastAsia"/>
        </w:rPr>
        <w:t>3</w:t>
      </w:r>
      <w:r w:rsidRPr="00356641">
        <w:rPr>
          <w:rFonts w:cs="Times New Roman" w:hint="eastAsia"/>
        </w:rPr>
        <w:t>分）</w:t>
      </w:r>
    </w:p>
    <w:p w14:paraId="440FF5FB" w14:textId="77777777" w:rsidR="00DE061A" w:rsidRPr="00356641" w:rsidRDefault="00DE061A" w:rsidP="00DE061A">
      <w:pPr>
        <w:ind w:firstLineChars="200" w:firstLine="420"/>
        <w:rPr>
          <w:rFonts w:cs="Times New Roman"/>
        </w:rPr>
      </w:pPr>
      <w:r w:rsidRPr="00356641">
        <w:rPr>
          <w:rFonts w:cs="Times New Roman" w:hint="eastAsia"/>
        </w:rPr>
        <w:t>根据说明，采用结构化语言对“</w:t>
      </w:r>
      <w:r w:rsidRPr="00356641">
        <w:rPr>
          <w:rFonts w:cs="Times New Roman" w:hint="eastAsia"/>
        </w:rPr>
        <w:t>P5</w:t>
      </w:r>
      <w:r w:rsidRPr="00356641">
        <w:rPr>
          <w:rFonts w:cs="Times New Roman" w:hint="eastAsia"/>
        </w:rPr>
        <w:t>：寻找物流商”的加工逻辑进行描述。</w:t>
      </w:r>
    </w:p>
    <w:p w14:paraId="41F84EA3" w14:textId="77777777" w:rsidR="00CF0909" w:rsidRPr="00DE061A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3F20365D" w14:textId="762513ED" w:rsidR="00CF0909" w:rsidRDefault="00CF0909" w:rsidP="00000DAB"/>
    <w:p w14:paraId="077A5606" w14:textId="7179EC8E" w:rsidR="00CF0909" w:rsidRDefault="00CF0909" w:rsidP="00000DAB"/>
    <w:p w14:paraId="6D7506B5" w14:textId="591A0A1B" w:rsidR="00CF0909" w:rsidRDefault="00CF0909" w:rsidP="00000DAB"/>
    <w:p w14:paraId="5702864C" w14:textId="5DA7EE31" w:rsidR="00CF0909" w:rsidRDefault="00CF0909" w:rsidP="00000DAB"/>
    <w:p w14:paraId="0E69B295" w14:textId="7968E0AD" w:rsidR="00CF0909" w:rsidRDefault="00CF0909" w:rsidP="00000DAB"/>
    <w:p w14:paraId="478032FA" w14:textId="1C306A7A" w:rsidR="00DE061A" w:rsidRDefault="00DE061A" w:rsidP="00000DAB"/>
    <w:p w14:paraId="08719301" w14:textId="0F2CB9F9" w:rsidR="00DE061A" w:rsidRDefault="00DE061A" w:rsidP="00000DAB"/>
    <w:p w14:paraId="41E72BBF" w14:textId="77777777" w:rsidR="00DE061A" w:rsidRDefault="00DE061A" w:rsidP="00000DAB"/>
    <w:p w14:paraId="06AB5769" w14:textId="457CB3C1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AA535F">
        <w:t>75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AA535F">
        <w:t>78</w:t>
      </w:r>
      <w:r>
        <w:rPr>
          <w:rFonts w:hint="eastAsia"/>
        </w:rPr>
        <w:t>：</w:t>
      </w:r>
      <w:hyperlink r:id="rId8" w:history="1">
        <w:r w:rsidR="00AA535F">
          <w:rPr>
            <w:rStyle w:val="af8"/>
          </w:rPr>
          <w:t>https://www.bilibili.com/video/BV1ai4y1f7ot?p=75</w:t>
        </w:r>
      </w:hyperlink>
    </w:p>
    <w:bookmarkEnd w:id="0"/>
    <w:p w14:paraId="7644F8DC" w14:textId="77777777" w:rsidR="00FA0510" w:rsidRDefault="00FA0510" w:rsidP="00FA0510"/>
    <w:p w14:paraId="4F0C0615" w14:textId="0E9AC1FD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6210C852" w14:textId="2826C4D9" w:rsidR="00AD103B" w:rsidRDefault="00CB2A94" w:rsidP="00FA0510">
      <w:r>
        <w:rPr>
          <w:noProof/>
        </w:rPr>
        <w:drawing>
          <wp:inline distT="0" distB="0" distL="0" distR="0" wp14:anchorId="2956B535" wp14:editId="70FCE26D">
            <wp:extent cx="5274310" cy="3286125"/>
            <wp:effectExtent l="0" t="0" r="762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7BD1" w14:textId="780322A8" w:rsidR="00CB2A94" w:rsidRDefault="00CB2A94" w:rsidP="00FA0510">
      <w:r>
        <w:rPr>
          <w:noProof/>
        </w:rPr>
        <w:lastRenderedPageBreak/>
        <w:drawing>
          <wp:inline distT="0" distB="0" distL="0" distR="0" wp14:anchorId="2B55722E" wp14:editId="6E3F9783">
            <wp:extent cx="5274310" cy="54933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E1E0" w14:textId="4D631E40" w:rsidR="00DE061A" w:rsidRDefault="00B6096B" w:rsidP="00FA0510">
      <w:r>
        <w:rPr>
          <w:noProof/>
        </w:rPr>
        <w:lastRenderedPageBreak/>
        <w:drawing>
          <wp:inline distT="0" distB="0" distL="0" distR="0" wp14:anchorId="7E2C0532" wp14:editId="3909F0AE">
            <wp:extent cx="5274310" cy="34245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4B53" w14:textId="7B3013FC" w:rsidR="00B6096B" w:rsidRDefault="00B6096B" w:rsidP="00FA0510">
      <w:r>
        <w:rPr>
          <w:noProof/>
        </w:rPr>
        <w:drawing>
          <wp:inline distT="0" distB="0" distL="0" distR="0" wp14:anchorId="7E7BA08E" wp14:editId="6D4157D5">
            <wp:extent cx="5081670" cy="4302728"/>
            <wp:effectExtent l="0" t="0" r="50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9754" cy="431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6454F" w14:textId="77777777" w:rsidR="004A7E5C" w:rsidRDefault="004A7E5C" w:rsidP="00C4528D">
      <w:pPr>
        <w:spacing w:line="240" w:lineRule="auto"/>
      </w:pPr>
      <w:r>
        <w:separator/>
      </w:r>
    </w:p>
  </w:endnote>
  <w:endnote w:type="continuationSeparator" w:id="0">
    <w:p w14:paraId="709B3847" w14:textId="77777777" w:rsidR="004A7E5C" w:rsidRDefault="004A7E5C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CDBDC" w14:textId="77777777" w:rsidR="004A7E5C" w:rsidRDefault="004A7E5C" w:rsidP="00C4528D">
      <w:pPr>
        <w:spacing w:line="240" w:lineRule="auto"/>
      </w:pPr>
      <w:r>
        <w:separator/>
      </w:r>
    </w:p>
  </w:footnote>
  <w:footnote w:type="continuationSeparator" w:id="0">
    <w:p w14:paraId="7AA58D48" w14:textId="77777777" w:rsidR="004A7E5C" w:rsidRDefault="004A7E5C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1246DF"/>
    <w:rsid w:val="001522D8"/>
    <w:rsid w:val="001A7368"/>
    <w:rsid w:val="002115FF"/>
    <w:rsid w:val="00251235"/>
    <w:rsid w:val="002557DB"/>
    <w:rsid w:val="00271C24"/>
    <w:rsid w:val="00281398"/>
    <w:rsid w:val="0032632B"/>
    <w:rsid w:val="00335511"/>
    <w:rsid w:val="003F42F0"/>
    <w:rsid w:val="00467870"/>
    <w:rsid w:val="00497FEE"/>
    <w:rsid w:val="004A7E5C"/>
    <w:rsid w:val="004B50B7"/>
    <w:rsid w:val="0054227B"/>
    <w:rsid w:val="005431FC"/>
    <w:rsid w:val="005E32A7"/>
    <w:rsid w:val="007A418F"/>
    <w:rsid w:val="007B16E6"/>
    <w:rsid w:val="007E6F89"/>
    <w:rsid w:val="00832588"/>
    <w:rsid w:val="008343F4"/>
    <w:rsid w:val="009514AB"/>
    <w:rsid w:val="00953A5F"/>
    <w:rsid w:val="00966933"/>
    <w:rsid w:val="009A1321"/>
    <w:rsid w:val="00AA535F"/>
    <w:rsid w:val="00AB5C6D"/>
    <w:rsid w:val="00AD103B"/>
    <w:rsid w:val="00AE5D92"/>
    <w:rsid w:val="00B6096B"/>
    <w:rsid w:val="00B978A0"/>
    <w:rsid w:val="00BC5959"/>
    <w:rsid w:val="00BD3BD0"/>
    <w:rsid w:val="00C4528D"/>
    <w:rsid w:val="00C654BE"/>
    <w:rsid w:val="00CB2A94"/>
    <w:rsid w:val="00CF0909"/>
    <w:rsid w:val="00D06B6E"/>
    <w:rsid w:val="00D1745F"/>
    <w:rsid w:val="00D62990"/>
    <w:rsid w:val="00DA5A13"/>
    <w:rsid w:val="00DD7A01"/>
    <w:rsid w:val="00DE061A"/>
    <w:rsid w:val="00DF5948"/>
    <w:rsid w:val="00E025CF"/>
    <w:rsid w:val="00FA0510"/>
    <w:rsid w:val="00FA7955"/>
    <w:rsid w:val="00FB2970"/>
    <w:rsid w:val="00FE0C20"/>
    <w:rsid w:val="00FE4F98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75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36</cp:revision>
  <dcterms:created xsi:type="dcterms:W3CDTF">2021-12-30T17:32:00Z</dcterms:created>
  <dcterms:modified xsi:type="dcterms:W3CDTF">2022-02-14T18:03:00Z</dcterms:modified>
</cp:coreProperties>
</file>