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AH LIFE CORRETORA DE SEGUROS E ASSESSORIA FINANCEIRA LTDA, inscrito(a) no CNPJ/ME sob o n° 37.579.530/0001-46, com sede em Estrada dos Três Rios, n° 1721, apartamento 402, Bloco 02, Freguesia, Jacarepaguá, Rio de Janeiro, RJ, CEP 22.745-004., nº 34.0, 501, CEP 22260100, Rio de janeiro, RJ, neste ato representada por José Henrique Viegas Ramalho,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Nubank (0260)</w:t>
        <w:br/>
        <w:t>Agência 0001</w:t>
        <w:br/>
        <w:t>Conta 4908263-8</w:t>
        <w:br/>
        <w:t>Chave 05709785725.</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rebello.christiano@gmail.com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Christiano Mendonça Gonçalves Rebello, Brasileiro, Solteiro, professor(a), portador(a) da carteira de identidade (RG) nº 203705, expedida pelo DadoOrgaoExpedidor, inscrito no CPF/ME sob o nº DadoCPF, com endereço eletrônico (e-mail) rebello.christiano@gmail.com, residente e domiciliado à Rua da matriz 34, apto 501, nº 34.0, 501, CEP 22260100,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rebello.christiano@gmail.com,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