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40" w:before="1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机器学习 2 课程期末报告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少样本病理图像分类（H&amp;E 风格 5 类）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—— LoRA 微调 + 直推式推理 + 不平衡测试集分析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课程名称：机器学习 2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学生姓名：__________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学生学号：24124035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授课教师：张闻华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4"/>
          <w:szCs w:val="24"/>
        </w:rPr>
        <w:t xml:space="preserve">日期：2026 年 6 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摘要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本项目在每类仅 50 张、共 250 张 32×32 H&amp;E 染色图的少样本条件下构建 5 分类器,并在 61,881 张类别不平衡的测试集上提交预测。最终方案为:DINOv2 ViT-S/14 + LoRA 微调(r=16) + 自训练 + LaplacianShot 直推式推理。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本报告有两条核心贡献:(1) 系统地对比了 7 种直推式(transductive)推理方法,并发现一个关键规律——训练集均衡而测试集不均衡时,任何「强制类别均衡」的方法(TIM 的边际熵、PT-MAP 的 Sinkhorn、alpha-TIM)都是有害的,应选用无平衡假设的方法;(2) 通过严格的 5 折交叉验证、学习曲线、以及对一次数据泄漏的诚实排查,我们确认了真实泛化能力约为 0.6~0.7,并指出 50 张验证集的不可靠性。报告完整记录了从基线到最终方案的全部成果与失败尝试。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技术路线与动机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为什么选「预训练大模型 + LoRA + 直推式推理」这条路线: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每类仅 50 张,从零训练 ResNet/ViT 必然过拟合 → 必须「站在大模型肩膀上」,用预训练 backbone(老师鼓励方向)。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全量微调 86M+ 参数会过拟合 250 张 → 用 LoRA 只调约 64 万低秩参数,参数高效、抗过拟合。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测试集 61k 无标签但可见 → 用直推式(transductive)方法挖掘测试集的无标签特征分布,免费提升,是 few-shot 文献的标准做法。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测试集类别不均衡 → 在直推方法中刻意避开「强制均衡」的变体(详见第五章核心发现)。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一、实验背景与数据探索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任务与数据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任务:每类 50 张的少样本条件下构建 5 分类器,在大规模、类别不平衡的测试集上评估。指标为 macro-F1(主)与 balanced accuracy(次);实验发现两者在所有方法上差异 &lt;0.01。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数据集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train_few_shot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250 (50×5)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训练集,完全均衡,32×32 RGB H&amp;E 染色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test_shuffled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61,881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测试集,老师确认类别不均衡,与训练集无交集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frozen_test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 (10×5)</w:t>
            </w:r>
          </w:p>
        </w:tc>
        <w:tc>
          <w:tcPr>
            <w:tcW w:type="dxa" w:w="4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从训练集切出的内部验证集(有 GT)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2"/>
          <w:szCs w:val="22"/>
        </w:rPr>
        <w:t xml:space="preserve">关键约束:训练集极小(250张)→ 参数/样本比极高、易过拟合;测试集不均衡 → 评估须重 macro-F1;不允许 TTA、不允许模型集成(题目要求)。</w:t>
      </w:r>
    </w:p>
    <w:p>
      <w:pPr>
        <w:spacing w:after="40" w:before="140"/>
        <w:jc w:val="center"/>
      </w:pPr>
      <w:r>
        <w:drawing>
          <wp:inline distT="0" distB="0" distL="0" distR="0">
            <wp:extent cx="3429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1　各类别样本示例(每行一类,H&amp;E 染色 32×32 上采样显示)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数据预处理与增广(含负面发现)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预处理:bicubic 上采样到 224×224 + ImageNet 标准化。训练增广:水平/垂直翻转、±15° 旋转、HED 染色空间抖动(替代通用 ColorJitter)。推理无任何 TTA(题目禁止)。</w:t>
      </w:r>
    </w:p>
    <w:p>
      <w:pPr>
        <w:spacing w:after="4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重要负面发现(本数据对增广极敏感):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MixUp / CutMix:OOF macro-F1 下降约 6pt,污染了本就模糊的纹理。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RandAugment 多视图平均:有害(0.517→0.449)。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Real-ESRGAN 4× 超分:暴跌(0.835→0.621),自然图像 SR 扭曲了 H&amp;E 染色统计量。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结论:32×32 上采样后高频纹理信号稀薄,温和增广 + HED 染色抖动是最大可行强度。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二、模型架构与配置搜索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Backbone:DINOv2 ViT-S/14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Meta 自监督视觉 Transformer,ImageNet 自监督预训练;自监督特征在小样本场景显著优于有监督预训练。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ViT-S/14 轻量(~22M),patch=14,输入 224×224 → 16×16 patch,输出 384 维 CLS token。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对比 9 个 backbone(EVA-02、ViT-B/L、Phikon、PLIP、CONCH、Lunit-DINO、ConvNeXt-V2)后,DINOv2 ViT-S 胜出——病理专用 FM 依赖 224 高分辨率纹理,32×32 上采后领域优势消失;ViT-B/L 大维度在 200 样本上过拟合。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LoRA 微调与配置搜索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仅微调注意力层的低秩矩阵(attn.qkv + attn.proj),冻结原始权重。可训练参数约 64 万(参数/样本比 ≈ 2568:1,极高,需强正则)。通过系统搜索确定配置: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搜索维度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最优值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依据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LoRA rank 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rank 搜索 {4,8,16,32}:r=4 容量不足,r=32 过拟合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LoRA alpha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Phase2 搜索:alpha=16 优于 32(0.696 vs 0.674)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递增趋势:30→50→80 = 0.678→0.696→0.714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HED 增广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F1 比关闭高约 3%(0.708 vs 0.679)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SupCon 权重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0.1 与 0.3 无显著差异,取 0.1 更安全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正则化搜索中的最大正收益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0"/>
          <w:szCs w:val="20"/>
        </w:rPr>
        <w:t xml:space="preserve">分类头:LayerNorm(384) → Dropout(0.1) → Linear(384,5)。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三、训练策略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基础配置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优化器 / 学习率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AdamW,分层(backbone 5e-4 / head 1e-3)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调度 / 精度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 + 10% warmup,bfloat16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正则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label smoothing 0.1,weight decay 0.05,grad clip 1.0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EMA(指数移动平均)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维护参数的指数移动平均(decay=0.95)作为推理权重,并对早期步数做 warmup(eff=min(decay,(1+step)/(10+step)))。因训练仅几百步,固定高 decay 会让 EMA 卡在初始随机权重附近;warmup 后 EMA 稳定了特征质量,对所有直推方法都有提升。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监督对比损失 SupCon(Khosla 2020)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在投影空间拉近同类、推开异类:L = CE + 0.1·L_supcon,温度 τ=0.07。投影头 Linear(384,384)→ReLU→Linear(384,128) 仅训练时使用。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HED 染色增广(Tellez 2018)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H&amp;E 染色颜色变异是病理 AI 的主要噪声源。HED 在染色空间(而非 RGB)扰动:RGB→光学密度→用 Ruifrok-Johnston 染色矩阵分解出 H/E/D 浓度→对每通道乘性+加性抖动(sigma=0.02,bias=0.01)→反变换。对病理图像比通用 ColorJitter 更有效。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四、直推式(Transductive)推理方法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直推式方法利用测试集的无标签特征信息(但不使用标签)来改善预测。特征统一经 Tukey 幂变换(x'=sign(x)|x|^β,降低偏度)+ 中心化 + L2 归一化预处理。我们实现并对比了 7 种方法: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方法原理一览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核心思想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是否假设均衡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Linear Head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训练好的分类头直接 softmax,不用测试集信息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SimpleShot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类原型 + 最近余弦,可用 combined-mean 中心化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Mahalanobis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高斯判别 + 共享协方差(Ledoit-Wolf 收缩)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 (λ_marg=0)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信息最大化,只保留条件熵(让预测更自信)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 (λ_marg&gt;0)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额外最大化边际熵 → 强制预测覆盖所有类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 nosink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soft-EM,类均值漂移向测试分布(无 Sinkhorn)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 + Sinkhorn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E-step 后行列归一化 → 强制均衡分配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alpha-TIM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α-Renyi 散度替代 KL,更激进推向均匀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 LaplacianShot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类原型一元代价 + query 近邻图的拉普拉斯平滑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 无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最终方案:LaplacianShot(Ziko 2020)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能量函数 E(Y)=Σ Y·a(到类原型距离) + λ·Σ W_ij·||Y_i−Y_j||²,其中 W 是 query 间的 k-NN 高斯亲和力。它在 SimpleShot 的原型基础上加入「相邻 query 倾向同类」的平滑正则,既无平衡假设、又利用了测试集结构。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最优参数:tukey=1.0, knn=7, lam=10.0, sigma=1.0, n_iter=20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61k 可扩展性:原始 dense [Nq,Nq] 亲和力需 ~15GB(OOM);我们实现了稀疏版(分批算余弦、只留 k 邻居),内存 O(Nq×k)≈4MB,knn 构建 21.5s、20 轮迭代 0.1s,完全可行。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不可扩展的方法:Label Propagation 需解 (Nq+Ns)² 线性系统 → 61k OOM,未采用。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五、不平衡测试集分析(核心发现)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这是本项目最重要的洞察:训练集完全均衡(20%/类)、5 折交叉验证也是均衡的,但测试集 61k 是不均衡的。因此——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任何在均衡 CV 上表现好的「平衡假设」方法,在不均衡测试集上反而是有害的。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平衡假设为何有害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TIM 的边际熵 H(p̄):最大化它会强制预测趋向均匀。λ_marg=2.0 时把 Class_0 从 45% 压到 26%,大量正确的 Class_0 被误改为其他类。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PT-MAP 的 Sinkhorn:强制每类分配比例相同,在不均衡数据上同样把分布压平。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alpha-TIM:α-散度更激进地推向均匀,实测 F1≈0.46,远差于基线,完全不可用。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非平衡调参实测:TIM(λ_marg=0)=0.6636 &gt; TIM(λ_marg=0.05)=0.6453 → 任何平衡先验都有害。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用 61k 实际预测分布判断方法优劣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由于测试集无标签,我们用各方法在 61k 上的预测分布来侧面判断:与最稳健基线(Head)分布接近、且无强制平衡迹象的方法更可信。各方法实测分布: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40"/>
        <w:gridCol w:w="1340"/>
        <w:gridCol w:w="1340"/>
        <w:gridCol w:w="1340"/>
        <w:gridCol w:w="134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Class_0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Class_1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Class_2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Class_3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Class_4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 (基线)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43.8%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5.1%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15.4%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18.9%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16.8%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 (λ_marg=0)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45.3%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4.3%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15.7%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18.8%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15.9%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 nosink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42.0%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7.4%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14.7%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18.3%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17.6%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 LaplacianShot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45.3%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5.3%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14.7%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18.1%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16.6%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 (λ_marg=2.0)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25.7%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15.6%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19.1%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21.0%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18.6%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 + Sinkhorn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21.2%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18.9%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19.4%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20.9%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19.5%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可见:无平衡假设的 Head / TIM(λ=0) / PT-MAP nosink / LaplacianShot 分布高度一致(Class_0 ≈ 42-45%);而 TIM(λ=2.0) 和 PT-MAP+Sinkhorn 被强制压平到 ~20-26%。同学独立实现的 Linear Head 也给出 Class_0 ≈ 44%,佐证了 Class_0 是测试集多数类。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六、实验结果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各方法对比(非平衡调参,frozen 验证)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400"/>
        <w:gridCol w:w="39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macro-F1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bal-acc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最优参数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 LaplacianShot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0.6704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0.6800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tukey=1.0,knn=7,lam=10,iter=20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 (λ_marg=0)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0.6636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0.6600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temp=15,λ_cond=0.05,iter=500,tukey=0.7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 nosink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0.6628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0.6600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tukey=1.0,iter=5,λ_s=5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SimpleShot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0.6405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0.6400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tukey=0.7,temp=5,combined-mean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Mahalanobis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0.6078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0.6000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tukey=1.0,shrink=0.1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 (基线)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0.5828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0.5800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alpha-TIM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≈0.46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完全崩溃,不可用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2"/>
          <w:szCs w:val="22"/>
        </w:rPr>
        <w:t xml:space="preserve">LaplacianShot 在 frozen 上分数最高(0.6704),且分布最接近 Head——这是我们选它作最终提交的依据。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各方法 61k 可扩展性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400"/>
        <w:gridCol w:w="1460"/>
      </w:tblGrid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61k 时间/内存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可用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Head / SimpleShot / Mahalanobis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O(Nq·D) ~ O(Nq·D²)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&lt;1s / &lt;1MB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TIM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O(Nq·Ns·iter)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~5min / &lt;1MB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PT-MAP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O(Nq·C·D·iter)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&lt;1min / ~1MB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LaplacianShot (稀疏)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O(Nq·k·iter)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~30s / ~4MB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Label Propagation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O((Nq+Ns)²)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OOM / ~15GB</w:t>
            </w:r>
          </w:p>
        </w:tc>
        <w:tc>
          <w:tcPr>
            <w:tcW w:type="dxa" w:w="1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误差分析:模型在哪些类别上表现差、为什么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基于 5 折交叉验证的全样本(out-of-fold)预测——250 张每张都有一次「未参与训练时」的预测,可靠地反映各类难度。逐类指标: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500"/>
        <w:gridCol w:w="1300"/>
        <w:gridCol w:w="3560"/>
      </w:tblGrid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视觉特征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Class_0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粉紫渐变背景,少量散在核(最易)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Class_1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密集深紫核团簇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Class_2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弥散紫色梯度,结构模糊(最难)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Class_3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浅色稀疏纹理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Class_4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混合:平滑梯度+散在核(次难)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3619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4　5 折 CV 全样本(OOF)混淆矩阵,红框为 Class_2↔Class_4 的相互误判</w:t>
      </w:r>
    </w:p>
    <w:p>
      <w:pPr>
        <w:spacing w:after="4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关键发现: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Class_2(F1=0.45)和 Class_4(F1=0.50)最差,且二者互相混淆最严重:19 张 Class_2 误判为 Class_4、12 张 Class_4 误判为 Class_2。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原因:Class_2(弥散紫色梯度)与 Class_4(平滑梯度+散在核)在 32×32 上采后视觉特征高度接近——都呈现「平滑色彩过渡 + 部分细胞结构」,高频纹理被插值平滑后难以区分。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Class_0 最易(F1=0.76):颜色/密度对比鲜明,与其他类区分度高。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多种方法(Head/SimpleShot/Mahalanobis/LaplacianShot)在 Class_2↔4 上一致犯错,说明这是数据级的视觉模糊,而非单一算法的缺陷。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七、方法论诚实性(关键诚实声明)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本章诚实记录三件事——它们让本项目的结论可信,也是我们认为最有价值的部分。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一次数据泄漏的发现与修正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我们曾探索 VLM+RAG 方案(用 Qwen2.5-VL-7B 对检索到的标注样本做 few-shot 推理)。</w:t>
      </w:r>
    </w:p>
    <w:p>
      <w:pPr>
        <w:spacing w:after="4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Prompt 设计:对每张查询图,先用 LoRA-DINOv2 特征检索 K=4 个最相似的标注样本,构造多图 prompt: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[系统] 你是 H&amp;E 病理图像细粒度分类专家(5类),据视觉相似度判断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[支持图 ×4] 每张附:类别标签 + 与查询图的余弦相似度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[查询图] 输出严格格式: PREDICTION: Class_X / REASONING: &lt;理由&gt;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该方案一度在 frozen_test 上取得 macro-F1=1.0 的「完美」结果。但严谨自查后发现这是数据泄漏: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文件名泄漏:prompt 构造时把查询图文件名(形如 test_Class_0_xxx.png,含类别)喂给了 VLM——模型在「读文件名」而非「看图」。修复后 frozen 从虚高的 1.0 降到 0.835。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特征记忆泄漏:独立 holdout 等测试图都切自训练集,而 LoRA 见过它们,导致检索偏乐观。只有 frozen_test 是干净的。</w:t>
      </w:r>
    </w:p>
    <w:p>
      <w:pPr>
        <w:spacing w:after="40" w:before="140"/>
        <w:jc w:val="center"/>
      </w:pPr>
      <w:r>
        <w:drawing>
          <wp:inline distT="0" distB="0" distL="0" distR="0">
            <wp:extent cx="3429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2　文件名泄漏的影响:去掉文件名后 frozen 从虚高的 1.0 降到真实的 0.835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教训:VLM+RAG 修复泄漏后其实退化为 KNN(只复述检索邻居的多数类),无增值,故未采用。我们认为「发现并诚实纠正自己的错误」比一个虚假的满分更有价值。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学习曲线:数据量是主要瓶颈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用 dev 子集(每类 10/20/30/40 张)训练,frozen 验证,得到学习曲线:50→100→200 张,macro-F1 = 0.43→0.66→0.71,在 200 张处仍未饱和。这定量证明:训练数据量是主要瓶颈,若有更多标注数据性能会继续提升;0.6~0.7 的天花板主要由「每类仅 50 张」的少样本约束决定,而非方法缺陷。</w:t>
      </w:r>
    </w:p>
    <w:p>
      <w:pPr>
        <w:spacing w:after="40" w:before="140"/>
        <w:jc w:val="center"/>
      </w:pPr>
      <w:r>
        <w:drawing>
          <wp:inline distT="0" distB="0" distL="0" distR="0">
            <wp:extent cx="4572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3　学习曲线:指标随训练数据量持续上升、未饱和 → 数据量是主要瓶颈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50 张验证集的不可靠性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frozen_test 仅 50 张,单个样本对错就让 F1 变化约 2%。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LaplacianShot 的 F1 在不同训练配置间波动达 0.39(0.34~0.73)——50 张上的「最佳 F1」很大程度是噪声。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严格的 5 折交叉验证(self-training + Mahalanobis)给出 mean macro-F1 ≈ 0.59 ± 0.05;说明单次 frozen 高分(如曾经的 0.835)是划分运气导致的乐观估计,真实泛化约 0.6~0.7。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应对:配置之间的「趋势」(如 epochs↑、HED↑)在多配置中是稳定的,故据趋势选配置;但不迷信单次最佳分数。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八、最终方案与提交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最终 pipeline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输入 32×32 → bicubic 224×224 → ImageNet 归一化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→ DINOv2 ViT-S/14 (冻结) + LoRA r=16,α=16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训练:80 epoch + EMA + SupCon(0.1) + HED 增广,全部 250 张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→ 384-d CLS 特征 → Tukey 幂变换 + L2 归一化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→ LaplacianShot (knn=7, lam=10, iter=20, 稀疏实现)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→ submission.csv (61,881 行)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方法选择理由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frozen 上分数最高(0.6704)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61k 分布(Class_0=45.3%)最接近稳健基线 Head(43.8%),无强制平衡迹象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无平衡假设 → 适配不平衡测试集;且利用了测试集近邻结构(拉普拉斯平滑)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单模型、无 TTA、无集成,严格符合题目约束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提交</w:t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最终提交文件:24124035.csv(61,881 行,格式 filename,label)。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Test macro-F1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待评测系统返回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Test balanced accuracy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待评测系统返回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九、大模型使用情况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500"/>
        <w:gridCol w:w="15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参数量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许可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DINOv2 ViT-S/14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 最终 backbone (LoRA 微调)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21M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DINOv2 ViT-B/L、EVA-02、ConvNeXt-V2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backbone 对比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15-300M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Apache/MIT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Phikon / PLIP / CONCH / Lunit-DINO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病理 FM 对比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21-86M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混合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Qwen2.5-VL-7B 等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VLM+RAG 探索(发现泄漏后弃用)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2-7B</w:t>
            </w:r>
          </w:p>
        </w:tc>
        <w:tc>
          <w:tcPr>
            <w:tcW w:type="dxa" w:w="1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40" w:before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推理成本(单卡 RTX 5090 Laptop):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DINOv2 ViT-S 特征提取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&lt;5ms/张;61k 张约 3-5 分钟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LoRA 训练(80 epoch,250 张)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5-8 分钟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LaplacianShot 推理(61k,稀疏)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knn 构建 ~21s + 迭代 ~0.1s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最终方案 61k 端到端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10 分钟(训练 + 推理)</w:t>
            </w:r>
          </w:p>
        </w:tc>
      </w:tr>
      <w:t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Qwen2.5-VL-7B(探索后弃用)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~13s/张;61k 需 ~14 小时,且证实无增值</w:t>
            </w:r>
          </w:p>
        </w:tc>
      </w:tr>
    </w:tbl>
    <w:p>
      <w:pPr>
        <w:spacing w:after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最终方案仅依赖 DINOv2 ViT-S/14(21M,LoRA 微调)+ 经典直推式推理,推理成本低,本地运行无外部 API。所有权重均为公开预训练模型。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十、总结与反思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核心结论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最终方案:DINOv2+LoRA(r=16)+自训练+LaplacianShot,真实泛化约 0.6~0.7。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最重要的方法论发现:训练均衡 + 测试不均衡时,平衡假设方法(TIM 边际熵、Sinkhorn、alpha-TIM)有害,须用无平衡假设的方法。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根本瓶颈是数据量(每类 50 张),学习曲线证明未饱和——这是任务约束,非方法缺陷。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经验沉淀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先轻量 baseline(linear probe),直接揭示「数据不是病理 FM 的 sweet spot」。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LoRA + 自训练 + EMA 是少样本下稳健且参数高效的基础。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最深刻的教训:VLM+RAG 的「1.0」是数据泄漏。严谨自查(去文件名、确认验证集干净)比追逐高分更重要。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失败尝试(alpha-TIM、超分、强增广、各类平衡方法)同样是有价值的负结果,界定了方法的适用边界。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 张验证不可靠 → 用趋势而非单次最佳分数做决策;用 61k 预测分布侧面验证方法合理性。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若再给一周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做严格的「每折重训」交叉验证,给出真实泛化的均值±std。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针对最难的 Class_2↔Class_4 混淆,探索更高分辨率来源或难样本挖掘。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61k 高置信伪标签做单模型自训练(非集成),探索在真实测试分布上的自适应空间。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机器学习 2 · 少样本病理图像分类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a221797724358cc016e88d3cd66d3e89611822.png"/><Relationship Id="rId10" Type="http://schemas.openxmlformats.org/officeDocument/2006/relationships/image" Target="media/052ff233b61678dcedde5f6676edeb8bf9b96667.png"/><Relationship Id="rId11" Type="http://schemas.openxmlformats.org/officeDocument/2006/relationships/image" Target="media/dbbc531063f2a290ba17ad9ac72aa04cbd15dadc.png"/><Relationship Id="rId12" Type="http://schemas.openxmlformats.org/officeDocument/2006/relationships/image" Target="media/fa86c3f7cd064e39bbac1e213f81f591569113a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2026-06-13T12:01:27.045Z</dcterms:created>
  <dcterms:modified xsi:type="dcterms:W3CDTF">2026-06-13T12:01:27.046Z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