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AA99" w14:textId="40BD84C6" w:rsidR="00C956AA" w:rsidRPr="00C956AA" w:rsidRDefault="00C956AA" w:rsidP="00C956AA">
      <w:pPr>
        <w:rPr>
          <w:lang w:val="en-GB"/>
        </w:rPr>
      </w:pPr>
      <w:proofErr w:type="spellStart"/>
      <w:r w:rsidRPr="00C956AA">
        <w:rPr>
          <w:lang w:val="en-GB"/>
        </w:rPr>
        <w:t>firstList</w:t>
      </w:r>
      <w:proofErr w:type="spellEnd"/>
      <w:r w:rsidRPr="00C956AA">
        <w:rPr>
          <w:lang w:val="en-GB"/>
        </w:rPr>
        <w:t xml:space="preserve"> = [x0, x1, ..., </w:t>
      </w:r>
      <w:proofErr w:type="spellStart"/>
      <w:r w:rsidRPr="00C956AA">
        <w:rPr>
          <w:lang w:val="en-GB"/>
        </w:rPr>
        <w:t>xn</w:t>
      </w:r>
      <w:proofErr w:type="spellEnd"/>
      <w:r w:rsidRPr="00C956AA">
        <w:rPr>
          <w:lang w:val="en-GB"/>
        </w:rPr>
        <w:t xml:space="preserve">] </w:t>
      </w:r>
      <w:r w:rsidRPr="00C956A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C956AA">
        <w:rPr>
          <w:lang w:val="en-GB"/>
        </w:rPr>
        <w:t xml:space="preserve"> Min index = 0, Max index = n</w:t>
      </w:r>
    </w:p>
    <w:p w14:paraId="5D151062" w14:textId="2FE13526" w:rsidR="00C956AA" w:rsidRPr="00C956AA" w:rsidRDefault="00C956AA" w:rsidP="00C956AA">
      <w:pPr>
        <w:rPr>
          <w:u w:val="single"/>
          <w:lang w:val="en-GB"/>
        </w:rPr>
      </w:pPr>
      <w:proofErr w:type="spellStart"/>
      <w:r w:rsidRPr="00C956AA">
        <w:rPr>
          <w:lang w:val="en-GB"/>
        </w:rPr>
        <w:t>secondList</w:t>
      </w:r>
      <w:proofErr w:type="spellEnd"/>
      <w:r w:rsidRPr="00C956AA">
        <w:rPr>
          <w:lang w:val="en-GB"/>
        </w:rPr>
        <w:t xml:space="preserve"> = [y0, y1, ..., </w:t>
      </w:r>
      <w:proofErr w:type="spellStart"/>
      <w:r w:rsidRPr="00C956AA">
        <w:rPr>
          <w:lang w:val="en-GB"/>
        </w:rPr>
        <w:t>ym</w:t>
      </w:r>
      <w:proofErr w:type="spellEnd"/>
      <w:r w:rsidRPr="00C956AA">
        <w:rPr>
          <w:lang w:val="en-GB"/>
        </w:rPr>
        <w:t xml:space="preserve">] </w:t>
      </w:r>
      <w:r w:rsidRPr="00C956AA">
        <w:rPr>
          <w:lang w:val="en-GB"/>
        </w:rPr>
        <w:sym w:font="Wingdings" w:char="F0E0"/>
      </w:r>
      <w:r w:rsidRPr="00C956AA">
        <w:rPr>
          <w:lang w:val="en-GB"/>
        </w:rPr>
        <w:t xml:space="preserve"> Min index = 0, Max index = m</w:t>
      </w:r>
    </w:p>
    <w:p w14:paraId="20C1E834" w14:textId="77777777" w:rsidR="00C956AA" w:rsidRPr="00C956AA" w:rsidRDefault="00C956AA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956AA" w14:paraId="3CFF4869" w14:textId="77777777" w:rsidTr="00C956AA">
        <w:tc>
          <w:tcPr>
            <w:tcW w:w="1213" w:type="dxa"/>
          </w:tcPr>
          <w:p w14:paraId="49581704" w14:textId="30B3659C" w:rsidR="00C956AA" w:rsidRDefault="00C956AA">
            <w:r>
              <w:t>n</w:t>
            </w:r>
          </w:p>
        </w:tc>
        <w:tc>
          <w:tcPr>
            <w:tcW w:w="1213" w:type="dxa"/>
          </w:tcPr>
          <w:p w14:paraId="5377C407" w14:textId="77777777" w:rsidR="00C956AA" w:rsidRDefault="00C956AA"/>
        </w:tc>
        <w:tc>
          <w:tcPr>
            <w:tcW w:w="1213" w:type="dxa"/>
          </w:tcPr>
          <w:p w14:paraId="34A816A3" w14:textId="77777777" w:rsidR="00C956AA" w:rsidRDefault="00C956AA"/>
        </w:tc>
        <w:tc>
          <w:tcPr>
            <w:tcW w:w="1213" w:type="dxa"/>
            <w:shd w:val="clear" w:color="auto" w:fill="002060"/>
          </w:tcPr>
          <w:p w14:paraId="2F7939BE" w14:textId="77777777" w:rsidR="00C956AA" w:rsidRDefault="00C956AA"/>
        </w:tc>
        <w:tc>
          <w:tcPr>
            <w:tcW w:w="1214" w:type="dxa"/>
          </w:tcPr>
          <w:p w14:paraId="58A8EF49" w14:textId="77777777" w:rsidR="00C956AA" w:rsidRDefault="00C956AA"/>
        </w:tc>
        <w:tc>
          <w:tcPr>
            <w:tcW w:w="1214" w:type="dxa"/>
            <w:shd w:val="clear" w:color="auto" w:fill="FF0000"/>
          </w:tcPr>
          <w:p w14:paraId="63F0A560" w14:textId="77777777" w:rsidR="00C956AA" w:rsidRDefault="00C956AA"/>
        </w:tc>
        <w:tc>
          <w:tcPr>
            <w:tcW w:w="1214" w:type="dxa"/>
            <w:shd w:val="clear" w:color="auto" w:fill="FF0000"/>
          </w:tcPr>
          <w:p w14:paraId="22053642" w14:textId="77777777" w:rsidR="00C956AA" w:rsidRDefault="00C956AA"/>
        </w:tc>
      </w:tr>
      <w:tr w:rsidR="00C956AA" w14:paraId="430EC71E" w14:textId="77777777" w:rsidTr="00C956AA">
        <w:tc>
          <w:tcPr>
            <w:tcW w:w="1213" w:type="dxa"/>
          </w:tcPr>
          <w:p w14:paraId="2889B418" w14:textId="46484FAB" w:rsidR="00C956AA" w:rsidRDefault="00C956AA">
            <w:r>
              <w:t>n-1</w:t>
            </w:r>
          </w:p>
        </w:tc>
        <w:tc>
          <w:tcPr>
            <w:tcW w:w="1213" w:type="dxa"/>
          </w:tcPr>
          <w:p w14:paraId="45CECF4A" w14:textId="77777777" w:rsidR="00C956AA" w:rsidRDefault="00C956AA"/>
        </w:tc>
        <w:tc>
          <w:tcPr>
            <w:tcW w:w="1213" w:type="dxa"/>
          </w:tcPr>
          <w:p w14:paraId="29F32A2B" w14:textId="77777777" w:rsidR="00C956AA" w:rsidRDefault="00C956AA"/>
        </w:tc>
        <w:tc>
          <w:tcPr>
            <w:tcW w:w="1213" w:type="dxa"/>
          </w:tcPr>
          <w:p w14:paraId="70A576C1" w14:textId="77777777" w:rsidR="00C956AA" w:rsidRDefault="00C956AA"/>
        </w:tc>
        <w:tc>
          <w:tcPr>
            <w:tcW w:w="1214" w:type="dxa"/>
          </w:tcPr>
          <w:p w14:paraId="16C9C0BA" w14:textId="77777777" w:rsidR="00C956AA" w:rsidRDefault="00C956AA"/>
        </w:tc>
        <w:tc>
          <w:tcPr>
            <w:tcW w:w="1214" w:type="dxa"/>
            <w:shd w:val="clear" w:color="auto" w:fill="FF0000"/>
          </w:tcPr>
          <w:p w14:paraId="54F367BA" w14:textId="77777777" w:rsidR="00C956AA" w:rsidRDefault="00C956AA"/>
        </w:tc>
        <w:tc>
          <w:tcPr>
            <w:tcW w:w="1214" w:type="dxa"/>
            <w:shd w:val="clear" w:color="auto" w:fill="FF0000"/>
          </w:tcPr>
          <w:p w14:paraId="18DF2157" w14:textId="77777777" w:rsidR="00C956AA" w:rsidRDefault="00C956AA"/>
        </w:tc>
      </w:tr>
      <w:tr w:rsidR="00C956AA" w14:paraId="52C0B474" w14:textId="77777777" w:rsidTr="00C956AA">
        <w:tc>
          <w:tcPr>
            <w:tcW w:w="1213" w:type="dxa"/>
          </w:tcPr>
          <w:p w14:paraId="28F9B2CD" w14:textId="008E8AA5" w:rsidR="00C956AA" w:rsidRDefault="00C956AA">
            <w:r>
              <w:t>…</w:t>
            </w:r>
          </w:p>
        </w:tc>
        <w:tc>
          <w:tcPr>
            <w:tcW w:w="1213" w:type="dxa"/>
          </w:tcPr>
          <w:p w14:paraId="0E4D2157" w14:textId="77777777" w:rsidR="00C956AA" w:rsidRDefault="00C956AA"/>
        </w:tc>
        <w:tc>
          <w:tcPr>
            <w:tcW w:w="1213" w:type="dxa"/>
          </w:tcPr>
          <w:p w14:paraId="4004C94B" w14:textId="77777777" w:rsidR="00C956AA" w:rsidRDefault="00C956AA"/>
        </w:tc>
        <w:tc>
          <w:tcPr>
            <w:tcW w:w="1213" w:type="dxa"/>
          </w:tcPr>
          <w:p w14:paraId="12AB0F0D" w14:textId="77777777" w:rsidR="00C956AA" w:rsidRDefault="00C956AA"/>
        </w:tc>
        <w:tc>
          <w:tcPr>
            <w:tcW w:w="1214" w:type="dxa"/>
          </w:tcPr>
          <w:p w14:paraId="476D202B" w14:textId="77777777" w:rsidR="00C956AA" w:rsidRDefault="00C956AA"/>
        </w:tc>
        <w:tc>
          <w:tcPr>
            <w:tcW w:w="1214" w:type="dxa"/>
          </w:tcPr>
          <w:p w14:paraId="4077DF2C" w14:textId="77777777" w:rsidR="00C956AA" w:rsidRDefault="00C956AA"/>
        </w:tc>
        <w:tc>
          <w:tcPr>
            <w:tcW w:w="1214" w:type="dxa"/>
          </w:tcPr>
          <w:p w14:paraId="51B974BF" w14:textId="77777777" w:rsidR="00C956AA" w:rsidRDefault="00C956AA"/>
        </w:tc>
      </w:tr>
      <w:tr w:rsidR="00C956AA" w14:paraId="3AC089F7" w14:textId="77777777" w:rsidTr="00C956AA">
        <w:tc>
          <w:tcPr>
            <w:tcW w:w="1213" w:type="dxa"/>
          </w:tcPr>
          <w:p w14:paraId="45D7A3A7" w14:textId="0AE00BCA" w:rsidR="00C956AA" w:rsidRDefault="00C956AA">
            <w:r>
              <w:t>2</w:t>
            </w:r>
          </w:p>
        </w:tc>
        <w:tc>
          <w:tcPr>
            <w:tcW w:w="1213" w:type="dxa"/>
            <w:shd w:val="clear" w:color="auto" w:fill="002060"/>
          </w:tcPr>
          <w:p w14:paraId="7CAE0B84" w14:textId="77777777" w:rsidR="00C956AA" w:rsidRDefault="00C956AA"/>
        </w:tc>
        <w:tc>
          <w:tcPr>
            <w:tcW w:w="1213" w:type="dxa"/>
          </w:tcPr>
          <w:p w14:paraId="3BFCBC97" w14:textId="77777777" w:rsidR="00C956AA" w:rsidRDefault="00C956AA"/>
        </w:tc>
        <w:tc>
          <w:tcPr>
            <w:tcW w:w="1213" w:type="dxa"/>
            <w:shd w:val="clear" w:color="auto" w:fill="002060"/>
          </w:tcPr>
          <w:p w14:paraId="69DBCD96" w14:textId="77777777" w:rsidR="00C956AA" w:rsidRDefault="00C956AA"/>
        </w:tc>
        <w:tc>
          <w:tcPr>
            <w:tcW w:w="1214" w:type="dxa"/>
          </w:tcPr>
          <w:p w14:paraId="306AE070" w14:textId="77777777" w:rsidR="00C956AA" w:rsidRDefault="00C956AA"/>
        </w:tc>
        <w:tc>
          <w:tcPr>
            <w:tcW w:w="1214" w:type="dxa"/>
          </w:tcPr>
          <w:p w14:paraId="0F310693" w14:textId="77777777" w:rsidR="00C956AA" w:rsidRDefault="00C956AA"/>
        </w:tc>
        <w:tc>
          <w:tcPr>
            <w:tcW w:w="1214" w:type="dxa"/>
            <w:shd w:val="clear" w:color="auto" w:fill="002060"/>
          </w:tcPr>
          <w:p w14:paraId="66D5FFBB" w14:textId="77777777" w:rsidR="00C956AA" w:rsidRDefault="00C956AA"/>
        </w:tc>
      </w:tr>
      <w:tr w:rsidR="00C956AA" w14:paraId="63231F68" w14:textId="77777777" w:rsidTr="00C956AA">
        <w:tc>
          <w:tcPr>
            <w:tcW w:w="1213" w:type="dxa"/>
          </w:tcPr>
          <w:p w14:paraId="0779AB31" w14:textId="578B0232" w:rsidR="00C956AA" w:rsidRDefault="00C956AA">
            <w:r>
              <w:t>1</w:t>
            </w:r>
          </w:p>
        </w:tc>
        <w:tc>
          <w:tcPr>
            <w:tcW w:w="1213" w:type="dxa"/>
            <w:shd w:val="clear" w:color="auto" w:fill="92D050"/>
          </w:tcPr>
          <w:p w14:paraId="61A91DD6" w14:textId="77777777" w:rsidR="00C956AA" w:rsidRDefault="00C956AA"/>
        </w:tc>
        <w:tc>
          <w:tcPr>
            <w:tcW w:w="1213" w:type="dxa"/>
            <w:shd w:val="clear" w:color="auto" w:fill="92D050"/>
          </w:tcPr>
          <w:p w14:paraId="2FEA8CEF" w14:textId="77777777" w:rsidR="00C956AA" w:rsidRDefault="00C956AA"/>
        </w:tc>
        <w:tc>
          <w:tcPr>
            <w:tcW w:w="1213" w:type="dxa"/>
          </w:tcPr>
          <w:p w14:paraId="542D7FC5" w14:textId="77777777" w:rsidR="00C956AA" w:rsidRDefault="00C956AA"/>
        </w:tc>
        <w:tc>
          <w:tcPr>
            <w:tcW w:w="1214" w:type="dxa"/>
          </w:tcPr>
          <w:p w14:paraId="708B8553" w14:textId="77777777" w:rsidR="00C956AA" w:rsidRDefault="00C956AA"/>
        </w:tc>
        <w:tc>
          <w:tcPr>
            <w:tcW w:w="1214" w:type="dxa"/>
          </w:tcPr>
          <w:p w14:paraId="3386BC69" w14:textId="77777777" w:rsidR="00C956AA" w:rsidRDefault="00C956AA"/>
        </w:tc>
        <w:tc>
          <w:tcPr>
            <w:tcW w:w="1214" w:type="dxa"/>
          </w:tcPr>
          <w:p w14:paraId="52F6DA57" w14:textId="77777777" w:rsidR="00C956AA" w:rsidRDefault="00C956AA"/>
        </w:tc>
      </w:tr>
      <w:tr w:rsidR="00C956AA" w14:paraId="4C18D43B" w14:textId="77777777" w:rsidTr="00C956AA">
        <w:tc>
          <w:tcPr>
            <w:tcW w:w="1213" w:type="dxa"/>
          </w:tcPr>
          <w:p w14:paraId="5578D6E2" w14:textId="07B8D504" w:rsidR="00C956AA" w:rsidRDefault="00C956AA">
            <w:r>
              <w:t>0</w:t>
            </w:r>
          </w:p>
        </w:tc>
        <w:tc>
          <w:tcPr>
            <w:tcW w:w="1213" w:type="dxa"/>
            <w:shd w:val="clear" w:color="auto" w:fill="92D050"/>
          </w:tcPr>
          <w:p w14:paraId="17D890D8" w14:textId="77777777" w:rsidR="00C956AA" w:rsidRDefault="00C956AA"/>
        </w:tc>
        <w:tc>
          <w:tcPr>
            <w:tcW w:w="1213" w:type="dxa"/>
            <w:shd w:val="clear" w:color="auto" w:fill="92D050"/>
          </w:tcPr>
          <w:p w14:paraId="6A3961CB" w14:textId="77777777" w:rsidR="00C956AA" w:rsidRDefault="00C956AA"/>
        </w:tc>
        <w:tc>
          <w:tcPr>
            <w:tcW w:w="1213" w:type="dxa"/>
            <w:shd w:val="clear" w:color="auto" w:fill="002060"/>
          </w:tcPr>
          <w:p w14:paraId="366992D8" w14:textId="77777777" w:rsidR="00C956AA" w:rsidRDefault="00C956AA"/>
        </w:tc>
        <w:tc>
          <w:tcPr>
            <w:tcW w:w="1214" w:type="dxa"/>
          </w:tcPr>
          <w:p w14:paraId="0B334A1B" w14:textId="77777777" w:rsidR="00C956AA" w:rsidRDefault="00C956AA"/>
        </w:tc>
        <w:tc>
          <w:tcPr>
            <w:tcW w:w="1214" w:type="dxa"/>
          </w:tcPr>
          <w:p w14:paraId="49AE94EC" w14:textId="77777777" w:rsidR="00C956AA" w:rsidRDefault="00C956AA"/>
        </w:tc>
        <w:tc>
          <w:tcPr>
            <w:tcW w:w="1214" w:type="dxa"/>
          </w:tcPr>
          <w:p w14:paraId="4993F488" w14:textId="77777777" w:rsidR="00C956AA" w:rsidRDefault="00C956AA"/>
        </w:tc>
      </w:tr>
      <w:tr w:rsidR="00C956AA" w14:paraId="1767E495" w14:textId="77777777" w:rsidTr="00C956AA">
        <w:tc>
          <w:tcPr>
            <w:tcW w:w="1213" w:type="dxa"/>
          </w:tcPr>
          <w:p w14:paraId="6F92B891" w14:textId="77777777" w:rsidR="00C956AA" w:rsidRDefault="00C956AA"/>
        </w:tc>
        <w:tc>
          <w:tcPr>
            <w:tcW w:w="1213" w:type="dxa"/>
          </w:tcPr>
          <w:p w14:paraId="6ABF8A69" w14:textId="58D0A65C" w:rsidR="00C956AA" w:rsidRDefault="00C956AA">
            <w:r>
              <w:t>0</w:t>
            </w:r>
          </w:p>
        </w:tc>
        <w:tc>
          <w:tcPr>
            <w:tcW w:w="1213" w:type="dxa"/>
          </w:tcPr>
          <w:p w14:paraId="512DC22C" w14:textId="6D4DD76D" w:rsidR="00C956AA" w:rsidRDefault="00C956AA">
            <w:r>
              <w:t>1</w:t>
            </w:r>
          </w:p>
        </w:tc>
        <w:tc>
          <w:tcPr>
            <w:tcW w:w="1213" w:type="dxa"/>
          </w:tcPr>
          <w:p w14:paraId="637EFEA1" w14:textId="591F55CF" w:rsidR="00C956AA" w:rsidRDefault="00C956AA">
            <w:r>
              <w:t>2</w:t>
            </w:r>
          </w:p>
        </w:tc>
        <w:tc>
          <w:tcPr>
            <w:tcW w:w="1214" w:type="dxa"/>
          </w:tcPr>
          <w:p w14:paraId="19FB4EDE" w14:textId="291B3256" w:rsidR="00C956AA" w:rsidRDefault="00C956AA">
            <w:r>
              <w:t>…</w:t>
            </w:r>
          </w:p>
        </w:tc>
        <w:tc>
          <w:tcPr>
            <w:tcW w:w="1214" w:type="dxa"/>
          </w:tcPr>
          <w:p w14:paraId="590D4F19" w14:textId="1D17299C" w:rsidR="00C956AA" w:rsidRDefault="00C956AA">
            <w:r>
              <w:t>m-1</w:t>
            </w:r>
          </w:p>
        </w:tc>
        <w:tc>
          <w:tcPr>
            <w:tcW w:w="1214" w:type="dxa"/>
          </w:tcPr>
          <w:p w14:paraId="6EA0519D" w14:textId="1CA41061" w:rsidR="00C956AA" w:rsidRDefault="00C956AA">
            <w:r>
              <w:t>m</w:t>
            </w:r>
          </w:p>
        </w:tc>
      </w:tr>
    </w:tbl>
    <w:p w14:paraId="2A18705E" w14:textId="501C34A1" w:rsidR="00733E38" w:rsidRDefault="00733E38"/>
    <w:p w14:paraId="0BEDC194" w14:textId="77777777" w:rsidR="00644AE9" w:rsidRPr="00644AE9" w:rsidRDefault="00644AE9" w:rsidP="00644AE9">
      <w:pPr>
        <w:shd w:val="clear" w:color="auto" w:fill="70AD47" w:themeFill="accent6"/>
        <w:rPr>
          <w:color w:val="FFFFFF" w:themeColor="background1"/>
          <w:lang w:val="en-GB"/>
        </w:rPr>
      </w:pPr>
      <w:proofErr w:type="spellStart"/>
      <w:r w:rsidRPr="00644AE9">
        <w:rPr>
          <w:color w:val="FFFFFF" w:themeColor="background1"/>
          <w:lang w:val="en-GB"/>
        </w:rPr>
        <w:t>test_TC_GoodCase_Minimum_Index_Bound</w:t>
      </w:r>
      <w:proofErr w:type="spellEnd"/>
    </w:p>
    <w:p w14:paraId="3B281386" w14:textId="77777777" w:rsidR="00644AE9" w:rsidRPr="00644AE9" w:rsidRDefault="00644AE9" w:rsidP="00644AE9">
      <w:pPr>
        <w:shd w:val="clear" w:color="auto" w:fill="002060"/>
        <w:rPr>
          <w:lang w:val="en-GB"/>
        </w:rPr>
      </w:pPr>
      <w:proofErr w:type="spellStart"/>
      <w:r w:rsidRPr="00644AE9">
        <w:rPr>
          <w:lang w:val="en-GB"/>
        </w:rPr>
        <w:t>test_TC_GoodCase_Nominal_Index_Bound</w:t>
      </w:r>
      <w:proofErr w:type="spellEnd"/>
    </w:p>
    <w:p w14:paraId="651BEA04" w14:textId="31CC804E" w:rsidR="00C956AA" w:rsidRDefault="00644AE9" w:rsidP="00644AE9">
      <w:pPr>
        <w:shd w:val="clear" w:color="auto" w:fill="FF0000"/>
        <w:rPr>
          <w:color w:val="FFFFFF" w:themeColor="background1"/>
          <w:lang w:val="en-GB"/>
        </w:rPr>
      </w:pPr>
      <w:proofErr w:type="spellStart"/>
      <w:r w:rsidRPr="00644AE9">
        <w:rPr>
          <w:color w:val="FFFFFF" w:themeColor="background1"/>
          <w:lang w:val="en-GB"/>
        </w:rPr>
        <w:t>test_TC_GoodCase_Maximum_Index_Bound</w:t>
      </w:r>
      <w:proofErr w:type="spellEnd"/>
    </w:p>
    <w:p w14:paraId="0D62F3C7" w14:textId="282ECFB1" w:rsidR="00644AE9" w:rsidRDefault="00644AE9" w:rsidP="00A73CED">
      <w:pPr>
        <w:rPr>
          <w:color w:val="FFFFFF" w:themeColor="background1"/>
          <w:lang w:val="en-GB"/>
        </w:rPr>
      </w:pPr>
    </w:p>
    <w:p w14:paraId="26E28E32" w14:textId="78073739" w:rsidR="00644AE9" w:rsidRPr="00A73CED" w:rsidRDefault="00644AE9" w:rsidP="00A73CED">
      <w:pPr>
        <w:rPr>
          <w:u w:val="single"/>
          <w:lang w:val="en-GB"/>
        </w:rPr>
      </w:pPr>
      <w:r w:rsidRPr="00A73CED">
        <w:rPr>
          <w:lang w:val="en-GB"/>
        </w:rPr>
        <w:t xml:space="preserve">Addition Info: Only one nominal </w:t>
      </w:r>
      <w:r w:rsidR="00A73CED" w:rsidRPr="00A73CED">
        <w:rPr>
          <w:lang w:val="en-GB"/>
        </w:rPr>
        <w:t>case</w:t>
      </w:r>
      <w:r w:rsidRPr="00A73CED">
        <w:rPr>
          <w:lang w:val="en-GB"/>
        </w:rPr>
        <w:t xml:space="preserve"> is necessary</w:t>
      </w:r>
      <w:r w:rsidR="00A73CED" w:rsidRPr="00A73CED">
        <w:rPr>
          <w:lang w:val="en-GB"/>
        </w:rPr>
        <w:t>, but it was easily implementing several more. The minimum necessary case would be 9 (</w:t>
      </w:r>
      <w:proofErr w:type="spellStart"/>
      <w:r w:rsidR="00A73CED" w:rsidRPr="00A73CED">
        <w:rPr>
          <w:lang w:val="en-GB"/>
        </w:rPr>
        <w:t>NumberOfVariables</w:t>
      </w:r>
      <w:proofErr w:type="spellEnd"/>
      <w:r w:rsidR="00A73CED" w:rsidRPr="00A73CED">
        <w:rPr>
          <w:lang w:val="en-GB"/>
        </w:rPr>
        <w:t xml:space="preserve"> * 4 + 1</w:t>
      </w:r>
      <w:r w:rsidR="00A73CED" w:rsidRPr="00A73CED">
        <w:rPr>
          <w:u w:val="single"/>
          <w:lang w:val="en-GB"/>
        </w:rPr>
        <w:t>)</w:t>
      </w:r>
    </w:p>
    <w:sectPr w:rsidR="00644AE9" w:rsidRPr="00A73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8"/>
    <w:rsid w:val="00644AE9"/>
    <w:rsid w:val="00733E38"/>
    <w:rsid w:val="00A73CED"/>
    <w:rsid w:val="00C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FCF66"/>
  <w15:chartTrackingRefBased/>
  <w15:docId w15:val="{1AC4F4A6-3338-4CBA-BE0B-067781E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1C22-DCC2-4E05-A5F1-07D9CACB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</cp:revision>
  <dcterms:created xsi:type="dcterms:W3CDTF">2022-05-22T15:44:00Z</dcterms:created>
  <dcterms:modified xsi:type="dcterms:W3CDTF">2022-05-22T16:03:00Z</dcterms:modified>
</cp:coreProperties>
</file>