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26C5" w14:textId="1A7231EC" w:rsidR="00970EE6" w:rsidRDefault="00457EB8" w:rsidP="00B76BBF">
      <w:pPr>
        <w:pStyle w:val="Ttulo"/>
        <w:spacing w:line="360" w:lineRule="auto"/>
      </w:pPr>
      <w:r>
        <w:t>Fatores de Certeza</w:t>
      </w:r>
    </w:p>
    <w:sdt>
      <w:sdtPr>
        <w:id w:val="-1155134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E66E7C9" w14:textId="69916928" w:rsidR="00457EB8" w:rsidRDefault="00457EB8" w:rsidP="00B76BBF">
          <w:pPr>
            <w:pStyle w:val="Cabealhodondice"/>
            <w:spacing w:line="360" w:lineRule="auto"/>
          </w:pPr>
          <w:r>
            <w:t>Índice</w:t>
          </w:r>
        </w:p>
        <w:p w14:paraId="706AB63D" w14:textId="6629D5D9" w:rsidR="00FF6F20" w:rsidRDefault="00457EB8" w:rsidP="00B76BBF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0222245" w:history="1">
            <w:r w:rsidR="00FF6F20" w:rsidRPr="009A38F2">
              <w:rPr>
                <w:rStyle w:val="Hiperligao"/>
                <w:noProof/>
              </w:rPr>
              <w:t>Fatores de Certeza no MYCIN</w:t>
            </w:r>
            <w:r w:rsidR="00FF6F20">
              <w:rPr>
                <w:noProof/>
                <w:webHidden/>
              </w:rPr>
              <w:tab/>
            </w:r>
            <w:r w:rsidR="00FF6F20">
              <w:rPr>
                <w:noProof/>
                <w:webHidden/>
              </w:rPr>
              <w:fldChar w:fldCharType="begin"/>
            </w:r>
            <w:r w:rsidR="00FF6F20">
              <w:rPr>
                <w:noProof/>
                <w:webHidden/>
              </w:rPr>
              <w:instrText xml:space="preserve"> PAGEREF _Toc140222245 \h </w:instrText>
            </w:r>
            <w:r w:rsidR="00FF6F20">
              <w:rPr>
                <w:noProof/>
                <w:webHidden/>
              </w:rPr>
            </w:r>
            <w:r w:rsidR="00FF6F20">
              <w:rPr>
                <w:noProof/>
                <w:webHidden/>
              </w:rPr>
              <w:fldChar w:fldCharType="separate"/>
            </w:r>
            <w:r w:rsidR="00FF6F20">
              <w:rPr>
                <w:noProof/>
                <w:webHidden/>
              </w:rPr>
              <w:t>1</w:t>
            </w:r>
            <w:r w:rsidR="00FF6F20">
              <w:rPr>
                <w:noProof/>
                <w:webHidden/>
              </w:rPr>
              <w:fldChar w:fldCharType="end"/>
            </w:r>
          </w:hyperlink>
        </w:p>
        <w:p w14:paraId="48DE4463" w14:textId="261ECA50" w:rsidR="00FF6F20" w:rsidRDefault="00FF6F20" w:rsidP="00B76BBF">
          <w:pPr>
            <w:pStyle w:val="ndice1"/>
            <w:tabs>
              <w:tab w:val="right" w:leader="dot" w:pos="849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40222246" w:history="1">
            <w:r w:rsidRPr="009A38F2">
              <w:rPr>
                <w:rStyle w:val="Hiperligao"/>
                <w:noProof/>
              </w:rPr>
              <w:t>MYCIN: Tipos de CFs e sua combinação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EBCE" w14:textId="11F257F8" w:rsidR="00457EB8" w:rsidRDefault="00457EB8" w:rsidP="00B76BB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7C9FE0" w14:textId="77777777" w:rsidR="00457EB8" w:rsidRDefault="00457EB8" w:rsidP="00B76BBF">
      <w:pPr>
        <w:spacing w:line="360" w:lineRule="auto"/>
      </w:pPr>
    </w:p>
    <w:p w14:paraId="654F5477" w14:textId="74537061" w:rsidR="00457EB8" w:rsidRDefault="00457EB8" w:rsidP="00B76BBF">
      <w:pPr>
        <w:pStyle w:val="Ttulo1"/>
        <w:spacing w:line="360" w:lineRule="auto"/>
      </w:pPr>
      <w:bookmarkStart w:id="0" w:name="_Toc140222245"/>
      <w:r>
        <w:t>Fatores de Certeza no MYCIN</w:t>
      </w:r>
      <w:bookmarkEnd w:id="0"/>
    </w:p>
    <w:p w14:paraId="084E8552" w14:textId="0F38BEF9" w:rsidR="00457EB8" w:rsidRDefault="00457EB8" w:rsidP="00B76BBF">
      <w:pPr>
        <w:pStyle w:val="PargrafodaLista"/>
        <w:numPr>
          <w:ilvl w:val="0"/>
          <w:numId w:val="1"/>
        </w:numPr>
        <w:spacing w:line="360" w:lineRule="auto"/>
      </w:pPr>
      <w:r>
        <w:t xml:space="preserve">MB – Measure </w:t>
      </w:r>
      <w:proofErr w:type="spellStart"/>
      <w:r>
        <w:t>of</w:t>
      </w:r>
      <w:proofErr w:type="spellEnd"/>
      <w:r>
        <w:t xml:space="preserve"> Belief</w:t>
      </w:r>
    </w:p>
    <w:p w14:paraId="174BC4EA" w14:textId="59CB75B6" w:rsidR="00457EB8" w:rsidRDefault="00457EB8" w:rsidP="00B76BBF">
      <w:pPr>
        <w:pStyle w:val="PargrafodaLista"/>
        <w:numPr>
          <w:ilvl w:val="1"/>
          <w:numId w:val="1"/>
        </w:numPr>
        <w:spacing w:line="360" w:lineRule="auto"/>
      </w:pPr>
      <w:r>
        <w:t>Crença numa hipótese H dada uma evidência E</w:t>
      </w:r>
    </w:p>
    <w:p w14:paraId="0410D6F2" w14:textId="464F2CA8" w:rsidR="00457EB8" w:rsidRDefault="00457EB8" w:rsidP="00B76BBF">
      <w:pPr>
        <w:pStyle w:val="PargrafodaLista"/>
        <w:numPr>
          <w:ilvl w:val="0"/>
          <w:numId w:val="1"/>
        </w:numPr>
        <w:spacing w:line="360" w:lineRule="auto"/>
      </w:pPr>
      <w:r>
        <w:t xml:space="preserve">MD – Measure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Disbelief</w:t>
      </w:r>
      <w:proofErr w:type="spellEnd"/>
    </w:p>
    <w:p w14:paraId="6F1FA16E" w14:textId="71457859" w:rsidR="00457EB8" w:rsidRDefault="00457EB8" w:rsidP="00B76BBF">
      <w:pPr>
        <w:pStyle w:val="PargrafodaLista"/>
        <w:numPr>
          <w:ilvl w:val="1"/>
          <w:numId w:val="1"/>
        </w:numPr>
        <w:spacing w:line="360" w:lineRule="auto"/>
      </w:pPr>
      <w:r>
        <w:t>Descrença numa hipótese H dada uma evidência E</w:t>
      </w:r>
    </w:p>
    <w:p w14:paraId="18EB255F" w14:textId="0A4F8BF8" w:rsidR="00457EB8" w:rsidRDefault="00457EB8" w:rsidP="00B76BBF">
      <w:pPr>
        <w:pStyle w:val="PargrafodaLista"/>
        <w:numPr>
          <w:ilvl w:val="0"/>
          <w:numId w:val="1"/>
        </w:numPr>
        <w:spacing w:line="360" w:lineRule="auto"/>
      </w:pPr>
      <w:r>
        <w:t xml:space="preserve">CF – </w:t>
      </w:r>
      <w:proofErr w:type="spellStart"/>
      <w:r>
        <w:t>Certainty</w:t>
      </w:r>
      <w:proofErr w:type="spellEnd"/>
      <w:r>
        <w:t xml:space="preserve"> </w:t>
      </w:r>
      <w:proofErr w:type="spellStart"/>
      <w:r>
        <w:t>Factors</w:t>
      </w:r>
      <w:proofErr w:type="spellEnd"/>
    </w:p>
    <w:p w14:paraId="68B9CEE0" w14:textId="3BE418E5" w:rsidR="00457EB8" w:rsidRDefault="00457EB8" w:rsidP="00B76BBF">
      <w:pPr>
        <w:pStyle w:val="PargrafodaLista"/>
        <w:numPr>
          <w:ilvl w:val="1"/>
          <w:numId w:val="1"/>
        </w:numPr>
        <w:spacing w:line="360" w:lineRule="auto"/>
      </w:pPr>
      <w:r>
        <w:t>Grau de certeza acerca de H, conhecida E</w:t>
      </w:r>
    </w:p>
    <w:p w14:paraId="4E4D87FE" w14:textId="77777777" w:rsidR="00457EB8" w:rsidRDefault="00457EB8" w:rsidP="00B76BBF">
      <w:pPr>
        <w:spacing w:line="360" w:lineRule="auto"/>
      </w:pPr>
    </w:p>
    <w:p w14:paraId="55E17011" w14:textId="2A98CEE7" w:rsidR="00457EB8" w:rsidRDefault="00457EB8" w:rsidP="00B76BBF">
      <w:pPr>
        <w:spacing w:line="360" w:lineRule="auto"/>
      </w:pPr>
      <w:r>
        <w:t>MB, MD e CF são calculados por formulas que proporcionam os seguintes resultados/interpretações:</w:t>
      </w:r>
    </w:p>
    <w:p w14:paraId="793C1300" w14:textId="16E63E6C" w:rsidR="00457EB8" w:rsidRDefault="00457EB8" w:rsidP="00B76BBF">
      <w:pPr>
        <w:spacing w:line="360" w:lineRule="auto"/>
      </w:pPr>
      <w:r>
        <w:rPr>
          <w:noProof/>
        </w:rPr>
        <w:drawing>
          <wp:inline distT="0" distB="0" distL="0" distR="0" wp14:anchorId="19F56617" wp14:editId="28929372">
            <wp:extent cx="5400040" cy="3148330"/>
            <wp:effectExtent l="0" t="0" r="0" b="1270"/>
            <wp:docPr id="145920138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1387" name="Imagem 1" descr="Uma imagem com texto, captura de ecrã, Tipo de letra, númer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EB88" w14:textId="398CC80B" w:rsidR="00457EB8" w:rsidRDefault="00457EB8" w:rsidP="00B76BBF">
      <w:pPr>
        <w:spacing w:line="360" w:lineRule="auto"/>
        <w:rPr>
          <w:b/>
          <w:bCs/>
        </w:rPr>
      </w:pPr>
      <w:r>
        <w:lastRenderedPageBreak/>
        <w:t xml:space="preserve">Tomemos o exemplo do disco marca X ocorrendo ou não </w:t>
      </w:r>
      <w:r w:rsidRPr="00457EB8">
        <w:rPr>
          <w:b/>
          <w:bCs/>
        </w:rPr>
        <w:t>Crash</w:t>
      </w:r>
      <w:r>
        <w:rPr>
          <w:b/>
          <w:bCs/>
        </w:rPr>
        <w:t>:</w:t>
      </w:r>
    </w:p>
    <w:p w14:paraId="36EBB9D8" w14:textId="102B003B" w:rsidR="00210FBF" w:rsidRPr="00210FBF" w:rsidRDefault="00457EB8" w:rsidP="00B76BBF">
      <w:pPr>
        <w:spacing w:line="360" w:lineRule="auto"/>
      </w:pPr>
      <w:r>
        <w:rPr>
          <w:noProof/>
        </w:rPr>
        <w:drawing>
          <wp:inline distT="0" distB="0" distL="0" distR="0" wp14:anchorId="1FC1A417" wp14:editId="6B1FAF16">
            <wp:extent cx="5400040" cy="3317240"/>
            <wp:effectExtent l="0" t="0" r="0" b="0"/>
            <wp:docPr id="684877939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7939" name="Imagem 2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5D50" w14:textId="77777777" w:rsidR="00210FBF" w:rsidRDefault="00210FBF" w:rsidP="00B76BBF">
      <w:pPr>
        <w:spacing w:line="360" w:lineRule="auto"/>
      </w:pPr>
    </w:p>
    <w:p w14:paraId="3479EE40" w14:textId="7D17E1E4" w:rsidR="00210FBF" w:rsidRDefault="00210FBF" w:rsidP="00B76BBF">
      <w:pPr>
        <w:spacing w:line="360" w:lineRule="auto"/>
      </w:pPr>
      <w:r>
        <w:t>Regras com CFs, como por exemplo</w:t>
      </w:r>
    </w:p>
    <w:p w14:paraId="3127C6D5" w14:textId="0D1E9668" w:rsidR="00210FBF" w:rsidRDefault="00210FBF" w:rsidP="00B76BB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7CD1BF" wp14:editId="69C5EAC6">
            <wp:extent cx="3399046" cy="422533"/>
            <wp:effectExtent l="0" t="0" r="0" b="0"/>
            <wp:docPr id="823695357" name="Imagem 3" descr="Uma imagem com texto, Tipo de letra, file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95357" name="Imagem 3" descr="Uma imagem com texto, Tipo de letra, file, Azul elétr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17" cy="4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311C" w14:textId="6F90AB09" w:rsidR="00210FBF" w:rsidRDefault="00210FBF" w:rsidP="00B76BBF">
      <w:pPr>
        <w:spacing w:line="360" w:lineRule="auto"/>
      </w:pPr>
      <w:r>
        <w:t>Geram conclusões com grau de certeza &lt;= 1. Por isso:</w:t>
      </w:r>
    </w:p>
    <w:p w14:paraId="0EC43027" w14:textId="2DBA14BE" w:rsidR="00210FBF" w:rsidRDefault="00210FBF" w:rsidP="00B76BBF">
      <w:pPr>
        <w:pStyle w:val="PargrafodaLista"/>
        <w:numPr>
          <w:ilvl w:val="0"/>
          <w:numId w:val="2"/>
        </w:numPr>
        <w:spacing w:line="360" w:lineRule="auto"/>
      </w:pPr>
      <w:r>
        <w:t>Regras cujas premissas se baseiem nestas conclusões, têm de disparar mesmo que o match entre premissa e facto não seja de 100% (uma vez que o facto só é certo, “verdadeiro”, num dado grau</w:t>
      </w:r>
    </w:p>
    <w:p w14:paraId="4EC77321" w14:textId="0D30C098" w:rsidR="00210FBF" w:rsidRDefault="00210FBF" w:rsidP="00B76BBF">
      <w:pPr>
        <w:pStyle w:val="PargrafodaLista"/>
        <w:numPr>
          <w:ilvl w:val="0"/>
          <w:numId w:val="2"/>
        </w:numPr>
        <w:spacing w:line="360" w:lineRule="auto"/>
      </w:pPr>
      <w:r>
        <w:t xml:space="preserve">Por outro lado, verificou-se que o disparo indiscriminado de regras com </w:t>
      </w:r>
      <w:r w:rsidRPr="00210FBF">
        <w:rPr>
          <w:i/>
          <w:iCs/>
        </w:rPr>
        <w:t>match</w:t>
      </w:r>
      <w:r>
        <w:t xml:space="preserve"> das premissas muito baixo não tinha valor pratico (hipóteses sugeridas com credibilidade muito pequena) servindo apenas para reduzir a eficiência do sistema</w:t>
      </w:r>
    </w:p>
    <w:p w14:paraId="56ABB3A0" w14:textId="77777777" w:rsidR="00210FBF" w:rsidRDefault="00210FBF" w:rsidP="00B76BBF">
      <w:pPr>
        <w:spacing w:line="360" w:lineRule="auto"/>
      </w:pPr>
    </w:p>
    <w:p w14:paraId="6820257C" w14:textId="7A907A06" w:rsidR="00210FBF" w:rsidRDefault="00210FBF" w:rsidP="00B76BBF">
      <w:pPr>
        <w:spacing w:line="360" w:lineRule="auto"/>
      </w:pPr>
      <w:r>
        <w:t>Assim foi estabelecido um limite (</w:t>
      </w:r>
      <w:proofErr w:type="spellStart"/>
      <w:r>
        <w:t>threshold</w:t>
      </w:r>
      <w:proofErr w:type="spellEnd"/>
      <w:r>
        <w:t>) ad hoc de valor 0.2 (uma regra só dispara se a sua premissa tiver CF &gt; 0.2, interpretado como premissa verdadeira.</w:t>
      </w:r>
    </w:p>
    <w:p w14:paraId="69554A37" w14:textId="77777777" w:rsidR="00210FBF" w:rsidRDefault="00210FBF" w:rsidP="00B76BBF">
      <w:pPr>
        <w:spacing w:line="360" w:lineRule="auto"/>
      </w:pPr>
    </w:p>
    <w:p w14:paraId="7531DAF3" w14:textId="4CE38B9B" w:rsidR="00210FBF" w:rsidRDefault="00FF6F20" w:rsidP="00B76BB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06F98EB" wp14:editId="2196EAF5">
            <wp:extent cx="5400040" cy="1119505"/>
            <wp:effectExtent l="0" t="0" r="0" b="0"/>
            <wp:docPr id="1097491404" name="Imagem 4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91404" name="Imagem 4" descr="Uma imagem com texto, Tipo de letra, captura de ecrã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BBF" w14:textId="77777777" w:rsidR="00FF6F20" w:rsidRDefault="00FF6F20" w:rsidP="00B76BBF">
      <w:pPr>
        <w:spacing w:line="360" w:lineRule="auto"/>
      </w:pPr>
    </w:p>
    <w:p w14:paraId="595A457E" w14:textId="6F319297" w:rsidR="00FF6F20" w:rsidRDefault="00FF6F20" w:rsidP="00B76BBF">
      <w:pPr>
        <w:pStyle w:val="Ttulo1"/>
        <w:spacing w:line="360" w:lineRule="auto"/>
      </w:pPr>
      <w:bookmarkStart w:id="1" w:name="_Toc140222246"/>
      <w:r>
        <w:t>MYCIN: Tipos de CFs e sua combinação</w:t>
      </w:r>
      <w:bookmarkEnd w:id="1"/>
    </w:p>
    <w:p w14:paraId="5F788456" w14:textId="56B91D25" w:rsidR="00FF6F20" w:rsidRDefault="00FF6F20" w:rsidP="00B76BBF">
      <w:pPr>
        <w:spacing w:line="360" w:lineRule="auto"/>
      </w:pPr>
      <w:r>
        <w:t>No MYCIN os CFs intervêm de 2 formas:</w:t>
      </w:r>
    </w:p>
    <w:p w14:paraId="133F9268" w14:textId="6B721FF8" w:rsidR="00FF6F20" w:rsidRDefault="00FF6F20" w:rsidP="00B76BBF">
      <w:pPr>
        <w:pStyle w:val="PargrafodaLista"/>
        <w:numPr>
          <w:ilvl w:val="0"/>
          <w:numId w:val="3"/>
        </w:numPr>
        <w:spacing w:line="360" w:lineRule="auto"/>
      </w:pPr>
      <w:r>
        <w:t>No grau de certeza com que é conhecido o antecedente da regra</w:t>
      </w:r>
    </w:p>
    <w:p w14:paraId="2ABD88CB" w14:textId="7454021A" w:rsidR="00FF6F20" w:rsidRDefault="00FF6F20" w:rsidP="00B76BBF">
      <w:pPr>
        <w:pStyle w:val="PargrafodaLista"/>
        <w:numPr>
          <w:ilvl w:val="0"/>
          <w:numId w:val="3"/>
        </w:numPr>
        <w:spacing w:line="360" w:lineRule="auto"/>
      </w:pPr>
      <w:r>
        <w:t>No grau de certeza com que a regra permite asserir o seu consequente</w:t>
      </w:r>
    </w:p>
    <w:p w14:paraId="4B6E9836" w14:textId="77777777" w:rsidR="00FF6F20" w:rsidRDefault="00FF6F20" w:rsidP="00B76BBF">
      <w:pPr>
        <w:spacing w:line="360" w:lineRule="auto"/>
      </w:pPr>
    </w:p>
    <w:p w14:paraId="0FE8A240" w14:textId="3B4317AC" w:rsidR="00FF6F20" w:rsidRDefault="00FF6F20" w:rsidP="00B76BBF">
      <w:pPr>
        <w:spacing w:line="360" w:lineRule="auto"/>
      </w:pPr>
      <w:r>
        <w:t>Os cálculos são feitos da seguinte forma:</w:t>
      </w:r>
    </w:p>
    <w:p w14:paraId="6AC06562" w14:textId="29708CF9" w:rsidR="00FF6F20" w:rsidRDefault="00FF6F20" w:rsidP="00B76BBF">
      <w:pPr>
        <w:pStyle w:val="PargrafodaLista"/>
        <w:numPr>
          <w:ilvl w:val="0"/>
          <w:numId w:val="4"/>
        </w:numPr>
        <w:spacing w:line="360" w:lineRule="auto"/>
      </w:pPr>
      <w:r>
        <w:t>Dada a regra uma regra da forma IF E THEN H então</w:t>
      </w:r>
    </w:p>
    <w:p w14:paraId="0397DFAA" w14:textId="41B1991C" w:rsidR="00FF6F20" w:rsidRDefault="00FF6F20" w:rsidP="00B76BBF">
      <w:pPr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554B9446" wp14:editId="198FDDD2">
            <wp:extent cx="2349500" cy="393700"/>
            <wp:effectExtent l="0" t="0" r="0" b="0"/>
            <wp:docPr id="1456552860" name="Imagem 5" descr="Uma imagem com Tipo de letra, branco, texto, cali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52860" name="Imagem 5" descr="Uma imagem com Tipo de letra, branco, texto, caligrafi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491" w14:textId="293AD316" w:rsidR="00FF6F20" w:rsidRDefault="00FF6F20" w:rsidP="00B76BBF">
      <w:pPr>
        <w:pStyle w:val="PargrafodaLista"/>
        <w:numPr>
          <w:ilvl w:val="0"/>
          <w:numId w:val="5"/>
        </w:numPr>
        <w:spacing w:line="360" w:lineRule="auto"/>
      </w:pPr>
      <w:r>
        <w:t>CF(</w:t>
      </w:r>
      <w:proofErr w:type="spellStart"/>
      <w:r>
        <w:t>H,e</w:t>
      </w:r>
      <w:proofErr w:type="spellEnd"/>
      <w:r>
        <w:t>) é o CF de H em face de uma evidência incerta, e</w:t>
      </w:r>
    </w:p>
    <w:p w14:paraId="0A8E11F5" w14:textId="122FF3BC" w:rsidR="00FF6F20" w:rsidRDefault="00FF6F20" w:rsidP="00B76BBF">
      <w:pPr>
        <w:pStyle w:val="PargrafodaLista"/>
        <w:numPr>
          <w:ilvl w:val="0"/>
          <w:numId w:val="5"/>
        </w:numPr>
        <w:spacing w:line="360" w:lineRule="auto"/>
      </w:pPr>
      <w:r>
        <w:t>CF(</w:t>
      </w:r>
      <w:proofErr w:type="spellStart"/>
      <w:r>
        <w:t>E,e</w:t>
      </w:r>
      <w:proofErr w:type="spellEnd"/>
      <w:r>
        <w:t>) é o CF da evidência</w:t>
      </w:r>
    </w:p>
    <w:p w14:paraId="074F52E7" w14:textId="2CCD813D" w:rsidR="00FF6F20" w:rsidRDefault="00FF6F20" w:rsidP="00B76BBF">
      <w:pPr>
        <w:pStyle w:val="PargrafodaLista"/>
        <w:numPr>
          <w:ilvl w:val="0"/>
          <w:numId w:val="5"/>
        </w:numPr>
        <w:spacing w:line="360" w:lineRule="auto"/>
      </w:pPr>
      <w:r>
        <w:t>CF(H,E) (fator de atenuação/</w:t>
      </w:r>
      <w:proofErr w:type="spellStart"/>
      <w:r>
        <w:t>attenuation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 é o CF da hipótese H se E for conhecido com certeza (i.e. CF(</w:t>
      </w:r>
      <w:proofErr w:type="spellStart"/>
      <w:r>
        <w:t>E,e</w:t>
      </w:r>
      <w:proofErr w:type="spellEnd"/>
      <w:r>
        <w:t>)=1)</w:t>
      </w:r>
    </w:p>
    <w:p w14:paraId="58EE10D6" w14:textId="45411D7C" w:rsidR="00FF6F20" w:rsidRDefault="00FF6F20" w:rsidP="00B76BBF">
      <w:pPr>
        <w:pStyle w:val="PargrafodaLista"/>
        <w:numPr>
          <w:ilvl w:val="0"/>
          <w:numId w:val="4"/>
        </w:numPr>
        <w:spacing w:line="360" w:lineRule="auto"/>
      </w:pPr>
      <w:r>
        <w:t>Dada uma expressão lógica que combina vários factos</w:t>
      </w:r>
    </w:p>
    <w:p w14:paraId="35DE0C7B" w14:textId="6CBE3ECF" w:rsidR="00FF6F20" w:rsidRDefault="00FF6F20" w:rsidP="00B76BBF">
      <w:pPr>
        <w:pStyle w:val="PargrafodaLista"/>
        <w:numPr>
          <w:ilvl w:val="0"/>
          <w:numId w:val="6"/>
        </w:numPr>
        <w:spacing w:line="360" w:lineRule="auto"/>
      </w:pPr>
      <w:r>
        <w:t>O CF da conjunção (AND) é o mínimo dos CFs</w:t>
      </w:r>
    </w:p>
    <w:p w14:paraId="1A52FC4A" w14:textId="607AA681" w:rsidR="00FF6F20" w:rsidRDefault="00FF6F20" w:rsidP="00B76BBF">
      <w:pPr>
        <w:pStyle w:val="PargrafodaLista"/>
        <w:numPr>
          <w:ilvl w:val="0"/>
          <w:numId w:val="6"/>
        </w:numPr>
        <w:spacing w:line="360" w:lineRule="auto"/>
      </w:pPr>
      <w:r>
        <w:t>O CF da disjunção (OR) é o máximo</w:t>
      </w:r>
    </w:p>
    <w:p w14:paraId="64A36A42" w14:textId="5AC94C1F" w:rsidR="00FF6F20" w:rsidRDefault="00FF6F20" w:rsidP="00B76BBF">
      <w:pPr>
        <w:pStyle w:val="PargrafodaLista"/>
        <w:numPr>
          <w:ilvl w:val="0"/>
          <w:numId w:val="4"/>
        </w:numPr>
        <w:spacing w:line="360" w:lineRule="auto"/>
      </w:pPr>
      <w:r>
        <w:t>A certeza de um facto varia entre +1 (certeza) e -1 (certeza do facto contrário). O valor zero significa ausência de evidências sobre o facto.</w:t>
      </w:r>
    </w:p>
    <w:p w14:paraId="22298939" w14:textId="1DBD51BB" w:rsidR="00FF6F20" w:rsidRDefault="00FF6F20" w:rsidP="00B76BBF">
      <w:pPr>
        <w:pStyle w:val="PargrafodaLista"/>
        <w:numPr>
          <w:ilvl w:val="0"/>
          <w:numId w:val="4"/>
        </w:numPr>
        <w:spacing w:line="360" w:lineRule="auto"/>
      </w:pPr>
      <w:r>
        <w:t xml:space="preserve">Dadas 2 regras com a mesma conclusão, o CF da conclusão é dado por </w:t>
      </w:r>
    </w:p>
    <w:p w14:paraId="12481663" w14:textId="114B70B6" w:rsidR="00FF6F20" w:rsidRDefault="00FF6F20" w:rsidP="00B76BB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62FB3B6" wp14:editId="284B7E9C">
            <wp:extent cx="5400040" cy="869950"/>
            <wp:effectExtent l="0" t="0" r="0" b="6350"/>
            <wp:docPr id="1171724939" name="Imagem 6" descr="Uma imagem com texto, Tipo de letra, recib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4939" name="Imagem 6" descr="Uma imagem com texto, Tipo de letra, recibo,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84B6" w14:textId="77777777" w:rsidR="0062019D" w:rsidRDefault="0062019D" w:rsidP="00B76BBF">
      <w:pPr>
        <w:spacing w:line="360" w:lineRule="auto"/>
        <w:rPr>
          <w:noProof/>
        </w:rPr>
      </w:pPr>
    </w:p>
    <w:p w14:paraId="5B0609BA" w14:textId="77777777" w:rsidR="00B76BBF" w:rsidRDefault="00B76BBF" w:rsidP="00B76BBF">
      <w:pPr>
        <w:spacing w:line="360" w:lineRule="auto"/>
        <w:rPr>
          <w:b/>
          <w:bCs/>
        </w:rPr>
      </w:pPr>
    </w:p>
    <w:p w14:paraId="276997B3" w14:textId="77777777" w:rsidR="00B76BBF" w:rsidRDefault="00B76BBF" w:rsidP="00B76BBF">
      <w:pPr>
        <w:spacing w:line="360" w:lineRule="auto"/>
        <w:rPr>
          <w:b/>
          <w:bCs/>
        </w:rPr>
      </w:pPr>
    </w:p>
    <w:p w14:paraId="66F8D591" w14:textId="77777777" w:rsidR="00B76BBF" w:rsidRDefault="00B76BBF" w:rsidP="00B76BBF">
      <w:pPr>
        <w:spacing w:line="360" w:lineRule="auto"/>
        <w:rPr>
          <w:b/>
          <w:bCs/>
        </w:rPr>
      </w:pPr>
    </w:p>
    <w:p w14:paraId="679C6757" w14:textId="18ED6999" w:rsidR="0062019D" w:rsidRDefault="0062019D" w:rsidP="00B76BBF">
      <w:pPr>
        <w:spacing w:line="360" w:lineRule="auto"/>
        <w:rPr>
          <w:b/>
          <w:bCs/>
        </w:rPr>
      </w:pPr>
      <w:r w:rsidRPr="0062019D">
        <w:rPr>
          <w:b/>
          <w:bCs/>
        </w:rPr>
        <w:t>Exemplo</w:t>
      </w:r>
    </w:p>
    <w:p w14:paraId="26144B1D" w14:textId="745F7074" w:rsidR="0062019D" w:rsidRPr="0062019D" w:rsidRDefault="00B76BBF" w:rsidP="00B76BBF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6A0DED" wp14:editId="203D0DC6">
            <wp:extent cx="5400040" cy="3117850"/>
            <wp:effectExtent l="0" t="0" r="0" b="6350"/>
            <wp:docPr id="2089133554" name="Imagem 7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33554" name="Imagem 7" descr="Uma imagem com texto, Tipo de letra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9D" w:rsidRPr="00620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028"/>
    <w:multiLevelType w:val="hybridMultilevel"/>
    <w:tmpl w:val="9C32B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93444"/>
    <w:multiLevelType w:val="hybridMultilevel"/>
    <w:tmpl w:val="413878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79F2"/>
    <w:multiLevelType w:val="hybridMultilevel"/>
    <w:tmpl w:val="3664EFF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8E1346B"/>
    <w:multiLevelType w:val="hybridMultilevel"/>
    <w:tmpl w:val="37CE51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1386E"/>
    <w:multiLevelType w:val="hybridMultilevel"/>
    <w:tmpl w:val="0BF05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71EE2"/>
    <w:multiLevelType w:val="hybridMultilevel"/>
    <w:tmpl w:val="E6DE78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97236712">
    <w:abstractNumId w:val="4"/>
  </w:num>
  <w:num w:numId="2" w16cid:durableId="81606823">
    <w:abstractNumId w:val="0"/>
  </w:num>
  <w:num w:numId="3" w16cid:durableId="1394965367">
    <w:abstractNumId w:val="3"/>
  </w:num>
  <w:num w:numId="4" w16cid:durableId="1238246456">
    <w:abstractNumId w:val="1"/>
  </w:num>
  <w:num w:numId="5" w16cid:durableId="716901644">
    <w:abstractNumId w:val="2"/>
  </w:num>
  <w:num w:numId="6" w16cid:durableId="1922131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8"/>
    <w:rsid w:val="00210FBF"/>
    <w:rsid w:val="002116F6"/>
    <w:rsid w:val="00457EB8"/>
    <w:rsid w:val="004E5D10"/>
    <w:rsid w:val="0062019D"/>
    <w:rsid w:val="00970EE6"/>
    <w:rsid w:val="00B5497C"/>
    <w:rsid w:val="00B76BBF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03FEF"/>
  <w15:chartTrackingRefBased/>
  <w15:docId w15:val="{2A969AFD-AE00-6E43-9EE8-C0650DE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57E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57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457EB8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457EB8"/>
    <w:pPr>
      <w:spacing w:before="120"/>
    </w:pPr>
    <w:rPr>
      <w:rFonts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457EB8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457EB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457EB8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457EB8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457EB8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457EB8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457EB8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457EB8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457EB8"/>
    <w:pPr>
      <w:ind w:left="1920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457E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5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20F85B-463F-B34F-97A2-2DBD5125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2</cp:revision>
  <dcterms:created xsi:type="dcterms:W3CDTF">2023-07-14T08:48:00Z</dcterms:created>
  <dcterms:modified xsi:type="dcterms:W3CDTF">2023-07-14T09:25:00Z</dcterms:modified>
</cp:coreProperties>
</file>