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43B7" w14:textId="77777777" w:rsidR="009A7421" w:rsidRDefault="009A7421" w:rsidP="009A7421">
      <w:p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Data Science Project:</w:t>
      </w:r>
    </w:p>
    <w:p w14:paraId="2400A1BE" w14:textId="77777777" w:rsidR="009A7421" w:rsidRDefault="009A7421" w:rsidP="009A7421">
      <w:p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 on Gastric cancer and its severity:</w:t>
      </w:r>
    </w:p>
    <w:p w14:paraId="4749BCD5" w14:textId="77777777" w:rsidR="009A7421" w:rsidRDefault="009A7421" w:rsidP="009A7421">
      <w:pPr>
        <w:pStyle w:val="ListParagraph"/>
        <w:numPr>
          <w:ilvl w:val="0"/>
          <w:numId w:val="1"/>
        </w:numPr>
        <w:shd w:val="clear" w:color="auto" w:fill="FFFFFF"/>
        <w:spacing w:before="280"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Stomach cancer, also called gastric cancer, begins when cells in the stomach start to grow out of control.</w:t>
      </w:r>
    </w:p>
    <w:p w14:paraId="72DE03CE" w14:textId="77777777" w:rsidR="009A7421" w:rsidRDefault="009A7421" w:rsidP="009A7421">
      <w:pPr>
        <w:pStyle w:val="ListParagraph"/>
        <w:numPr>
          <w:ilvl w:val="0"/>
          <w:numId w:val="1"/>
        </w:numPr>
        <w:shd w:val="clear" w:color="auto" w:fill="FFFFFF"/>
        <w:spacing w:before="280"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Gastric carcinogenesis is a multistep and multifactorial process. </w:t>
      </w:r>
    </w:p>
    <w:p w14:paraId="4A44DA2A" w14:textId="77777777" w:rsidR="009A7421" w:rsidRDefault="009A7421" w:rsidP="009A7421">
      <w:pPr>
        <w:pStyle w:val="ListParagraph"/>
        <w:numPr>
          <w:ilvl w:val="0"/>
          <w:numId w:val="1"/>
        </w:numPr>
        <w:shd w:val="clear" w:color="auto" w:fill="FFFFFF"/>
        <w:spacing w:before="280"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Age, diet, and stomach disease can affect the risk of developing gastric cancer.</w:t>
      </w:r>
    </w:p>
    <w:p w14:paraId="4E725F7D" w14:textId="77777777" w:rsidR="009A7421" w:rsidRDefault="009A7421" w:rsidP="009A7421">
      <w:pPr>
        <w:jc w:val="both"/>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Symptoms of Gastric cancer:</w:t>
      </w:r>
    </w:p>
    <w:p w14:paraId="14C61D46" w14:textId="77777777" w:rsidR="009A7421" w:rsidRDefault="009A7421" w:rsidP="009A7421">
      <w:pPr>
        <w:pStyle w:val="ListParagraph"/>
        <w:numPr>
          <w:ilvl w:val="0"/>
          <w:numId w:val="2"/>
        </w:numPr>
        <w:spacing w:after="160" w:line="256"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Difficulty swallowing</w:t>
      </w:r>
    </w:p>
    <w:p w14:paraId="0F5DB843" w14:textId="77777777" w:rsidR="009A7421" w:rsidRDefault="009A7421" w:rsidP="009A7421">
      <w:pPr>
        <w:pStyle w:val="ListParagraph"/>
        <w:numPr>
          <w:ilvl w:val="0"/>
          <w:numId w:val="2"/>
        </w:numPr>
        <w:spacing w:after="160" w:line="256"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Feeling bloated after eating</w:t>
      </w:r>
    </w:p>
    <w:p w14:paraId="19728DCD" w14:textId="77777777" w:rsidR="009A7421" w:rsidRDefault="009A7421" w:rsidP="009A7421">
      <w:pPr>
        <w:pStyle w:val="ListParagraph"/>
        <w:numPr>
          <w:ilvl w:val="0"/>
          <w:numId w:val="2"/>
        </w:numPr>
        <w:spacing w:after="160" w:line="256"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Feeling full after eating small amounts of food</w:t>
      </w:r>
    </w:p>
    <w:p w14:paraId="5AB6B26F" w14:textId="77777777" w:rsidR="009A7421" w:rsidRDefault="009A7421" w:rsidP="009A7421">
      <w:pPr>
        <w:pStyle w:val="ListParagraph"/>
        <w:numPr>
          <w:ilvl w:val="0"/>
          <w:numId w:val="2"/>
        </w:numPr>
        <w:spacing w:after="160" w:line="256"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Heartburn</w:t>
      </w:r>
    </w:p>
    <w:p w14:paraId="2DE838AC" w14:textId="77777777" w:rsidR="009A7421" w:rsidRDefault="009A7421" w:rsidP="009A7421">
      <w:pPr>
        <w:spacing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D2EAFD" w14:textId="77777777" w:rsidR="009A7421" w:rsidRDefault="009A7421" w:rsidP="009A7421">
      <w:pPr>
        <w:spacing w:line="36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32"/>
          <w:szCs w:val="32"/>
        </w:rPr>
        <w:t>Problem statement:</w:t>
      </w:r>
    </w:p>
    <w:p w14:paraId="768DB0D7" w14:textId="77777777" w:rsidR="009A7421" w:rsidRDefault="009A7421" w:rsidP="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problem statement is to identify if a particular individual has Gastric cancer or not. In the case, they are found to have contracted Gastric cancer, they will be classified into one of the two types of Gastric cancer,</w:t>
      </w:r>
    </w:p>
    <w:p w14:paraId="34C62C81" w14:textId="77777777" w:rsidR="009A7421" w:rsidRDefault="009A7421" w:rsidP="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three classes in the dataset are,</w:t>
      </w:r>
    </w:p>
    <w:p w14:paraId="31A62934" w14:textId="77777777" w:rsidR="009A7421" w:rsidRDefault="009A7421" w:rsidP="009A7421">
      <w:pPr>
        <w:pStyle w:val="ListParagraph"/>
        <w:numPr>
          <w:ilvl w:val="0"/>
          <w:numId w:val="3"/>
        </w:num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DIFFUSE</w:t>
      </w:r>
    </w:p>
    <w:p w14:paraId="4E878FA6" w14:textId="77777777" w:rsidR="009A7421" w:rsidRDefault="009A7421" w:rsidP="009A7421">
      <w:pPr>
        <w:pStyle w:val="ListParagraph"/>
        <w:numPr>
          <w:ilvl w:val="0"/>
          <w:numId w:val="3"/>
        </w:num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INTESTINAL</w:t>
      </w:r>
    </w:p>
    <w:p w14:paraId="419EB264" w14:textId="77777777" w:rsidR="009A7421" w:rsidRDefault="009A7421" w:rsidP="009A7421">
      <w:pPr>
        <w:pStyle w:val="ListParagraph"/>
        <w:numPr>
          <w:ilvl w:val="0"/>
          <w:numId w:val="3"/>
        </w:num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NORMAL</w:t>
      </w:r>
    </w:p>
    <w:p w14:paraId="002E6D11" w14:textId="77777777" w:rsidR="009A7421" w:rsidRDefault="009A7421" w:rsidP="009A7421">
      <w:pPr>
        <w:spacing w:line="360" w:lineRule="auto"/>
        <w:jc w:val="both"/>
        <w:rPr>
          <w:rFonts w:ascii="Times New Roman" w:eastAsia="Times New Roman" w:hAnsi="Times New Roman" w:cs="Times New Roman"/>
          <w:b/>
          <w:color w:val="000000"/>
          <w:sz w:val="32"/>
          <w:szCs w:val="32"/>
        </w:rPr>
      </w:pPr>
    </w:p>
    <w:p w14:paraId="101AC446" w14:textId="77777777" w:rsidR="009A7421" w:rsidRDefault="009A7421" w:rsidP="009A7421">
      <w:pPr>
        <w:spacing w:line="360" w:lineRule="auto"/>
        <w:jc w:val="both"/>
        <w:rPr>
          <w:rFonts w:ascii="Times New Roman" w:eastAsia="Times New Roman" w:hAnsi="Times New Roman" w:cs="Times New Roman"/>
          <w:b/>
          <w:color w:val="000000"/>
          <w:sz w:val="32"/>
          <w:szCs w:val="32"/>
        </w:rPr>
      </w:pPr>
    </w:p>
    <w:p w14:paraId="6DE87384" w14:textId="77777777" w:rsidR="009A7421" w:rsidRDefault="009A7421" w:rsidP="009A7421">
      <w:p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Methods:</w:t>
      </w:r>
    </w:p>
    <w:p w14:paraId="09A47F1B" w14:textId="77777777" w:rsidR="009A7421" w:rsidRDefault="009A7421" w:rsidP="009A7421">
      <w:pPr>
        <w:spacing w:line="36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Below mentioned are the steps involved in this data science project,</w:t>
      </w:r>
    </w:p>
    <w:p w14:paraId="06ACE6EF" w14:textId="77777777" w:rsidR="009A7421" w:rsidRDefault="009A7421" w:rsidP="009A7421">
      <w:pPr>
        <w:numPr>
          <w:ilvl w:val="0"/>
          <w:numId w:val="4"/>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Explore the data and find patterns and insights,</w:t>
      </w:r>
    </w:p>
    <w:p w14:paraId="3224142D" w14:textId="77777777" w:rsidR="009A7421" w:rsidRDefault="009A7421" w:rsidP="009A7421">
      <w:pPr>
        <w:numPr>
          <w:ilvl w:val="0"/>
          <w:numId w:val="4"/>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Perform Feature selection, to find the most important features</w:t>
      </w:r>
    </w:p>
    <w:p w14:paraId="2D26C26A" w14:textId="77777777" w:rsidR="009A7421" w:rsidRDefault="009A7421" w:rsidP="009A7421">
      <w:pPr>
        <w:numPr>
          <w:ilvl w:val="0"/>
          <w:numId w:val="4"/>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Split the prepared dataset into training set and Test set,</w:t>
      </w:r>
    </w:p>
    <w:p w14:paraId="42FD1B99" w14:textId="77777777" w:rsidR="009A7421" w:rsidRDefault="009A7421" w:rsidP="009A7421">
      <w:pPr>
        <w:numPr>
          <w:ilvl w:val="0"/>
          <w:numId w:val="4"/>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Build the machine learning algorithms onto the dataset,</w:t>
      </w:r>
    </w:p>
    <w:p w14:paraId="0318942D" w14:textId="77777777" w:rsidR="009A7421" w:rsidRDefault="009A7421" w:rsidP="009A7421">
      <w:pPr>
        <w:numPr>
          <w:ilvl w:val="0"/>
          <w:numId w:val="4"/>
        </w:num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Evaluate the performance of machine learning models.</w:t>
      </w:r>
    </w:p>
    <w:p w14:paraId="60F942C9" w14:textId="77777777" w:rsidR="009A7421" w:rsidRDefault="009A7421" w:rsidP="009A7421">
      <w:pPr>
        <w:shd w:val="clear" w:color="auto" w:fill="FFFFFF"/>
        <w:spacing w:after="497" w:line="360" w:lineRule="auto"/>
        <w:jc w:val="both"/>
        <w:rPr>
          <w:rFonts w:ascii="Times New Roman" w:eastAsia="Times New Roman" w:hAnsi="Times New Roman" w:cs="Times New Roman"/>
          <w:color w:val="000000"/>
          <w:sz w:val="32"/>
          <w:szCs w:val="32"/>
        </w:rPr>
      </w:pPr>
    </w:p>
    <w:p w14:paraId="5583FAF4" w14:textId="77777777" w:rsidR="009A7421" w:rsidRDefault="009A7421" w:rsidP="009A7421">
      <w:pPr>
        <w:shd w:val="clear" w:color="auto" w:fill="FFFFFF"/>
        <w:spacing w:after="497"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 specified, all the three types of classes can be classified using various classification machine learning techniques, and the four classification algorithms used in this project are,</w:t>
      </w:r>
    </w:p>
    <w:p w14:paraId="433F3CA1" w14:textId="77777777" w:rsidR="009A7421" w:rsidRDefault="009A7421" w:rsidP="009A7421">
      <w:pPr>
        <w:pStyle w:val="ListParagraph"/>
        <w:numPr>
          <w:ilvl w:val="0"/>
          <w:numId w:val="5"/>
        </w:numPr>
        <w:shd w:val="clear" w:color="auto" w:fill="FFFFFF"/>
        <w:spacing w:after="497"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LOGISTIC REGRESSSION</w:t>
      </w:r>
    </w:p>
    <w:p w14:paraId="6C05CC18" w14:textId="77777777" w:rsidR="009A7421" w:rsidRDefault="009A7421" w:rsidP="009A7421">
      <w:pPr>
        <w:numPr>
          <w:ilvl w:val="0"/>
          <w:numId w:val="5"/>
        </w:numPr>
        <w:shd w:val="clear" w:color="auto" w:fill="FFFFFF"/>
        <w:spacing w:after="497"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DECISION TREE</w:t>
      </w:r>
    </w:p>
    <w:p w14:paraId="3573AC3B" w14:textId="77777777" w:rsidR="009A7421" w:rsidRDefault="009A7421" w:rsidP="009A7421">
      <w:pPr>
        <w:numPr>
          <w:ilvl w:val="0"/>
          <w:numId w:val="5"/>
        </w:numPr>
        <w:shd w:val="clear" w:color="auto" w:fill="FFFFFF"/>
        <w:spacing w:after="497"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NAÏVE BAYES</w:t>
      </w:r>
    </w:p>
    <w:p w14:paraId="31A3227C" w14:textId="77777777" w:rsidR="009A7421" w:rsidRDefault="009A7421" w:rsidP="009A7421">
      <w:pPr>
        <w:numPr>
          <w:ilvl w:val="0"/>
          <w:numId w:val="5"/>
        </w:numPr>
        <w:shd w:val="clear" w:color="auto" w:fill="FFFFFF"/>
        <w:spacing w:after="497"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K-NEAREST NEIGHBOR</w:t>
      </w:r>
    </w:p>
    <w:p w14:paraId="5A6EBAB9" w14:textId="77777777" w:rsidR="009A7421" w:rsidRDefault="009A7421" w:rsidP="009A7421">
      <w:pPr>
        <w:spacing w:line="360" w:lineRule="auto"/>
        <w:ind w:left="360"/>
        <w:jc w:val="both"/>
        <w:rPr>
          <w:rFonts w:ascii="Times New Roman" w:eastAsia="Times New Roman" w:hAnsi="Times New Roman" w:cs="Times New Roman"/>
          <w:b/>
          <w:bCs/>
          <w:color w:val="000000"/>
          <w:sz w:val="32"/>
          <w:szCs w:val="32"/>
        </w:rPr>
      </w:pPr>
    </w:p>
    <w:p w14:paraId="64FE3694" w14:textId="77777777" w:rsidR="009A7421" w:rsidRDefault="009A7421" w:rsidP="009A7421">
      <w:pPr>
        <w:spacing w:line="360" w:lineRule="auto"/>
        <w:ind w:left="360"/>
        <w:jc w:val="both"/>
        <w:rPr>
          <w:rFonts w:ascii="Times New Roman" w:eastAsia="Times New Roman" w:hAnsi="Times New Roman" w:cs="Times New Roman"/>
          <w:b/>
          <w:bCs/>
          <w:color w:val="000000"/>
          <w:sz w:val="32"/>
          <w:szCs w:val="32"/>
        </w:rPr>
      </w:pPr>
    </w:p>
    <w:p w14:paraId="0780B0C6" w14:textId="77777777" w:rsidR="009A7421" w:rsidRDefault="009A7421" w:rsidP="009A7421">
      <w:pPr>
        <w:spacing w:line="360" w:lineRule="auto"/>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32"/>
          <w:szCs w:val="32"/>
        </w:rPr>
        <w:t xml:space="preserve">NOTE: </w:t>
      </w:r>
      <w:r>
        <w:rPr>
          <w:rFonts w:ascii="Times New Roman" w:eastAsia="Times New Roman" w:hAnsi="Times New Roman" w:cs="Times New Roman"/>
          <w:i/>
          <w:iCs/>
          <w:color w:val="000000"/>
          <w:sz w:val="28"/>
          <w:szCs w:val="28"/>
        </w:rPr>
        <w:t xml:space="preserve">Since, the medical related data are collected on the assurance that non-authorized persons </w:t>
      </w:r>
      <w:proofErr w:type="gramStart"/>
      <w:r>
        <w:rPr>
          <w:rFonts w:ascii="Times New Roman" w:eastAsia="Times New Roman" w:hAnsi="Times New Roman" w:cs="Times New Roman"/>
          <w:i/>
          <w:iCs/>
          <w:color w:val="000000"/>
          <w:sz w:val="28"/>
          <w:szCs w:val="28"/>
        </w:rPr>
        <w:t>won’t</w:t>
      </w:r>
      <w:proofErr w:type="gramEnd"/>
      <w:r>
        <w:rPr>
          <w:rFonts w:ascii="Times New Roman" w:eastAsia="Times New Roman" w:hAnsi="Times New Roman" w:cs="Times New Roman"/>
          <w:i/>
          <w:iCs/>
          <w:color w:val="000000"/>
          <w:sz w:val="28"/>
          <w:szCs w:val="28"/>
        </w:rPr>
        <w:t xml:space="preserve"> be able to access patient's data.</w:t>
      </w:r>
    </w:p>
    <w:p w14:paraId="6F0A49B5" w14:textId="77777777" w:rsidR="009A7421" w:rsidRDefault="009A7421" w:rsidP="009A7421">
      <w:pPr>
        <w:pStyle w:val="ListParagraph"/>
        <w:numPr>
          <w:ilvl w:val="0"/>
          <w:numId w:val="6"/>
        </w:numPr>
        <w:spacing w:line="360" w:lineRule="auto"/>
        <w:jc w:val="both"/>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lastRenderedPageBreak/>
        <w:t>The independent features of the dataset are coded in a way to uphold this assurance made by the authority collecting the data.</w:t>
      </w:r>
    </w:p>
    <w:p w14:paraId="78BAA447" w14:textId="77777777" w:rsidR="009A7421" w:rsidRDefault="009A7421" w:rsidP="009A7421">
      <w:pPr>
        <w:pStyle w:val="ListParagraph"/>
        <w:numPr>
          <w:ilvl w:val="0"/>
          <w:numId w:val="6"/>
        </w:numPr>
        <w:spacing w:line="360" w:lineRule="auto"/>
        <w:jc w:val="both"/>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t xml:space="preserve">Due to this, we </w:t>
      </w:r>
      <w:proofErr w:type="gramStart"/>
      <w:r>
        <w:rPr>
          <w:rFonts w:ascii="Times New Roman" w:eastAsia="Times New Roman" w:hAnsi="Times New Roman" w:cs="Times New Roman"/>
          <w:i/>
          <w:iCs/>
          <w:color w:val="000000"/>
          <w:sz w:val="28"/>
          <w:szCs w:val="28"/>
        </w:rPr>
        <w:t>won't</w:t>
      </w:r>
      <w:proofErr w:type="gramEnd"/>
      <w:r>
        <w:rPr>
          <w:rFonts w:ascii="Times New Roman" w:eastAsia="Times New Roman" w:hAnsi="Times New Roman" w:cs="Times New Roman"/>
          <w:i/>
          <w:iCs/>
          <w:color w:val="000000"/>
          <w:sz w:val="28"/>
          <w:szCs w:val="28"/>
        </w:rPr>
        <w:t xml:space="preserve"> be able to fully grasp each feature's characteristic.</w:t>
      </w:r>
    </w:p>
    <w:p w14:paraId="2B3D3DFE" w14:textId="77777777" w:rsidR="009A7421" w:rsidRDefault="009A7421" w:rsidP="009A7421">
      <w:pPr>
        <w:spacing w:line="36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DATASET:</w:t>
      </w:r>
    </w:p>
    <w:p w14:paraId="677FF909" w14:textId="77777777" w:rsidR="009A7421" w:rsidRDefault="009A7421" w:rsidP="009A7421">
      <w:pPr>
        <w:pStyle w:val="ListParagraph"/>
        <w:numPr>
          <w:ilvl w:val="0"/>
          <w:numId w:val="6"/>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dataset comprises of gene expression profiles of various individuals spread across 4524 features.</w:t>
      </w:r>
    </w:p>
    <w:p w14:paraId="3381BE37" w14:textId="77777777" w:rsidR="009A7421" w:rsidRDefault="009A7421" w:rsidP="009A7421">
      <w:pPr>
        <w:pStyle w:val="ListParagraph"/>
        <w:numPr>
          <w:ilvl w:val="0"/>
          <w:numId w:val="6"/>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dataset consists of 30 rows.</w:t>
      </w:r>
    </w:p>
    <w:p w14:paraId="136B05B2" w14:textId="77777777" w:rsidR="009A7421" w:rsidRDefault="009A7421" w:rsidP="009A7421">
      <w:pPr>
        <w:pStyle w:val="ListParagraph"/>
        <w:numPr>
          <w:ilvl w:val="0"/>
          <w:numId w:val="6"/>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“class” feature in the dataset is the dependent variable.</w:t>
      </w:r>
    </w:p>
    <w:p w14:paraId="0BC63C9B" w14:textId="77777777" w:rsidR="009A7421" w:rsidRDefault="009A7421" w:rsidP="009A7421">
      <w:pPr>
        <w:pStyle w:val="ListParagraph"/>
        <w:numPr>
          <w:ilvl w:val="0"/>
          <w:numId w:val="6"/>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dependent variable consists of three classes</w:t>
      </w:r>
    </w:p>
    <w:p w14:paraId="4F0FCFF6" w14:textId="77777777" w:rsidR="009A7421" w:rsidRDefault="009A7421" w:rsidP="009A7421">
      <w:pPr>
        <w:pStyle w:val="ListParagraph"/>
        <w:numPr>
          <w:ilvl w:val="0"/>
          <w:numId w:val="7"/>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Normal</w:t>
      </w:r>
    </w:p>
    <w:p w14:paraId="2CA9FF6A" w14:textId="77777777" w:rsidR="009A7421" w:rsidRDefault="009A7421" w:rsidP="009A7421">
      <w:pPr>
        <w:pStyle w:val="ListParagraph"/>
        <w:numPr>
          <w:ilvl w:val="0"/>
          <w:numId w:val="7"/>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Diffuse</w:t>
      </w:r>
    </w:p>
    <w:p w14:paraId="10B84054" w14:textId="77777777" w:rsidR="009A7421" w:rsidRDefault="009A7421" w:rsidP="009A7421">
      <w:pPr>
        <w:pStyle w:val="ListParagraph"/>
        <w:numPr>
          <w:ilvl w:val="0"/>
          <w:numId w:val="7"/>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Intestinal</w:t>
      </w:r>
    </w:p>
    <w:p w14:paraId="0788A08C" w14:textId="77777777" w:rsidR="009A7421" w:rsidRDefault="009A7421" w:rsidP="009A7421">
      <w:pPr>
        <w:pStyle w:val="ListParagraph"/>
        <w:numPr>
          <w:ilvl w:val="0"/>
          <w:numId w:val="8"/>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Since, the dependent variable consists of three classes, this is understood to be a multi-class classification problem.</w:t>
      </w:r>
    </w:p>
    <w:p w14:paraId="1F83E005" w14:textId="77777777" w:rsidR="009A7421" w:rsidRDefault="009A7421" w:rsidP="009A7421">
      <w:pPr>
        <w:rPr>
          <w:rFonts w:ascii="Times New Roman" w:eastAsia="Times New Roman" w:hAnsi="Times New Roman" w:cs="Times New Roman"/>
          <w:b/>
          <w:color w:val="000000"/>
          <w:sz w:val="32"/>
          <w:szCs w:val="32"/>
        </w:rPr>
      </w:pPr>
    </w:p>
    <w:p w14:paraId="2135EC65" w14:textId="77777777" w:rsidR="009A7421" w:rsidRDefault="009A7421" w:rsidP="009A7421">
      <w:pPr>
        <w:rPr>
          <w:rFonts w:ascii="Times New Roman" w:eastAsia="Times New Roman" w:hAnsi="Times New Roman" w:cs="Times New Roman"/>
          <w:b/>
          <w:color w:val="000000"/>
          <w:sz w:val="32"/>
          <w:szCs w:val="32"/>
        </w:rPr>
      </w:pPr>
    </w:p>
    <w:p w14:paraId="2CBAAA98" w14:textId="77777777" w:rsidR="009A7421" w:rsidRDefault="009A7421" w:rsidP="009A7421">
      <w:pPr>
        <w:rPr>
          <w:rFonts w:ascii="Times New Roman" w:eastAsia="Times New Roman" w:hAnsi="Times New Roman" w:cs="Times New Roman"/>
          <w:b/>
          <w:color w:val="000000"/>
          <w:sz w:val="32"/>
          <w:szCs w:val="32"/>
        </w:rPr>
      </w:pPr>
    </w:p>
    <w:p w14:paraId="102F6323" w14:textId="77777777" w:rsidR="009A7421" w:rsidRDefault="009A7421" w:rsidP="009A7421">
      <w:pPr>
        <w:rPr>
          <w:rFonts w:ascii="Times New Roman" w:eastAsia="Times New Roman" w:hAnsi="Times New Roman" w:cs="Times New Roman"/>
          <w:b/>
          <w:color w:val="000000"/>
          <w:sz w:val="32"/>
          <w:szCs w:val="32"/>
        </w:rPr>
      </w:pPr>
    </w:p>
    <w:p w14:paraId="04FAE7FF" w14:textId="77777777" w:rsidR="009A7421" w:rsidRDefault="009A7421" w:rsidP="009A7421">
      <w:pPr>
        <w:rPr>
          <w:rFonts w:ascii="Times New Roman" w:eastAsia="Times New Roman" w:hAnsi="Times New Roman" w:cs="Times New Roman"/>
          <w:b/>
          <w:color w:val="000000"/>
          <w:sz w:val="32"/>
          <w:szCs w:val="32"/>
        </w:rPr>
      </w:pPr>
    </w:p>
    <w:p w14:paraId="28A2D08B" w14:textId="77777777" w:rsidR="009A7421" w:rsidRDefault="009A7421" w:rsidP="009A7421">
      <w:pPr>
        <w:rPr>
          <w:rFonts w:ascii="Times New Roman" w:eastAsia="Times New Roman" w:hAnsi="Times New Roman" w:cs="Times New Roman"/>
          <w:b/>
          <w:color w:val="000000"/>
          <w:sz w:val="32"/>
          <w:szCs w:val="32"/>
        </w:rPr>
      </w:pPr>
    </w:p>
    <w:p w14:paraId="09273319" w14:textId="77777777" w:rsidR="009A7421" w:rsidRDefault="009A7421" w:rsidP="009A7421">
      <w:pPr>
        <w:rPr>
          <w:rFonts w:ascii="Times New Roman" w:eastAsia="Times New Roman" w:hAnsi="Times New Roman" w:cs="Times New Roman"/>
          <w:b/>
          <w:color w:val="000000"/>
          <w:sz w:val="32"/>
          <w:szCs w:val="32"/>
        </w:rPr>
      </w:pPr>
    </w:p>
    <w:p w14:paraId="3FE00E50" w14:textId="77777777" w:rsidR="009A7421" w:rsidRDefault="009A7421" w:rsidP="009A7421">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2"/>
          <w:szCs w:val="32"/>
        </w:rPr>
        <w:t>Analysis:</w:t>
      </w:r>
    </w:p>
    <w:p w14:paraId="1191F0CD" w14:textId="77777777" w:rsidR="009A7421" w:rsidRDefault="009A7421" w:rsidP="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Before building the machine learning models onto the dataset, it is necessary to understand the data, so </w:t>
      </w:r>
      <w:proofErr w:type="gramStart"/>
      <w:r>
        <w:rPr>
          <w:rFonts w:ascii="Times New Roman" w:eastAsia="Times New Roman" w:hAnsi="Times New Roman" w:cs="Times New Roman"/>
          <w:color w:val="000000"/>
          <w:sz w:val="28"/>
          <w:szCs w:val="28"/>
        </w:rPr>
        <w:t>I’ve</w:t>
      </w:r>
      <w:proofErr w:type="gramEnd"/>
      <w:r>
        <w:rPr>
          <w:rFonts w:ascii="Times New Roman" w:eastAsia="Times New Roman" w:hAnsi="Times New Roman" w:cs="Times New Roman"/>
          <w:color w:val="000000"/>
          <w:sz w:val="28"/>
          <w:szCs w:val="28"/>
        </w:rPr>
        <w:t xml:space="preserve"> applied basic preprocessing techniques and Feature </w:t>
      </w:r>
      <w:r>
        <w:rPr>
          <w:rFonts w:ascii="Times New Roman" w:eastAsia="Times New Roman" w:hAnsi="Times New Roman" w:cs="Times New Roman"/>
          <w:color w:val="000000"/>
          <w:sz w:val="28"/>
          <w:szCs w:val="28"/>
        </w:rPr>
        <w:lastRenderedPageBreak/>
        <w:t xml:space="preserve">selection is done using ANOVA test. Since, the dataset contains above 4524 features. </w:t>
      </w:r>
    </w:p>
    <w:p w14:paraId="26CFA4DE" w14:textId="77777777" w:rsidR="009A7421" w:rsidRDefault="009A7421" w:rsidP="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Therefore, by building the classification models using </w:t>
      </w:r>
      <w:proofErr w:type="spellStart"/>
      <w:r>
        <w:rPr>
          <w:rFonts w:ascii="Times New Roman" w:eastAsia="Times New Roman" w:hAnsi="Times New Roman" w:cs="Times New Roman"/>
          <w:color w:val="000000"/>
          <w:sz w:val="28"/>
          <w:szCs w:val="28"/>
        </w:rPr>
        <w:t>sklearn</w:t>
      </w:r>
      <w:proofErr w:type="spellEnd"/>
      <w:r>
        <w:rPr>
          <w:rFonts w:ascii="Times New Roman" w:eastAsia="Times New Roman" w:hAnsi="Times New Roman" w:cs="Times New Roman"/>
          <w:color w:val="000000"/>
          <w:sz w:val="28"/>
          <w:szCs w:val="28"/>
        </w:rPr>
        <w:t xml:space="preserve"> library in python, I have created four classification models, their performance is evaluated by using performance metrics called Confusion matrix, Classification report and Accuracy.</w:t>
      </w:r>
    </w:p>
    <w:p w14:paraId="06F49B90" w14:textId="77777777" w:rsidR="009A7421" w:rsidRDefault="009A7421" w:rsidP="009A7421">
      <w:pPr>
        <w:pStyle w:val="ListParagraph"/>
        <w:spacing w:line="360" w:lineRule="auto"/>
        <w:jc w:val="both"/>
        <w:rPr>
          <w:rFonts w:ascii="Times New Roman" w:eastAsia="Times New Roman" w:hAnsi="Times New Roman" w:cs="Times New Roman"/>
          <w:color w:val="000000"/>
          <w:sz w:val="32"/>
          <w:szCs w:val="32"/>
        </w:rPr>
      </w:pPr>
    </w:p>
    <w:p w14:paraId="71009EA7" w14:textId="77777777" w:rsidR="009A7421" w:rsidRDefault="009A7421" w:rsidP="009A7421">
      <w:pPr>
        <w:pStyle w:val="ListParagraph"/>
        <w:numPr>
          <w:ilvl w:val="0"/>
          <w:numId w:val="8"/>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Accuracy score is used to determine the performance of the model.</w:t>
      </w:r>
    </w:p>
    <w:p w14:paraId="3FD3677A" w14:textId="77777777" w:rsidR="009A7421" w:rsidRDefault="009A7421" w:rsidP="009A7421">
      <w:pPr>
        <w:pStyle w:val="ListParagraph"/>
        <w:numPr>
          <w:ilvl w:val="0"/>
          <w:numId w:val="8"/>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Classification Report consist of several components such as Precision, Recall, F1-score etc., which also determines the quality of the model.</w:t>
      </w:r>
    </w:p>
    <w:p w14:paraId="2C358212" w14:textId="77777777" w:rsidR="009A7421" w:rsidRDefault="009A7421" w:rsidP="009A7421">
      <w:pPr>
        <w:pStyle w:val="ListParagraph"/>
        <w:numPr>
          <w:ilvl w:val="0"/>
          <w:numId w:val="8"/>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Confusion Matrix is a matrix used to determine the performance of the classification models for a given set of test data.</w:t>
      </w:r>
    </w:p>
    <w:p w14:paraId="1BCBC2B6" w14:textId="77777777" w:rsidR="009A7421" w:rsidRDefault="009A7421" w:rsidP="009A7421">
      <w:p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Results:</w:t>
      </w:r>
    </w:p>
    <w:tbl>
      <w:tblPr>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3"/>
        <w:gridCol w:w="1559"/>
        <w:gridCol w:w="1559"/>
        <w:gridCol w:w="1134"/>
        <w:gridCol w:w="1560"/>
      </w:tblGrid>
      <w:tr w:rsidR="009A7421" w14:paraId="662DA764" w14:textId="77777777" w:rsidTr="009A7421">
        <w:tc>
          <w:tcPr>
            <w:tcW w:w="9493" w:type="dxa"/>
            <w:gridSpan w:val="5"/>
            <w:tcBorders>
              <w:top w:val="single" w:sz="4" w:space="0" w:color="000000"/>
              <w:left w:val="single" w:sz="4" w:space="0" w:color="000000"/>
              <w:bottom w:val="single" w:sz="4" w:space="0" w:color="000000"/>
              <w:right w:val="single" w:sz="4" w:space="0" w:color="000000"/>
            </w:tcBorders>
            <w:hideMark/>
          </w:tcPr>
          <w:p w14:paraId="72F96F3F" w14:textId="77777777" w:rsidR="009A7421" w:rsidRDefault="009A7421">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Comparison of performance metrics</w:t>
            </w:r>
          </w:p>
        </w:tc>
      </w:tr>
      <w:tr w:rsidR="009A7421" w14:paraId="04BC719F" w14:textId="77777777" w:rsidTr="009A7421">
        <w:tc>
          <w:tcPr>
            <w:tcW w:w="3681" w:type="dxa"/>
            <w:tcBorders>
              <w:top w:val="single" w:sz="4" w:space="0" w:color="000000"/>
              <w:left w:val="single" w:sz="4" w:space="0" w:color="000000"/>
              <w:bottom w:val="single" w:sz="4" w:space="0" w:color="000000"/>
              <w:right w:val="single" w:sz="4" w:space="0" w:color="000000"/>
            </w:tcBorders>
            <w:hideMark/>
          </w:tcPr>
          <w:p w14:paraId="007B8990" w14:textId="77777777" w:rsidR="009A7421" w:rsidRDefault="009A7421">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Classification Algorithms</w:t>
            </w:r>
          </w:p>
        </w:tc>
        <w:tc>
          <w:tcPr>
            <w:tcW w:w="1559" w:type="dxa"/>
            <w:tcBorders>
              <w:top w:val="single" w:sz="4" w:space="0" w:color="000000"/>
              <w:left w:val="single" w:sz="4" w:space="0" w:color="000000"/>
              <w:bottom w:val="single" w:sz="4" w:space="0" w:color="000000"/>
              <w:right w:val="single" w:sz="4" w:space="0" w:color="000000"/>
            </w:tcBorders>
            <w:hideMark/>
          </w:tcPr>
          <w:p w14:paraId="1E5911D0" w14:textId="77777777" w:rsidR="009A7421" w:rsidRDefault="009A7421">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Accuracy</w:t>
            </w:r>
          </w:p>
        </w:tc>
        <w:tc>
          <w:tcPr>
            <w:tcW w:w="1559" w:type="dxa"/>
            <w:tcBorders>
              <w:top w:val="single" w:sz="4" w:space="0" w:color="000000"/>
              <w:left w:val="single" w:sz="4" w:space="0" w:color="000000"/>
              <w:bottom w:val="single" w:sz="4" w:space="0" w:color="000000"/>
              <w:right w:val="single" w:sz="4" w:space="0" w:color="000000"/>
            </w:tcBorders>
            <w:hideMark/>
          </w:tcPr>
          <w:p w14:paraId="5A0D0A64" w14:textId="77777777" w:rsidR="009A7421" w:rsidRDefault="009A7421">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Precision</w:t>
            </w:r>
          </w:p>
        </w:tc>
        <w:tc>
          <w:tcPr>
            <w:tcW w:w="1134" w:type="dxa"/>
            <w:tcBorders>
              <w:top w:val="single" w:sz="4" w:space="0" w:color="000000"/>
              <w:left w:val="single" w:sz="4" w:space="0" w:color="000000"/>
              <w:bottom w:val="single" w:sz="4" w:space="0" w:color="000000"/>
              <w:right w:val="single" w:sz="4" w:space="0" w:color="000000"/>
            </w:tcBorders>
            <w:hideMark/>
          </w:tcPr>
          <w:p w14:paraId="41547BA7" w14:textId="77777777" w:rsidR="009A7421" w:rsidRDefault="009A7421">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Recall</w:t>
            </w:r>
          </w:p>
        </w:tc>
        <w:tc>
          <w:tcPr>
            <w:tcW w:w="1560" w:type="dxa"/>
            <w:tcBorders>
              <w:top w:val="single" w:sz="4" w:space="0" w:color="000000"/>
              <w:left w:val="single" w:sz="4" w:space="0" w:color="000000"/>
              <w:bottom w:val="single" w:sz="4" w:space="0" w:color="000000"/>
              <w:right w:val="single" w:sz="4" w:space="0" w:color="000000"/>
            </w:tcBorders>
            <w:hideMark/>
          </w:tcPr>
          <w:p w14:paraId="6118853D" w14:textId="77777777" w:rsidR="009A7421" w:rsidRDefault="009A7421">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F1-Score</w:t>
            </w:r>
          </w:p>
        </w:tc>
      </w:tr>
      <w:tr w:rsidR="009A7421" w14:paraId="4CD9869B" w14:textId="77777777" w:rsidTr="009A7421">
        <w:tc>
          <w:tcPr>
            <w:tcW w:w="3681" w:type="dxa"/>
            <w:tcBorders>
              <w:top w:val="single" w:sz="4" w:space="0" w:color="000000"/>
              <w:left w:val="single" w:sz="4" w:space="0" w:color="000000"/>
              <w:bottom w:val="single" w:sz="4" w:space="0" w:color="000000"/>
              <w:right w:val="single" w:sz="4" w:space="0" w:color="000000"/>
            </w:tcBorders>
            <w:hideMark/>
          </w:tcPr>
          <w:p w14:paraId="4C5F88EC"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Logistic Regression</w:t>
            </w:r>
          </w:p>
        </w:tc>
        <w:tc>
          <w:tcPr>
            <w:tcW w:w="1559" w:type="dxa"/>
            <w:tcBorders>
              <w:top w:val="single" w:sz="4" w:space="0" w:color="000000"/>
              <w:left w:val="single" w:sz="4" w:space="0" w:color="000000"/>
              <w:bottom w:val="single" w:sz="4" w:space="0" w:color="000000"/>
              <w:right w:val="single" w:sz="4" w:space="0" w:color="000000"/>
            </w:tcBorders>
            <w:hideMark/>
          </w:tcPr>
          <w:p w14:paraId="0814AD5D"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62%</w:t>
            </w:r>
          </w:p>
        </w:tc>
        <w:tc>
          <w:tcPr>
            <w:tcW w:w="1559" w:type="dxa"/>
            <w:tcBorders>
              <w:top w:val="single" w:sz="4" w:space="0" w:color="000000"/>
              <w:left w:val="single" w:sz="4" w:space="0" w:color="000000"/>
              <w:bottom w:val="single" w:sz="4" w:space="0" w:color="000000"/>
              <w:right w:val="single" w:sz="4" w:space="0" w:color="000000"/>
            </w:tcBorders>
            <w:hideMark/>
          </w:tcPr>
          <w:p w14:paraId="1C4B8448"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0.55</w:t>
            </w:r>
          </w:p>
        </w:tc>
        <w:tc>
          <w:tcPr>
            <w:tcW w:w="1134" w:type="dxa"/>
            <w:tcBorders>
              <w:top w:val="single" w:sz="4" w:space="0" w:color="000000"/>
              <w:left w:val="single" w:sz="4" w:space="0" w:color="000000"/>
              <w:bottom w:val="single" w:sz="4" w:space="0" w:color="000000"/>
              <w:right w:val="single" w:sz="4" w:space="0" w:color="000000"/>
            </w:tcBorders>
            <w:hideMark/>
          </w:tcPr>
          <w:p w14:paraId="181E7A2D"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0.62</w:t>
            </w:r>
          </w:p>
        </w:tc>
        <w:tc>
          <w:tcPr>
            <w:tcW w:w="1560" w:type="dxa"/>
            <w:tcBorders>
              <w:top w:val="single" w:sz="4" w:space="0" w:color="000000"/>
              <w:left w:val="single" w:sz="4" w:space="0" w:color="000000"/>
              <w:bottom w:val="single" w:sz="4" w:space="0" w:color="000000"/>
              <w:right w:val="single" w:sz="4" w:space="0" w:color="000000"/>
            </w:tcBorders>
            <w:hideMark/>
          </w:tcPr>
          <w:p w14:paraId="6441D6C7"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0.58</w:t>
            </w:r>
          </w:p>
        </w:tc>
      </w:tr>
      <w:tr w:rsidR="009A7421" w14:paraId="41C14043" w14:textId="77777777" w:rsidTr="009A7421">
        <w:tc>
          <w:tcPr>
            <w:tcW w:w="3681" w:type="dxa"/>
            <w:tcBorders>
              <w:top w:val="single" w:sz="4" w:space="0" w:color="000000"/>
              <w:left w:val="single" w:sz="4" w:space="0" w:color="000000"/>
              <w:bottom w:val="single" w:sz="4" w:space="0" w:color="000000"/>
              <w:right w:val="single" w:sz="4" w:space="0" w:color="000000"/>
            </w:tcBorders>
            <w:hideMark/>
          </w:tcPr>
          <w:p w14:paraId="500DBAE1"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Decision Tree Classifier</w:t>
            </w:r>
          </w:p>
        </w:tc>
        <w:tc>
          <w:tcPr>
            <w:tcW w:w="1559" w:type="dxa"/>
            <w:tcBorders>
              <w:top w:val="single" w:sz="4" w:space="0" w:color="000000"/>
              <w:left w:val="single" w:sz="4" w:space="0" w:color="000000"/>
              <w:bottom w:val="single" w:sz="4" w:space="0" w:color="000000"/>
              <w:right w:val="single" w:sz="4" w:space="0" w:color="000000"/>
            </w:tcBorders>
            <w:hideMark/>
          </w:tcPr>
          <w:p w14:paraId="39C72A06"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87.5 %</w:t>
            </w:r>
          </w:p>
        </w:tc>
        <w:tc>
          <w:tcPr>
            <w:tcW w:w="1559" w:type="dxa"/>
            <w:tcBorders>
              <w:top w:val="single" w:sz="4" w:space="0" w:color="000000"/>
              <w:left w:val="single" w:sz="4" w:space="0" w:color="000000"/>
              <w:bottom w:val="single" w:sz="4" w:space="0" w:color="000000"/>
              <w:right w:val="single" w:sz="4" w:space="0" w:color="000000"/>
            </w:tcBorders>
            <w:hideMark/>
          </w:tcPr>
          <w:p w14:paraId="28A3EB51"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0.94</w:t>
            </w:r>
          </w:p>
        </w:tc>
        <w:tc>
          <w:tcPr>
            <w:tcW w:w="1134" w:type="dxa"/>
            <w:tcBorders>
              <w:top w:val="single" w:sz="4" w:space="0" w:color="000000"/>
              <w:left w:val="single" w:sz="4" w:space="0" w:color="000000"/>
              <w:bottom w:val="single" w:sz="4" w:space="0" w:color="000000"/>
              <w:right w:val="single" w:sz="4" w:space="0" w:color="000000"/>
            </w:tcBorders>
            <w:hideMark/>
          </w:tcPr>
          <w:p w14:paraId="338752AD"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0.88</w:t>
            </w:r>
          </w:p>
        </w:tc>
        <w:tc>
          <w:tcPr>
            <w:tcW w:w="1560" w:type="dxa"/>
            <w:tcBorders>
              <w:top w:val="single" w:sz="4" w:space="0" w:color="000000"/>
              <w:left w:val="single" w:sz="4" w:space="0" w:color="000000"/>
              <w:bottom w:val="single" w:sz="4" w:space="0" w:color="000000"/>
              <w:right w:val="single" w:sz="4" w:space="0" w:color="000000"/>
            </w:tcBorders>
            <w:hideMark/>
          </w:tcPr>
          <w:p w14:paraId="697B7EED"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0.89</w:t>
            </w:r>
          </w:p>
        </w:tc>
      </w:tr>
      <w:tr w:rsidR="009A7421" w14:paraId="2D364512" w14:textId="77777777" w:rsidTr="009A7421">
        <w:tc>
          <w:tcPr>
            <w:tcW w:w="3681" w:type="dxa"/>
            <w:tcBorders>
              <w:top w:val="single" w:sz="4" w:space="0" w:color="000000"/>
              <w:left w:val="single" w:sz="4" w:space="0" w:color="000000"/>
              <w:bottom w:val="single" w:sz="4" w:space="0" w:color="000000"/>
              <w:right w:val="single" w:sz="4" w:space="0" w:color="000000"/>
            </w:tcBorders>
            <w:hideMark/>
          </w:tcPr>
          <w:p w14:paraId="2DCB0EFA"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Naïve Bayes </w:t>
            </w:r>
          </w:p>
        </w:tc>
        <w:tc>
          <w:tcPr>
            <w:tcW w:w="1559" w:type="dxa"/>
            <w:tcBorders>
              <w:top w:val="single" w:sz="4" w:space="0" w:color="000000"/>
              <w:left w:val="single" w:sz="4" w:space="0" w:color="000000"/>
              <w:bottom w:val="single" w:sz="4" w:space="0" w:color="000000"/>
              <w:right w:val="single" w:sz="4" w:space="0" w:color="000000"/>
            </w:tcBorders>
            <w:hideMark/>
          </w:tcPr>
          <w:p w14:paraId="620A4EFB"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75 %</w:t>
            </w:r>
          </w:p>
        </w:tc>
        <w:tc>
          <w:tcPr>
            <w:tcW w:w="1559" w:type="dxa"/>
            <w:tcBorders>
              <w:top w:val="single" w:sz="4" w:space="0" w:color="000000"/>
              <w:left w:val="single" w:sz="4" w:space="0" w:color="000000"/>
              <w:bottom w:val="single" w:sz="4" w:space="0" w:color="000000"/>
              <w:right w:val="single" w:sz="4" w:space="0" w:color="000000"/>
            </w:tcBorders>
            <w:hideMark/>
          </w:tcPr>
          <w:p w14:paraId="4084DBEF"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0.88</w:t>
            </w:r>
          </w:p>
        </w:tc>
        <w:tc>
          <w:tcPr>
            <w:tcW w:w="1134" w:type="dxa"/>
            <w:tcBorders>
              <w:top w:val="single" w:sz="4" w:space="0" w:color="000000"/>
              <w:left w:val="single" w:sz="4" w:space="0" w:color="000000"/>
              <w:bottom w:val="single" w:sz="4" w:space="0" w:color="000000"/>
              <w:right w:val="single" w:sz="4" w:space="0" w:color="000000"/>
            </w:tcBorders>
            <w:hideMark/>
          </w:tcPr>
          <w:p w14:paraId="43F6371E"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0.75</w:t>
            </w:r>
          </w:p>
        </w:tc>
        <w:tc>
          <w:tcPr>
            <w:tcW w:w="1560" w:type="dxa"/>
            <w:tcBorders>
              <w:top w:val="single" w:sz="4" w:space="0" w:color="000000"/>
              <w:left w:val="single" w:sz="4" w:space="0" w:color="000000"/>
              <w:bottom w:val="single" w:sz="4" w:space="0" w:color="000000"/>
              <w:right w:val="single" w:sz="4" w:space="0" w:color="000000"/>
            </w:tcBorders>
            <w:hideMark/>
          </w:tcPr>
          <w:p w14:paraId="57AD44D3"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0.80</w:t>
            </w:r>
          </w:p>
        </w:tc>
      </w:tr>
      <w:tr w:rsidR="009A7421" w14:paraId="524FF35C" w14:textId="77777777" w:rsidTr="009A7421">
        <w:tc>
          <w:tcPr>
            <w:tcW w:w="3681" w:type="dxa"/>
            <w:tcBorders>
              <w:top w:val="single" w:sz="4" w:space="0" w:color="000000"/>
              <w:left w:val="single" w:sz="4" w:space="0" w:color="000000"/>
              <w:bottom w:val="single" w:sz="4" w:space="0" w:color="000000"/>
              <w:right w:val="single" w:sz="4" w:space="0" w:color="000000"/>
            </w:tcBorders>
            <w:hideMark/>
          </w:tcPr>
          <w:p w14:paraId="16048507"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 Nearest Neighbors </w:t>
            </w:r>
          </w:p>
        </w:tc>
        <w:tc>
          <w:tcPr>
            <w:tcW w:w="1559" w:type="dxa"/>
            <w:tcBorders>
              <w:top w:val="single" w:sz="4" w:space="0" w:color="000000"/>
              <w:left w:val="single" w:sz="4" w:space="0" w:color="000000"/>
              <w:bottom w:val="single" w:sz="4" w:space="0" w:color="000000"/>
              <w:right w:val="single" w:sz="4" w:space="0" w:color="000000"/>
            </w:tcBorders>
            <w:hideMark/>
          </w:tcPr>
          <w:p w14:paraId="46702DF1"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50 %</w:t>
            </w:r>
          </w:p>
        </w:tc>
        <w:tc>
          <w:tcPr>
            <w:tcW w:w="1559" w:type="dxa"/>
            <w:tcBorders>
              <w:top w:val="single" w:sz="4" w:space="0" w:color="000000"/>
              <w:left w:val="single" w:sz="4" w:space="0" w:color="000000"/>
              <w:bottom w:val="single" w:sz="4" w:space="0" w:color="000000"/>
              <w:right w:val="single" w:sz="4" w:space="0" w:color="000000"/>
            </w:tcBorders>
            <w:hideMark/>
          </w:tcPr>
          <w:p w14:paraId="589F4C91"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0.40</w:t>
            </w:r>
          </w:p>
        </w:tc>
        <w:tc>
          <w:tcPr>
            <w:tcW w:w="1134" w:type="dxa"/>
            <w:tcBorders>
              <w:top w:val="single" w:sz="4" w:space="0" w:color="000000"/>
              <w:left w:val="single" w:sz="4" w:space="0" w:color="000000"/>
              <w:bottom w:val="single" w:sz="4" w:space="0" w:color="000000"/>
              <w:right w:val="single" w:sz="4" w:space="0" w:color="000000"/>
            </w:tcBorders>
            <w:hideMark/>
          </w:tcPr>
          <w:p w14:paraId="72494498"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0.50</w:t>
            </w:r>
          </w:p>
        </w:tc>
        <w:tc>
          <w:tcPr>
            <w:tcW w:w="1560" w:type="dxa"/>
            <w:tcBorders>
              <w:top w:val="single" w:sz="4" w:space="0" w:color="000000"/>
              <w:left w:val="single" w:sz="4" w:space="0" w:color="000000"/>
              <w:bottom w:val="single" w:sz="4" w:space="0" w:color="000000"/>
              <w:right w:val="single" w:sz="4" w:space="0" w:color="000000"/>
            </w:tcBorders>
            <w:hideMark/>
          </w:tcPr>
          <w:p w14:paraId="7FD966F6" w14:textId="77777777" w:rsidR="009A7421" w:rsidRDefault="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0.44</w:t>
            </w:r>
          </w:p>
        </w:tc>
      </w:tr>
    </w:tbl>
    <w:p w14:paraId="60380456" w14:textId="77777777" w:rsidR="009A7421" w:rsidRDefault="009A7421" w:rsidP="009A7421">
      <w:pPr>
        <w:spacing w:line="360" w:lineRule="auto"/>
        <w:jc w:val="both"/>
        <w:rPr>
          <w:rFonts w:ascii="Times New Roman" w:eastAsia="Times New Roman" w:hAnsi="Times New Roman" w:cs="Times New Roman"/>
          <w:color w:val="000000"/>
          <w:sz w:val="28"/>
          <w:szCs w:val="28"/>
        </w:rPr>
      </w:pPr>
    </w:p>
    <w:p w14:paraId="600B3101" w14:textId="77777777" w:rsidR="009A7421" w:rsidRDefault="009A7421" w:rsidP="009A7421">
      <w:pPr>
        <w:spacing w:line="360" w:lineRule="auto"/>
        <w:jc w:val="both"/>
        <w:rPr>
          <w:rFonts w:ascii="Times New Roman" w:eastAsia="Times New Roman" w:hAnsi="Times New Roman" w:cs="Times New Roman"/>
          <w:b/>
          <w:color w:val="000000"/>
          <w:sz w:val="32"/>
          <w:szCs w:val="32"/>
        </w:rPr>
      </w:pPr>
    </w:p>
    <w:p w14:paraId="2863E46F" w14:textId="4B810226" w:rsidR="009A7421" w:rsidRDefault="009A7421" w:rsidP="009A7421">
      <w:pPr>
        <w:spacing w:line="360" w:lineRule="auto"/>
        <w:jc w:val="center"/>
        <w:rPr>
          <w:rFonts w:ascii="Times New Roman" w:eastAsia="Times New Roman" w:hAnsi="Times New Roman" w:cs="Times New Roman"/>
          <w:b/>
          <w:color w:val="000000"/>
          <w:sz w:val="32"/>
          <w:szCs w:val="32"/>
        </w:rPr>
      </w:pPr>
      <w:r>
        <w:rPr>
          <w:noProof/>
        </w:rPr>
        <w:lastRenderedPageBreak/>
        <w:drawing>
          <wp:inline distT="0" distB="0" distL="0" distR="0" wp14:anchorId="540DD160" wp14:editId="6F7DE32C">
            <wp:extent cx="4584700" cy="2755900"/>
            <wp:effectExtent l="0" t="0" r="6350" b="6350"/>
            <wp:docPr id="28" name="Chart 1">
              <a:extLst xmlns:a="http://schemas.openxmlformats.org/drawingml/2006/main">
                <a:ext uri="{FF2B5EF4-FFF2-40B4-BE49-F238E27FC236}">
                  <a16:creationId xmlns:a16="http://schemas.microsoft.com/office/drawing/2014/main" id="{9E759B5D-0003-4BE1-A14E-33E3FF73A5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3F2D79" w14:textId="77777777" w:rsidR="009A7421" w:rsidRDefault="009A7421" w:rsidP="009A7421">
      <w:pPr>
        <w:spacing w:line="360" w:lineRule="auto"/>
        <w:jc w:val="both"/>
        <w:rPr>
          <w:rFonts w:ascii="Times New Roman" w:eastAsia="Times New Roman" w:hAnsi="Times New Roman" w:cs="Times New Roman"/>
          <w:b/>
          <w:color w:val="000000"/>
          <w:sz w:val="32"/>
          <w:szCs w:val="32"/>
        </w:rPr>
      </w:pPr>
    </w:p>
    <w:p w14:paraId="61C048CE" w14:textId="77777777" w:rsidR="009A7421" w:rsidRDefault="009A7421" w:rsidP="009A7421">
      <w:pPr>
        <w:spacing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14:paraId="28B5FC7A" w14:textId="77777777" w:rsidR="009A7421" w:rsidRDefault="009A7421" w:rsidP="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The goal of classification is to accurately predict the target class for each case in the data. In order to believe any predictive model, the accuracy of the model must be estimated. We noticed that Decision Tree Classifier model showed the highest accuracy.</w:t>
      </w:r>
    </w:p>
    <w:p w14:paraId="68A38E8A" w14:textId="77777777" w:rsidR="009A7421" w:rsidRDefault="009A7421" w:rsidP="009A742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 Decision Tree Classifier gives the overall accuracy of 87.5%, it is more significant than comparing all the other 3 classification models.</w:t>
      </w:r>
    </w:p>
    <w:p w14:paraId="1B6F763E" w14:textId="77777777" w:rsidR="00036526" w:rsidRDefault="00036526"/>
    <w:sectPr w:rsidR="00036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BE9"/>
    <w:multiLevelType w:val="hybridMultilevel"/>
    <w:tmpl w:val="8FAEA1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79C6CCE"/>
    <w:multiLevelType w:val="hybridMultilevel"/>
    <w:tmpl w:val="6BBA24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ACF2F3F"/>
    <w:multiLevelType w:val="hybridMultilevel"/>
    <w:tmpl w:val="908492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23F56DA"/>
    <w:multiLevelType w:val="multilevel"/>
    <w:tmpl w:val="655E5C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BA145DB"/>
    <w:multiLevelType w:val="hybridMultilevel"/>
    <w:tmpl w:val="38A46834"/>
    <w:lvl w:ilvl="0" w:tplc="4009000F">
      <w:start w:val="1"/>
      <w:numFmt w:val="decimal"/>
      <w:lvlText w:val="%1."/>
      <w:lvlJc w:val="left"/>
      <w:pPr>
        <w:ind w:left="2880" w:hanging="360"/>
      </w:pPr>
    </w:lvl>
    <w:lvl w:ilvl="1" w:tplc="40090019">
      <w:start w:val="1"/>
      <w:numFmt w:val="lowerLetter"/>
      <w:lvlText w:val="%2."/>
      <w:lvlJc w:val="left"/>
      <w:pPr>
        <w:ind w:left="3600" w:hanging="360"/>
      </w:pPr>
    </w:lvl>
    <w:lvl w:ilvl="2" w:tplc="4009001B">
      <w:start w:val="1"/>
      <w:numFmt w:val="lowerRoman"/>
      <w:lvlText w:val="%3."/>
      <w:lvlJc w:val="right"/>
      <w:pPr>
        <w:ind w:left="4320" w:hanging="180"/>
      </w:pPr>
    </w:lvl>
    <w:lvl w:ilvl="3" w:tplc="4009000F">
      <w:start w:val="1"/>
      <w:numFmt w:val="decimal"/>
      <w:lvlText w:val="%4."/>
      <w:lvlJc w:val="left"/>
      <w:pPr>
        <w:ind w:left="5040" w:hanging="360"/>
      </w:pPr>
    </w:lvl>
    <w:lvl w:ilvl="4" w:tplc="40090019">
      <w:start w:val="1"/>
      <w:numFmt w:val="lowerLetter"/>
      <w:lvlText w:val="%5."/>
      <w:lvlJc w:val="left"/>
      <w:pPr>
        <w:ind w:left="5760" w:hanging="360"/>
      </w:pPr>
    </w:lvl>
    <w:lvl w:ilvl="5" w:tplc="4009001B">
      <w:start w:val="1"/>
      <w:numFmt w:val="lowerRoman"/>
      <w:lvlText w:val="%6."/>
      <w:lvlJc w:val="right"/>
      <w:pPr>
        <w:ind w:left="6480" w:hanging="180"/>
      </w:pPr>
    </w:lvl>
    <w:lvl w:ilvl="6" w:tplc="4009000F">
      <w:start w:val="1"/>
      <w:numFmt w:val="decimal"/>
      <w:lvlText w:val="%7."/>
      <w:lvlJc w:val="left"/>
      <w:pPr>
        <w:ind w:left="7200" w:hanging="360"/>
      </w:pPr>
    </w:lvl>
    <w:lvl w:ilvl="7" w:tplc="40090019">
      <w:start w:val="1"/>
      <w:numFmt w:val="lowerLetter"/>
      <w:lvlText w:val="%8."/>
      <w:lvlJc w:val="left"/>
      <w:pPr>
        <w:ind w:left="7920" w:hanging="360"/>
      </w:pPr>
    </w:lvl>
    <w:lvl w:ilvl="8" w:tplc="4009001B">
      <w:start w:val="1"/>
      <w:numFmt w:val="lowerRoman"/>
      <w:lvlText w:val="%9."/>
      <w:lvlJc w:val="right"/>
      <w:pPr>
        <w:ind w:left="8640" w:hanging="180"/>
      </w:pPr>
    </w:lvl>
  </w:abstractNum>
  <w:abstractNum w:abstractNumId="5" w15:restartNumberingAfterBreak="0">
    <w:nsid w:val="6EFE4F37"/>
    <w:multiLevelType w:val="hybridMultilevel"/>
    <w:tmpl w:val="FFC011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7D2C57E4"/>
    <w:multiLevelType w:val="hybridMultilevel"/>
    <w:tmpl w:val="04D25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ED62878"/>
    <w:multiLevelType w:val="hybridMultilevel"/>
    <w:tmpl w:val="36A6D2F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720" w:hanging="360"/>
      </w:pPr>
    </w:lvl>
    <w:lvl w:ilvl="2" w:tplc="4009000F">
      <w:start w:val="1"/>
      <w:numFmt w:val="decimal"/>
      <w:lvlText w:val="%3."/>
      <w:lvlJc w:val="left"/>
      <w:pPr>
        <w:ind w:left="720" w:hanging="360"/>
      </w:p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939066389">
    <w:abstractNumId w:val="2"/>
    <w:lvlOverride w:ilvl="0"/>
    <w:lvlOverride w:ilvl="1"/>
    <w:lvlOverride w:ilvl="2"/>
    <w:lvlOverride w:ilvl="3"/>
    <w:lvlOverride w:ilvl="4"/>
    <w:lvlOverride w:ilvl="5"/>
    <w:lvlOverride w:ilvl="6"/>
    <w:lvlOverride w:ilvl="7"/>
    <w:lvlOverride w:ilvl="8"/>
  </w:num>
  <w:num w:numId="2" w16cid:durableId="109904977">
    <w:abstractNumId w:val="0"/>
    <w:lvlOverride w:ilvl="0"/>
    <w:lvlOverride w:ilvl="1"/>
    <w:lvlOverride w:ilvl="2"/>
    <w:lvlOverride w:ilvl="3"/>
    <w:lvlOverride w:ilvl="4"/>
    <w:lvlOverride w:ilvl="5"/>
    <w:lvlOverride w:ilvl="6"/>
    <w:lvlOverride w:ilvl="7"/>
    <w:lvlOverride w:ilvl="8"/>
  </w:num>
  <w:num w:numId="3" w16cid:durableId="16192157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25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0117911">
    <w:abstractNumId w:val="1"/>
    <w:lvlOverride w:ilvl="0"/>
    <w:lvlOverride w:ilvl="1"/>
    <w:lvlOverride w:ilvl="2"/>
    <w:lvlOverride w:ilvl="3"/>
    <w:lvlOverride w:ilvl="4"/>
    <w:lvlOverride w:ilvl="5"/>
    <w:lvlOverride w:ilvl="6"/>
    <w:lvlOverride w:ilvl="7"/>
    <w:lvlOverride w:ilvl="8"/>
  </w:num>
  <w:num w:numId="6" w16cid:durableId="1985348434">
    <w:abstractNumId w:val="7"/>
    <w:lvlOverride w:ilvl="0"/>
    <w:lvlOverride w:ilvl="1">
      <w:startOverride w:val="1"/>
    </w:lvlOverride>
    <w:lvlOverride w:ilvl="2">
      <w:startOverride w:val="1"/>
    </w:lvlOverride>
    <w:lvlOverride w:ilvl="3"/>
    <w:lvlOverride w:ilvl="4"/>
    <w:lvlOverride w:ilvl="5"/>
    <w:lvlOverride w:ilvl="6"/>
    <w:lvlOverride w:ilvl="7"/>
    <w:lvlOverride w:ilvl="8"/>
  </w:num>
  <w:num w:numId="7" w16cid:durableId="13764677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158808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21"/>
    <w:rsid w:val="00036526"/>
    <w:rsid w:val="006F3DBE"/>
    <w:rsid w:val="009A7421"/>
    <w:rsid w:val="00F76ED4"/>
    <w:rsid w:val="00FB4820"/>
    <w:rsid w:val="00FE5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9130"/>
  <w15:chartTrackingRefBased/>
  <w15:docId w15:val="{DE3A7397-1B87-40BD-94D6-1C139FB8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21"/>
    <w:pPr>
      <w:spacing w:after="200" w:line="27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COMPARISON</a:t>
            </a:r>
            <a:r>
              <a:rPr lang="en-IN" baseline="0"/>
              <a:t> OF PERFORMANCE METRICS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Logistic Regression</c:v>
                </c:pt>
              </c:strCache>
            </c:strRef>
          </c:tx>
          <c:spPr>
            <a:solidFill>
              <a:schemeClr val="accent1"/>
            </a:solidFill>
            <a:ln>
              <a:noFill/>
            </a:ln>
            <a:effectLst/>
          </c:spPr>
          <c:invertIfNegative val="0"/>
          <c:cat>
            <c:strRef>
              <c:f>Sheet1!$B$2:$F$2</c:f>
              <c:strCache>
                <c:ptCount val="4"/>
                <c:pt idx="0">
                  <c:v>Accuracy</c:v>
                </c:pt>
                <c:pt idx="1">
                  <c:v>Precision</c:v>
                </c:pt>
                <c:pt idx="2">
                  <c:v>Recall</c:v>
                </c:pt>
                <c:pt idx="3">
                  <c:v>F1-Score</c:v>
                </c:pt>
              </c:strCache>
            </c:strRef>
          </c:cat>
          <c:val>
            <c:numRef>
              <c:f>Sheet1!$B$3:$F$3</c:f>
              <c:numCache>
                <c:formatCode>General</c:formatCode>
                <c:ptCount val="5"/>
                <c:pt idx="0" formatCode="0%">
                  <c:v>0.62</c:v>
                </c:pt>
                <c:pt idx="1">
                  <c:v>0.55000000000000004</c:v>
                </c:pt>
                <c:pt idx="2">
                  <c:v>0.62</c:v>
                </c:pt>
                <c:pt idx="3">
                  <c:v>0.57999999999999996</c:v>
                </c:pt>
              </c:numCache>
            </c:numRef>
          </c:val>
          <c:extLst>
            <c:ext xmlns:c16="http://schemas.microsoft.com/office/drawing/2014/chart" uri="{C3380CC4-5D6E-409C-BE32-E72D297353CC}">
              <c16:uniqueId val="{00000000-EF3C-47B7-B686-27B14A788EF5}"/>
            </c:ext>
          </c:extLst>
        </c:ser>
        <c:ser>
          <c:idx val="1"/>
          <c:order val="1"/>
          <c:tx>
            <c:strRef>
              <c:f>Sheet1!$A$4</c:f>
              <c:strCache>
                <c:ptCount val="1"/>
                <c:pt idx="0">
                  <c:v>Decision Tree Classifier</c:v>
                </c:pt>
              </c:strCache>
            </c:strRef>
          </c:tx>
          <c:spPr>
            <a:solidFill>
              <a:schemeClr val="accent2"/>
            </a:solidFill>
            <a:ln>
              <a:noFill/>
            </a:ln>
            <a:effectLst/>
          </c:spPr>
          <c:invertIfNegative val="0"/>
          <c:cat>
            <c:strRef>
              <c:f>Sheet1!$B$2:$F$2</c:f>
              <c:strCache>
                <c:ptCount val="4"/>
                <c:pt idx="0">
                  <c:v>Accuracy</c:v>
                </c:pt>
                <c:pt idx="1">
                  <c:v>Precision</c:v>
                </c:pt>
                <c:pt idx="2">
                  <c:v>Recall</c:v>
                </c:pt>
                <c:pt idx="3">
                  <c:v>F1-Score</c:v>
                </c:pt>
              </c:strCache>
            </c:strRef>
          </c:cat>
          <c:val>
            <c:numRef>
              <c:f>Sheet1!$B$4:$F$4</c:f>
              <c:numCache>
                <c:formatCode>General</c:formatCode>
                <c:ptCount val="5"/>
                <c:pt idx="0" formatCode="0.00%">
                  <c:v>0.875</c:v>
                </c:pt>
                <c:pt idx="1">
                  <c:v>0.94</c:v>
                </c:pt>
                <c:pt idx="2">
                  <c:v>0.88</c:v>
                </c:pt>
                <c:pt idx="3">
                  <c:v>0.89</c:v>
                </c:pt>
              </c:numCache>
            </c:numRef>
          </c:val>
          <c:extLst>
            <c:ext xmlns:c16="http://schemas.microsoft.com/office/drawing/2014/chart" uri="{C3380CC4-5D6E-409C-BE32-E72D297353CC}">
              <c16:uniqueId val="{00000001-EF3C-47B7-B686-27B14A788EF5}"/>
            </c:ext>
          </c:extLst>
        </c:ser>
        <c:ser>
          <c:idx val="2"/>
          <c:order val="2"/>
          <c:tx>
            <c:strRef>
              <c:f>Sheet1!$A$5</c:f>
              <c:strCache>
                <c:ptCount val="1"/>
                <c:pt idx="0">
                  <c:v>Naïve Bayes </c:v>
                </c:pt>
              </c:strCache>
            </c:strRef>
          </c:tx>
          <c:spPr>
            <a:solidFill>
              <a:schemeClr val="accent3"/>
            </a:solidFill>
            <a:ln>
              <a:noFill/>
            </a:ln>
            <a:effectLst/>
          </c:spPr>
          <c:invertIfNegative val="0"/>
          <c:cat>
            <c:strRef>
              <c:f>Sheet1!$B$2:$F$2</c:f>
              <c:strCache>
                <c:ptCount val="4"/>
                <c:pt idx="0">
                  <c:v>Accuracy</c:v>
                </c:pt>
                <c:pt idx="1">
                  <c:v>Precision</c:v>
                </c:pt>
                <c:pt idx="2">
                  <c:v>Recall</c:v>
                </c:pt>
                <c:pt idx="3">
                  <c:v>F1-Score</c:v>
                </c:pt>
              </c:strCache>
            </c:strRef>
          </c:cat>
          <c:val>
            <c:numRef>
              <c:f>Sheet1!$B$5:$F$5</c:f>
              <c:numCache>
                <c:formatCode>General</c:formatCode>
                <c:ptCount val="5"/>
                <c:pt idx="0" formatCode="0%">
                  <c:v>0.75</c:v>
                </c:pt>
                <c:pt idx="1">
                  <c:v>0.88</c:v>
                </c:pt>
                <c:pt idx="2">
                  <c:v>0.75</c:v>
                </c:pt>
                <c:pt idx="3">
                  <c:v>0.8</c:v>
                </c:pt>
              </c:numCache>
            </c:numRef>
          </c:val>
          <c:extLst>
            <c:ext xmlns:c16="http://schemas.microsoft.com/office/drawing/2014/chart" uri="{C3380CC4-5D6E-409C-BE32-E72D297353CC}">
              <c16:uniqueId val="{00000002-EF3C-47B7-B686-27B14A788EF5}"/>
            </c:ext>
          </c:extLst>
        </c:ser>
        <c:ser>
          <c:idx val="3"/>
          <c:order val="3"/>
          <c:tx>
            <c:strRef>
              <c:f>Sheet1!$A$6</c:f>
              <c:strCache>
                <c:ptCount val="1"/>
                <c:pt idx="0">
                  <c:v>K Nearest Neighbors </c:v>
                </c:pt>
              </c:strCache>
            </c:strRef>
          </c:tx>
          <c:spPr>
            <a:solidFill>
              <a:schemeClr val="accent4"/>
            </a:solidFill>
            <a:ln>
              <a:noFill/>
            </a:ln>
            <a:effectLst/>
          </c:spPr>
          <c:invertIfNegative val="0"/>
          <c:cat>
            <c:strRef>
              <c:f>Sheet1!$B$2:$F$2</c:f>
              <c:strCache>
                <c:ptCount val="4"/>
                <c:pt idx="0">
                  <c:v>Accuracy</c:v>
                </c:pt>
                <c:pt idx="1">
                  <c:v>Precision</c:v>
                </c:pt>
                <c:pt idx="2">
                  <c:v>Recall</c:v>
                </c:pt>
                <c:pt idx="3">
                  <c:v>F1-Score</c:v>
                </c:pt>
              </c:strCache>
            </c:strRef>
          </c:cat>
          <c:val>
            <c:numRef>
              <c:f>Sheet1!$B$6:$F$6</c:f>
              <c:numCache>
                <c:formatCode>General</c:formatCode>
                <c:ptCount val="5"/>
                <c:pt idx="0" formatCode="0%">
                  <c:v>0.5</c:v>
                </c:pt>
                <c:pt idx="1">
                  <c:v>0.4</c:v>
                </c:pt>
                <c:pt idx="2">
                  <c:v>0.5</c:v>
                </c:pt>
                <c:pt idx="3">
                  <c:v>0.44</c:v>
                </c:pt>
              </c:numCache>
            </c:numRef>
          </c:val>
          <c:extLst>
            <c:ext xmlns:c16="http://schemas.microsoft.com/office/drawing/2014/chart" uri="{C3380CC4-5D6E-409C-BE32-E72D297353CC}">
              <c16:uniqueId val="{00000003-EF3C-47B7-B686-27B14A788EF5}"/>
            </c:ext>
          </c:extLst>
        </c:ser>
        <c:dLbls>
          <c:showLegendKey val="0"/>
          <c:showVal val="0"/>
          <c:showCatName val="0"/>
          <c:showSerName val="0"/>
          <c:showPercent val="0"/>
          <c:showBubbleSize val="0"/>
        </c:dLbls>
        <c:gapWidth val="219"/>
        <c:overlap val="-27"/>
        <c:axId val="1159508111"/>
        <c:axId val="1159528079"/>
      </c:barChart>
      <c:catAx>
        <c:axId val="1159508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528079"/>
        <c:crosses val="autoZero"/>
        <c:auto val="1"/>
        <c:lblAlgn val="ctr"/>
        <c:lblOffset val="100"/>
        <c:noMultiLvlLbl val="0"/>
      </c:catAx>
      <c:valAx>
        <c:axId val="11595280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508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Christopher</dc:creator>
  <cp:keywords/>
  <dc:description/>
  <cp:lastModifiedBy>Ruban Christopher</cp:lastModifiedBy>
  <cp:revision>1</cp:revision>
  <dcterms:created xsi:type="dcterms:W3CDTF">2023-08-28T14:50:00Z</dcterms:created>
  <dcterms:modified xsi:type="dcterms:W3CDTF">2023-08-28T14:52:00Z</dcterms:modified>
</cp:coreProperties>
</file>