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left="1500" w:firstLine="50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Project Development Phase</w:t>
      </w:r>
    </w:p>
    <w:p w:rsidR="00000000" w:rsidDel="00000000" w:rsidP="00000000" w:rsidRDefault="00000000" w:rsidRPr="00000000" w14:paraId="00000002">
      <w:pPr>
        <w:spacing w:after="200" w:lineRule="auto"/>
        <w:ind w:left="1500" w:firstLine="500"/>
        <w:rPr>
          <w:rFonts w:ascii="Arial" w:cs="Arial" w:eastAsia="Arial" w:hAnsi="Arial"/>
          <w:b w:val="1"/>
          <w:bCs w:val="1"/>
          <w:sz w:val="32"/>
          <w:szCs w:val="32"/>
        </w:rPr>
      </w:pPr>
      <w:r w:rsidDel="00000000" w:rsidR="00000000" w:rsidRPr="00000000">
        <w:rPr>
          <w:rtl w:val="0"/>
        </w:rPr>
      </w:r>
    </w:p>
    <w:tbl>
      <w:tblPr>
        <w:tblStyle w:val="Table1"/>
        <w:tblW w:w="92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3"/>
        <w:gridCol w:w="7149"/>
        <w:tblGridChange w:id="0">
          <w:tblGrid>
            <w:gridCol w:w="2093"/>
            <w:gridCol w:w="714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3">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ID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4">
            <w:pPr>
              <w:spacing w:after="200" w:lineRule="auto"/>
              <w:rPr>
                <w:rFonts w:ascii="Arial" w:cs="Arial" w:eastAsia="Arial" w:hAnsi="Arial"/>
                <w:b w:val="1"/>
                <w:bCs w:val="1"/>
                <w:sz w:val="28"/>
                <w:szCs w:val="28"/>
                <w:vertAlign w:val="baseline"/>
              </w:rPr>
            </w:pPr>
            <w:r w:rsidDel="00000000" w:rsidR="00000000" w:rsidRPr="00000000">
              <w:rPr>
                <w:rFonts w:ascii="Arial" w:cs="Arial" w:eastAsia="Arial" w:hAnsi="Arial"/>
                <w:b w:val="1"/>
                <w:bCs w:val="1"/>
                <w:color w:val="4b5563"/>
                <w:sz w:val="23"/>
                <w:szCs w:val="23"/>
                <w:highlight w:val="white"/>
                <w:rtl w:val="0"/>
              </w:rPr>
              <w:t xml:space="preserve">SWTID-2026-8316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5">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Leader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6">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sz w:val="28"/>
                <w:szCs w:val="28"/>
                <w:rtl w:val="0"/>
              </w:rPr>
              <w:t xml:space="preserve">Ruban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7">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member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8">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sz w:val="28"/>
                <w:szCs w:val="28"/>
                <w:rtl w:val="0"/>
              </w:rPr>
              <w:t xml:space="preserve">S Sabarinathan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9">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Project Title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A">
            <w:pPr>
              <w:spacing w:after="200" w:lineRule="auto"/>
              <w:rPr>
                <w:rFonts w:ascii="Arial" w:cs="Arial" w:eastAsia="Arial" w:hAnsi="Arial"/>
                <w:b w:val="1"/>
                <w:bCs w:val="1"/>
                <w:sz w:val="32"/>
                <w:szCs w:val="32"/>
                <w:vertAlign w:val="baseline"/>
              </w:rPr>
            </w:pPr>
            <w:r w:rsidDel="00000000" w:rsidR="00000000" w:rsidRPr="00000000">
              <w:rPr>
                <w:rFonts w:ascii="Arial" w:cs="Arial" w:eastAsia="Arial" w:hAnsi="Arial"/>
                <w:sz w:val="22"/>
                <w:szCs w:val="22"/>
                <w:rtl w:val="0"/>
              </w:rPr>
              <w:t xml:space="preserve">Streamlining IT Procurement: Automating Standard Laptop Orders with Flow Designer</w:t>
            </w:r>
            <w:r w:rsidDel="00000000" w:rsidR="00000000" w:rsidRPr="00000000">
              <w:rPr>
                <w:rtl w:val="0"/>
              </w:rPr>
            </w:r>
          </w:p>
        </w:tc>
      </w:tr>
    </w:tbl>
    <w:p w:rsidR="00000000" w:rsidDel="00000000" w:rsidP="00000000" w:rsidRDefault="00000000" w:rsidRPr="00000000" w14:paraId="0000000B">
      <w:pPr>
        <w:spacing w:after="100" w:before="240" w:lineRule="auto"/>
        <w:rPr/>
      </w:pPr>
      <w:bookmarkStart w:colFirst="0" w:colLast="0" w:name="_heading=h.hncecya7zb2" w:id="0"/>
      <w:bookmarkEnd w:id="0"/>
      <w:r w:rsidDel="00000000" w:rsidR="00000000" w:rsidRPr="00000000">
        <w:rPr>
          <w:rFonts w:ascii="Arial" w:cs="Arial" w:eastAsia="Arial" w:hAnsi="Arial"/>
          <w:b w:val="1"/>
          <w:bCs w:val="1"/>
          <w:sz w:val="26"/>
          <w:szCs w:val="26"/>
          <w:rtl w:val="0"/>
        </w:rPr>
        <w:t xml:space="preserve">Task 1 – Create Flow in Flow Designer</w:t>
      </w:r>
      <w:r w:rsidDel="00000000" w:rsidR="00000000" w:rsidRPr="00000000">
        <w:rPr>
          <w:rtl w:val="0"/>
        </w:rPr>
      </w:r>
    </w:p>
    <w:p w:rsidR="00000000" w:rsidDel="00000000" w:rsidP="00000000" w:rsidRDefault="00000000" w:rsidRPr="00000000" w14:paraId="0000000C">
      <w:pPr>
        <w:spacing w:after="120" w:line="300" w:lineRule="auto"/>
        <w:jc w:val="both"/>
        <w:rPr/>
      </w:pPr>
      <w:r w:rsidDel="00000000" w:rsidR="00000000" w:rsidRPr="00000000">
        <w:rPr>
          <w:rFonts w:ascii="Arial" w:cs="Arial" w:eastAsia="Arial" w:hAnsi="Arial"/>
          <w:sz w:val="22"/>
          <w:szCs w:val="22"/>
          <w:rtl w:val="0"/>
        </w:rPr>
        <w:t xml:space="preserve">Click All, search for Flow Designer, and open Flow Designer under Process Automation. Click New and select Flow. Under Flow properties, set the Flow name to Standard laptop task, the Application to Global, and Run as to System user. Click Submit.</w:t>
      </w:r>
      <w:r w:rsidDel="00000000" w:rsidR="00000000" w:rsidRPr="00000000">
        <w:rPr>
          <w:rtl w:val="0"/>
        </w:rPr>
      </w:r>
    </w:p>
    <w:p w:rsidR="00000000" w:rsidDel="00000000" w:rsidP="00000000" w:rsidRDefault="00000000" w:rsidRPr="00000000" w14:paraId="0000000D">
      <w:pPr>
        <w:spacing w:after="100" w:before="240" w:lineRule="auto"/>
        <w:rPr/>
      </w:pPr>
      <w:r w:rsidDel="00000000" w:rsidR="00000000" w:rsidRPr="00000000">
        <w:rPr>
          <w:rFonts w:ascii="Arial" w:cs="Arial" w:eastAsia="Arial" w:hAnsi="Arial"/>
          <w:b w:val="1"/>
          <w:bCs w:val="1"/>
          <w:sz w:val="26"/>
          <w:szCs w:val="26"/>
          <w:rtl w:val="0"/>
        </w:rPr>
        <w:t xml:space="preserve">Task 2 – Add Service Catalog Trigger</w:t>
      </w:r>
      <w:r w:rsidDel="00000000" w:rsidR="00000000" w:rsidRPr="00000000">
        <w:rPr>
          <w:rtl w:val="0"/>
        </w:rPr>
      </w:r>
    </w:p>
    <w:p w:rsidR="00000000" w:rsidDel="00000000" w:rsidP="00000000" w:rsidRDefault="00000000" w:rsidRPr="00000000" w14:paraId="0000000E">
      <w:pPr>
        <w:spacing w:after="120" w:line="300" w:lineRule="auto"/>
        <w:jc w:val="both"/>
        <w:rPr/>
      </w:pPr>
      <w:r w:rsidDel="00000000" w:rsidR="00000000" w:rsidRPr="00000000">
        <w:rPr>
          <w:rFonts w:ascii="Arial" w:cs="Arial" w:eastAsia="Arial" w:hAnsi="Arial"/>
          <w:sz w:val="22"/>
          <w:szCs w:val="22"/>
          <w:rtl w:val="0"/>
        </w:rPr>
        <w:t xml:space="preserve">Click Add a trigger, search for Service Catalog, select it, and click Done.</w:t>
      </w:r>
      <w:r w:rsidDel="00000000" w:rsidR="00000000" w:rsidRPr="00000000">
        <w:rPr>
          <w:rtl w:val="0"/>
        </w:rPr>
      </w:r>
    </w:p>
    <w:p w:rsidR="00000000" w:rsidDel="00000000" w:rsidP="00000000" w:rsidRDefault="00000000" w:rsidRPr="00000000" w14:paraId="0000000F">
      <w:pPr>
        <w:spacing w:after="100" w:before="240" w:lineRule="auto"/>
        <w:rPr/>
      </w:pPr>
      <w:r w:rsidDel="00000000" w:rsidR="00000000" w:rsidRPr="00000000">
        <w:rPr>
          <w:rFonts w:ascii="Arial" w:cs="Arial" w:eastAsia="Arial" w:hAnsi="Arial"/>
          <w:b w:val="1"/>
          <w:bCs w:val="1"/>
          <w:sz w:val="26"/>
          <w:szCs w:val="26"/>
          <w:rtl w:val="0"/>
        </w:rPr>
        <w:t xml:space="preserve">Task 3 – Add Create Catalog Task Action</w:t>
      </w:r>
      <w:r w:rsidDel="00000000" w:rsidR="00000000" w:rsidRPr="00000000">
        <w:rPr>
          <w:rtl w:val="0"/>
        </w:rPr>
      </w:r>
    </w:p>
    <w:p w:rsidR="00000000" w:rsidDel="00000000" w:rsidP="00000000" w:rsidRDefault="00000000" w:rsidRPr="00000000" w14:paraId="00000010">
      <w:pPr>
        <w:spacing w:after="120" w:line="300" w:lineRule="auto"/>
        <w:jc w:val="both"/>
        <w:rPr/>
      </w:pPr>
      <w:r w:rsidDel="00000000" w:rsidR="00000000" w:rsidRPr="00000000">
        <w:rPr>
          <w:rFonts w:ascii="Arial" w:cs="Arial" w:eastAsia="Arial" w:hAnsi="Arial"/>
          <w:sz w:val="22"/>
          <w:szCs w:val="22"/>
          <w:rtl w:val="0"/>
        </w:rPr>
        <w:t xml:space="preserve">Under Actions, click Add an action and search for Create Catalog Task. Drag and drop the Requested Item record from the trigger into the Request item field. The table is populated automatically as Catalog Task. Set the short description to “Laptop need to Configured”. Click Add field value and add the following fields: Description as “Laptop need to Configured”, Assignment group as Hardware, and Approval as Approved. Leave the remaining fields as default and click Done. Save the flow, then click Activate and confirm by clicking Activate again.</w:t>
      </w:r>
      <w:r w:rsidDel="00000000" w:rsidR="00000000" w:rsidRPr="00000000">
        <w:rPr>
          <w:rtl w:val="0"/>
        </w:rPr>
      </w:r>
    </w:p>
    <w:p w:rsidR="00000000" w:rsidDel="00000000" w:rsidP="00000000" w:rsidRDefault="00000000" w:rsidRPr="00000000" w14:paraId="00000011">
      <w:pPr>
        <w:spacing w:after="100" w:before="240" w:lineRule="auto"/>
        <w:rPr/>
      </w:pPr>
      <w:r w:rsidDel="00000000" w:rsidR="00000000" w:rsidRPr="00000000">
        <w:rPr>
          <w:rFonts w:ascii="Arial" w:cs="Arial" w:eastAsia="Arial" w:hAnsi="Arial"/>
          <w:b w:val="1"/>
          <w:bCs w:val="1"/>
          <w:sz w:val="26"/>
          <w:szCs w:val="26"/>
          <w:rtl w:val="0"/>
        </w:rPr>
        <w:t xml:space="preserve">Task 4 – Assign Flow to Standard Laptop Catalog Item</w:t>
      </w:r>
      <w:r w:rsidDel="00000000" w:rsidR="00000000" w:rsidRPr="00000000">
        <w:rPr>
          <w:rtl w:val="0"/>
        </w:rPr>
      </w:r>
    </w:p>
    <w:p w:rsidR="00000000" w:rsidDel="00000000" w:rsidP="00000000" w:rsidRDefault="00000000" w:rsidRPr="00000000" w14:paraId="00000012">
      <w:pPr>
        <w:spacing w:after="120" w:line="300" w:lineRule="auto"/>
        <w:jc w:val="both"/>
        <w:rPr/>
      </w:pPr>
      <w:r w:rsidDel="00000000" w:rsidR="00000000" w:rsidRPr="00000000">
        <w:rPr>
          <w:rFonts w:ascii="Arial" w:cs="Arial" w:eastAsia="Arial" w:hAnsi="Arial"/>
          <w:sz w:val="22"/>
          <w:szCs w:val="22"/>
          <w:rtl w:val="0"/>
        </w:rPr>
        <w:t xml:space="preserve">Click All and search for Maintain Items. Search for Standard Laptop in the Name field and open the record. Under Process engine, remove the remaining automations and add the flow named Standard laptop task. Save the record from the form menu.</w:t>
      </w:r>
      <w:r w:rsidDel="00000000" w:rsidR="00000000" w:rsidRPr="00000000">
        <w:rPr>
          <w:rtl w:val="0"/>
        </w:rPr>
      </w:r>
    </w:p>
    <w:p w:rsidR="00000000" w:rsidDel="00000000" w:rsidP="00000000" w:rsidRDefault="00000000" w:rsidRPr="00000000" w14:paraId="00000013">
      <w:pPr>
        <w:spacing w:after="100" w:before="240" w:lineRule="auto"/>
        <w:rPr/>
      </w:pPr>
      <w:r w:rsidDel="00000000" w:rsidR="00000000" w:rsidRPr="00000000">
        <w:rPr>
          <w:rFonts w:ascii="Arial" w:cs="Arial" w:eastAsia="Arial" w:hAnsi="Arial"/>
          <w:b w:val="1"/>
          <w:bCs w:val="1"/>
          <w:sz w:val="26"/>
          <w:szCs w:val="26"/>
          <w:rtl w:val="0"/>
        </w:rPr>
        <w:t xml:space="preserve">Task 5 – Place Order and Approve Request</w:t>
      </w:r>
      <w:r w:rsidDel="00000000" w:rsidR="00000000" w:rsidRPr="00000000">
        <w:rPr>
          <w:rtl w:val="0"/>
        </w:rPr>
      </w:r>
    </w:p>
    <w:p w:rsidR="00000000" w:rsidDel="00000000" w:rsidP="00000000" w:rsidRDefault="00000000" w:rsidRPr="00000000" w14:paraId="00000014">
      <w:pPr>
        <w:spacing w:after="120" w:line="300" w:lineRule="auto"/>
        <w:jc w:val="both"/>
        <w:rPr/>
      </w:pPr>
      <w:r w:rsidDel="00000000" w:rsidR="00000000" w:rsidRPr="00000000">
        <w:rPr>
          <w:rFonts w:ascii="Arial" w:cs="Arial" w:eastAsia="Arial" w:hAnsi="Arial"/>
          <w:sz w:val="22"/>
          <w:szCs w:val="22"/>
          <w:rtl w:val="0"/>
        </w:rPr>
        <w:t xml:space="preserve">Click All, search for Service Catalog, open it, and click Hardware. Select Standard Laptop and click Order Now. From the order status page, click the Request Number to open the request. Scroll down to the Approvers section, right-click the approval record, and click Approve.</w:t>
      </w:r>
      <w:r w:rsidDel="00000000" w:rsidR="00000000" w:rsidRPr="00000000">
        <w:rPr>
          <w:rtl w:val="0"/>
        </w:rPr>
      </w:r>
    </w:p>
    <w:p w:rsidR="00000000" w:rsidDel="00000000" w:rsidP="00000000" w:rsidRDefault="00000000" w:rsidRPr="00000000" w14:paraId="00000015">
      <w:pPr>
        <w:spacing w:after="100" w:before="240" w:lineRule="auto"/>
        <w:rPr/>
      </w:pPr>
      <w:r w:rsidDel="00000000" w:rsidR="00000000" w:rsidRPr="00000000">
        <w:rPr>
          <w:rFonts w:ascii="Arial" w:cs="Arial" w:eastAsia="Arial" w:hAnsi="Arial"/>
          <w:b w:val="1"/>
          <w:bCs w:val="1"/>
          <w:sz w:val="26"/>
          <w:szCs w:val="26"/>
          <w:rtl w:val="0"/>
        </w:rPr>
        <w:t xml:space="preserve">Task 6 – Verify Catalog Task</w:t>
      </w:r>
      <w:r w:rsidDel="00000000" w:rsidR="00000000" w:rsidRPr="00000000">
        <w:rPr>
          <w:rtl w:val="0"/>
        </w:rPr>
      </w:r>
    </w:p>
    <w:p w:rsidR="00000000" w:rsidDel="00000000" w:rsidP="00000000" w:rsidRDefault="00000000" w:rsidRPr="00000000" w14:paraId="00000016">
      <w:pPr>
        <w:spacing w:after="120" w:line="300" w:lineRule="auto"/>
        <w:jc w:val="both"/>
        <w:rPr/>
      </w:pPr>
      <w:r w:rsidDel="00000000" w:rsidR="00000000" w:rsidRPr="00000000">
        <w:rPr>
          <w:rFonts w:ascii="Arial" w:cs="Arial" w:eastAsia="Arial" w:hAnsi="Arial"/>
          <w:sz w:val="22"/>
          <w:szCs w:val="22"/>
          <w:rtl w:val="0"/>
        </w:rPr>
        <w:t xml:space="preserve">Open the Requested Item section of the request and open the Requested Item record. Scroll down to the Catalog tasks section and open the generated task. Confirm that the short description and Assignment group are set as configured.</w:t>
      </w:r>
      <w:r w:rsidDel="00000000" w:rsidR="00000000" w:rsidRPr="00000000">
        <w:rPr>
          <w:rtl w:val="0"/>
        </w:rPr>
      </w:r>
    </w:p>
    <w:p w:rsidR="00000000" w:rsidDel="00000000" w:rsidP="00000000" w:rsidRDefault="00000000" w:rsidRPr="00000000" w14:paraId="00000017">
      <w:pPr>
        <w:spacing w:after="100" w:before="240" w:lineRule="auto"/>
        <w:rPr/>
      </w:pPr>
      <w:r w:rsidDel="00000000" w:rsidR="00000000" w:rsidRPr="00000000">
        <w:rPr>
          <w:rFonts w:ascii="Arial" w:cs="Arial" w:eastAsia="Arial" w:hAnsi="Arial"/>
          <w:b w:val="1"/>
          <w:bCs w:val="1"/>
          <w:sz w:val="26"/>
          <w:szCs w:val="26"/>
          <w:rtl w:val="0"/>
        </w:rPr>
        <w:t xml:space="preserve">Development Verification</w:t>
      </w:r>
      <w:r w:rsidDel="00000000" w:rsidR="00000000" w:rsidRPr="00000000">
        <w:rPr>
          <w:rtl w:val="0"/>
        </w:rPr>
      </w:r>
    </w:p>
    <w:p w:rsidR="00000000" w:rsidDel="00000000" w:rsidP="00000000" w:rsidRDefault="00000000" w:rsidRPr="00000000" w14:paraId="00000018">
      <w:pPr>
        <w:spacing w:after="120" w:line="300" w:lineRule="auto"/>
        <w:jc w:val="both"/>
        <w:rPr/>
      </w:pPr>
      <w:r w:rsidDel="00000000" w:rsidR="00000000" w:rsidRPr="00000000">
        <w:rPr>
          <w:rFonts w:ascii="Arial" w:cs="Arial" w:eastAsia="Arial" w:hAnsi="Arial"/>
          <w:sz w:val="22"/>
          <w:szCs w:val="22"/>
          <w:rtl w:val="0"/>
        </w:rPr>
        <w:t xml:space="preserve">After each configuration is saved, verify the corresponding behavior. The development stage is complete when the flow is activated, assigned to the Standard Laptop catalog item, and an approved request generates a Catalog Task assigned to the Hardware group, ready for testing.</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8" w:default="1">
    <w:name w:val="Default Paragraph Font"/>
    <w:uiPriority w:val="0"/>
    <w:semiHidden w:val="1"/>
  </w:style>
  <w:style w:type="table" w:styleId="9" w:default="1">
    <w:name w:val="Normal Table"/>
    <w:uiPriority w:val="0"/>
    <w:semiHidden w:val="1"/>
    <w:tblPr>
      <w:tblCellMar>
        <w:top w:w="0.0" w:type="dxa"/>
        <w:left w:w="108.0" w:type="dxa"/>
        <w:bottom w:w="0.0" w:type="dxa"/>
        <w:right w:w="108.0" w:type="dxa"/>
      </w:tblCellMar>
    </w:tblPr>
  </w:style>
  <w:style w:type="character" w:styleId="10">
    <w:name w:val="endnote reference"/>
    <w:uiPriority w:val="99"/>
    <w:semiHidden w:val="1"/>
    <w:unhideWhenUsed w:val="1"/>
    <w:rPr>
      <w:vertAlign w:val="superscript"/>
    </w:rPr>
  </w:style>
  <w:style w:type="paragraph" w:styleId="11">
    <w:name w:val="endnote text"/>
    <w:link w:val="19"/>
    <w:uiPriority w:val="99"/>
    <w:semiHidden w:val="1"/>
    <w:unhideWhenUsed w:val="1"/>
    <w:qFormat w:val="1"/>
    <w:pPr>
      <w:spacing w:after="0" w:line="240" w:lineRule="auto"/>
    </w:pPr>
    <w:rPr>
      <w:sz w:val="20"/>
      <w:szCs w:val="20"/>
    </w:rPr>
  </w:style>
  <w:style w:type="character" w:styleId="12">
    <w:name w:val="footnote reference"/>
    <w:uiPriority w:val="99"/>
    <w:semiHidden w:val="1"/>
    <w:unhideWhenUsed w:val="1"/>
    <w:qFormat w:val="1"/>
    <w:rPr>
      <w:vertAlign w:val="superscript"/>
    </w:rPr>
  </w:style>
  <w:style w:type="paragraph" w:styleId="13">
    <w:name w:val="footnote text"/>
    <w:link w:val="18"/>
    <w:uiPriority w:val="99"/>
    <w:semiHidden w:val="1"/>
    <w:unhideWhenUsed w:val="1"/>
    <w:pPr>
      <w:spacing w:after="0" w:line="240" w:lineRule="auto"/>
    </w:pPr>
    <w:rPr>
      <w:sz w:val="20"/>
      <w:szCs w:val="20"/>
    </w:rPr>
  </w:style>
  <w:style w:type="character" w:styleId="14">
    <w:name w:val="Hyperlink"/>
    <w:uiPriority w:val="99"/>
    <w:unhideWhenUsed w:val="1"/>
    <w:rPr>
      <w:color w:val="0563c1"/>
      <w:u w:val="single"/>
    </w:rPr>
  </w:style>
  <w:style w:type="table" w:styleId="15">
    <w:name w:val="Table Grid"/>
    <w:basedOn w:val="9"/>
    <w:uiPriority w:val="0"/>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7">
    <w:name w:val="List Paragraph"/>
    <w:uiPriority w:val="0"/>
    <w:qFormat w:val="1"/>
    <w:rPr>
      <w:sz w:val="21"/>
      <w:szCs w:val="22"/>
    </w:rPr>
  </w:style>
  <w:style w:type="character" w:styleId="18" w:customStyle="1">
    <w:name w:val="Footnote Text Char"/>
    <w:link w:val="13"/>
    <w:uiPriority w:val="99"/>
    <w:semiHidden w:val="1"/>
    <w:unhideWhenUsed w:val="1"/>
    <w:rPr>
      <w:sz w:val="20"/>
      <w:szCs w:val="20"/>
    </w:rPr>
  </w:style>
  <w:style w:type="character" w:styleId="19" w:customStyle="1">
    <w:name w:val="Endnote Text Char"/>
    <w:link w:val="11"/>
    <w:uiPriority w:val="99"/>
    <w:semiHidden w:val="1"/>
    <w:unhideWhenUsed w:val="1"/>
    <w:qFormat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gY066+PaAiMRC/pmYOXIq8AtHw==">CgMxLjAyDWguaG5jZWN5YTd6YjI4AHIhMWhYRlBKU3Qtb2dPMkRRb2J1U2ZPeV9RVURwR1dRaXNa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2026-09-29T14:58:00Z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eyJoZGlkIjoiOTVhMzJkYWQ2MTQ3OWM5MGM1ZDE2MzQ2MTZjNjAwY2UiLCJ1c2VySWQiOiI1NDk3NjE0OTQ4NzQifQ==</vt:lpwstr>
  </property>
  <property fmtid="{D5CDD505-2E9C-101B-9397-08002B2CF9AE}" pid="3" name="KSOProductBuildVer">
    <vt:lpwstr>1033-12.1.0.25830</vt:lpwstr>
  </property>
  <property fmtid="{D5CDD505-2E9C-101B-9397-08002B2CF9AE}" pid="4" name="ICV">
    <vt:lpwstr>9FBAF8AD93954E9698616E71B995C4B3_12</vt:lpwstr>
  </property>
</Properties>
</file>