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E6CD8" w14:textId="77777777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Statistics Dashboard</w:t>
      </w:r>
    </w:p>
    <w:p w14:paraId="47640B45" w14:textId="4F0786CA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354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cases</w:t>
      </w:r>
    </w:p>
    <w:p w14:paraId="40929B09" w14:textId="77777777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354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Submitted By:</w:t>
      </w:r>
      <w:r w:rsidRPr="009354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  <w:t xml:space="preserve">Group 8 </w:t>
      </w:r>
    </w:p>
    <w:p w14:paraId="53528D7F" w14:textId="77777777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Ramanan </w:t>
      </w:r>
      <w:proofErr w:type="spellStart"/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Thayalan</w:t>
      </w:r>
      <w:proofErr w:type="spellEnd"/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- 200565744</w:t>
      </w:r>
    </w:p>
    <w:p w14:paraId="210B2A30" w14:textId="77777777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Niki Patel - 200545936</w:t>
      </w:r>
    </w:p>
    <w:p w14:paraId="445E403D" w14:textId="77777777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Anoushka Rastogi - 200593018</w:t>
      </w:r>
    </w:p>
    <w:p w14:paraId="6ED344F7" w14:textId="77777777" w:rsidR="004B1F17" w:rsidRPr="0093544B" w:rsidRDefault="004B1F17" w:rsidP="004B1F1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Ishan Patel - 200528548</w:t>
      </w:r>
    </w:p>
    <w:p w14:paraId="3A09ABA5" w14:textId="77777777" w:rsidR="004B1F17" w:rsidRPr="0093544B" w:rsidRDefault="004B1F17" w:rsidP="004B1F1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Hellyben</w:t>
      </w:r>
      <w:proofErr w:type="spellEnd"/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Vaghasiya</w:t>
      </w:r>
      <w:proofErr w:type="spellEnd"/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</w:t>
      </w:r>
      <w:r w:rsidRPr="0093544B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200544282</w:t>
      </w:r>
      <w:r w:rsidRPr="0093544B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93544B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93544B">
        <w:rPr>
          <w:rFonts w:ascii="Times New Roman" w:hAnsi="Times New Roman" w:cs="Times New Roman"/>
          <w:color w:val="000000" w:themeColor="text1"/>
          <w:shd w:val="clear" w:color="auto" w:fill="FFFFFF"/>
        </w:rPr>
        <w:t>Sahil Kashyap - 200569298</w:t>
      </w:r>
    </w:p>
    <w:p w14:paraId="1C78FD94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620307D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618D44F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0EC6C7C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B5B806A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31CF93D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B25CB4F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D654909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9236ACA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850118D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CB61452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4D315E7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0186404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96FDA53" w14:textId="77777777" w:rsidR="004B1F17" w:rsidRPr="0093544B" w:rsidRDefault="004B1F17" w:rsidP="00DD42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CA5CA12" w14:textId="77777777" w:rsidR="004B1F17" w:rsidRPr="0093544B" w:rsidRDefault="004B1F17" w:rsidP="004B1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2093539" w14:textId="77777777" w:rsidR="0093544B" w:rsidRDefault="0093544B" w:rsidP="004B1F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4B14692" w14:textId="6EA4C43C" w:rsidR="00DD429C" w:rsidRPr="00DD429C" w:rsidRDefault="00DD429C" w:rsidP="004B1F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Business Case</w:t>
      </w:r>
      <w:r w:rsidRPr="009354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</w:p>
    <w:p w14:paraId="7FED3191" w14:textId="77777777" w:rsidR="00DD429C" w:rsidRPr="00DD429C" w:rsidRDefault="00DD429C" w:rsidP="00DD42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 Sales Statistics Dashboard</w:t>
      </w:r>
    </w:p>
    <w:p w14:paraId="49938268" w14:textId="77777777" w:rsidR="00DD429C" w:rsidRPr="00DD429C" w:rsidRDefault="00DD429C" w:rsidP="00DD42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Introduction</w:t>
      </w:r>
    </w:p>
    <w:p w14:paraId="3AFEBDDA" w14:textId="77777777" w:rsidR="00DD429C" w:rsidRPr="00DD429C" w:rsidRDefault="00DD429C" w:rsidP="00DD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"Sales Statistics Dashboard" is a comprehensive analytics solution aimed at identifying past sales patterns to help businesses devise strategies for improving future sales performance. By leveraging historical sales data, this dashboard provides a clear, concise overview of monthly and annual sales trends, enabling stakeholders to make informed decisions. The project aims to evolve into a more dynamic tool by incorporating real-time data handling and prediction capabilities in future phases.</w:t>
      </w:r>
    </w:p>
    <w:p w14:paraId="59C62784" w14:textId="77777777" w:rsidR="00DD429C" w:rsidRPr="00DD429C" w:rsidRDefault="00DD429C" w:rsidP="00DD42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 and Objectives</w:t>
      </w:r>
    </w:p>
    <w:p w14:paraId="21E6CC32" w14:textId="77777777" w:rsidR="00DD429C" w:rsidRPr="00DD429C" w:rsidRDefault="00DD429C" w:rsidP="00DD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dashboard's primary goal is to provide business stakeholders with a clear, analytical overview of sales over the last few years. This enables a strategic understanding of sales performance, eliminating the need to manually sift through transactional data.</w:t>
      </w:r>
    </w:p>
    <w:p w14:paraId="2E345A74" w14:textId="77777777" w:rsidR="00DD429C" w:rsidRPr="00DD429C" w:rsidRDefault="00DD429C" w:rsidP="00DD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Objectives</w:t>
      </w: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7EE823" w14:textId="77777777" w:rsidR="00DD429C" w:rsidRPr="00DD429C" w:rsidRDefault="00DD429C" w:rsidP="00DD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proofErr w:type="spellStart"/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historical sales data and identify patterns.</w:t>
      </w:r>
    </w:p>
    <w:p w14:paraId="049C51F2" w14:textId="77777777" w:rsidR="00DD429C" w:rsidRPr="00DD429C" w:rsidRDefault="00DD429C" w:rsidP="00DD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generate monthly and annual summaries of sales data.</w:t>
      </w:r>
    </w:p>
    <w:p w14:paraId="7C007279" w14:textId="77777777" w:rsidR="00DD429C" w:rsidRPr="00DD429C" w:rsidRDefault="00DD429C" w:rsidP="00DD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provide actionable insights that can drive future sales strategies.</w:t>
      </w:r>
    </w:p>
    <w:p w14:paraId="383489B0" w14:textId="77777777" w:rsidR="00DD429C" w:rsidRPr="00DD429C" w:rsidRDefault="00DD429C" w:rsidP="00DD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evolve the dashboard for real-time data integration and predictive analytics.</w:t>
      </w:r>
    </w:p>
    <w:p w14:paraId="5292F6D5" w14:textId="77777777" w:rsidR="00DD429C" w:rsidRPr="00DD429C" w:rsidRDefault="00DD429C" w:rsidP="00DD42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</w:t>
      </w:r>
    </w:p>
    <w:p w14:paraId="6B1437AC" w14:textId="77777777" w:rsidR="00DD429C" w:rsidRPr="00DD429C" w:rsidRDefault="00DD429C" w:rsidP="00DD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Businesses often struggle with making sense of large volumes of transactional data to discern overall sales trends. This project addresses this issue by offering a streamlined, easy-to-use dashboard that transforms raw sales data into actionable insights. The ability to visualize sales performance over time helps stakeholders make data-driven decisions more efficiently.</w:t>
      </w:r>
    </w:p>
    <w:p w14:paraId="01A8A9B7" w14:textId="77777777" w:rsidR="00DD429C" w:rsidRPr="00DD429C" w:rsidRDefault="00DD429C" w:rsidP="00DD42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Importance</w:t>
      </w:r>
    </w:p>
    <w:p w14:paraId="3E837812" w14:textId="77777777" w:rsidR="00DD429C" w:rsidRPr="00DD429C" w:rsidRDefault="00DD429C" w:rsidP="00DD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sales patterns is crucial for optimizing revenue streams and ensuring sustained business growth. By providing a clear overview of sales performance, this project helps businesses anticipate market trends, manage inventory more effectively, and align marketing strategies with sales forecasts.</w:t>
      </w:r>
    </w:p>
    <w:p w14:paraId="54A212EC" w14:textId="77777777" w:rsidR="00DD429C" w:rsidRPr="00DD429C" w:rsidRDefault="00DD429C" w:rsidP="00DD42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Intended Users/Beneficiaries</w:t>
      </w:r>
    </w:p>
    <w:p w14:paraId="68BCB881" w14:textId="77777777" w:rsidR="00DD429C" w:rsidRPr="00DD429C" w:rsidRDefault="00DD429C" w:rsidP="00DD42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Audience</w:t>
      </w: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Business stakeholders and shareholders who require a consolidated view of sales performance to make informed decisions.</w:t>
      </w:r>
    </w:p>
    <w:p w14:paraId="2AFF25B9" w14:textId="77777777" w:rsidR="00DD429C" w:rsidRPr="00DD429C" w:rsidRDefault="00DD429C" w:rsidP="00DD42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2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 Audience</w:t>
      </w:r>
      <w:r w:rsidRPr="00DD42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analysts and sales managers who can leverage the dashboard for deeper insights and operational improvements.</w:t>
      </w:r>
    </w:p>
    <w:p w14:paraId="3C36E001" w14:textId="77777777" w:rsidR="00FB1D79" w:rsidRPr="0093544B" w:rsidRDefault="00FB1D79"/>
    <w:sectPr w:rsidR="00FB1D79" w:rsidRPr="0093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1A0B"/>
    <w:multiLevelType w:val="multilevel"/>
    <w:tmpl w:val="947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B28FC"/>
    <w:multiLevelType w:val="multilevel"/>
    <w:tmpl w:val="F82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32100">
    <w:abstractNumId w:val="0"/>
  </w:num>
  <w:num w:numId="2" w16cid:durableId="158410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9C"/>
    <w:rsid w:val="002425ED"/>
    <w:rsid w:val="00441BB2"/>
    <w:rsid w:val="004B1F17"/>
    <w:rsid w:val="00504510"/>
    <w:rsid w:val="0093544B"/>
    <w:rsid w:val="00DD429C"/>
    <w:rsid w:val="00EC133E"/>
    <w:rsid w:val="00F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E014"/>
  <w15:chartTrackingRefBased/>
  <w15:docId w15:val="{6358B089-E244-1C48-9DAC-9363DC20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4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2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42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Nimeshkumar Patel</dc:creator>
  <cp:keywords/>
  <dc:description/>
  <cp:lastModifiedBy>Niki Nimeshkumar Patel</cp:lastModifiedBy>
  <cp:revision>5</cp:revision>
  <dcterms:created xsi:type="dcterms:W3CDTF">2024-08-12T00:43:00Z</dcterms:created>
  <dcterms:modified xsi:type="dcterms:W3CDTF">2024-08-12T00:57:00Z</dcterms:modified>
</cp:coreProperties>
</file>