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A16D2F" w:rsidP="00A16D2F">
      <w:pPr>
        <w:pStyle w:val="Title"/>
        <w:spacing w:after="240"/>
        <w:jc w:val="center"/>
      </w:pPr>
      <w:r>
        <w:t>Тестовое задание для стажера на позицию «</w:t>
      </w:r>
      <w:r>
        <w:t>Тестировщик</w:t>
      </w:r>
      <w:r>
        <w:t>»</w:t>
      </w:r>
    </w:p>
    <w:p w:rsidR="00A16D2F" w:rsidP="00CB474B">
      <w:pPr>
        <w:ind w:firstLine="0"/>
        <w:rPr>
          <w:b/>
          <w:szCs w:val="24"/>
        </w:rPr>
      </w:pPr>
    </w:p>
    <w:p w:rsidR="007F76BB" w:rsidRPr="00A16D2F" w:rsidP="00CB474B">
      <w:pPr>
        <w:ind w:firstLine="0"/>
        <w:rPr>
          <w:b/>
          <w:szCs w:val="24"/>
          <w:u w:val="single"/>
        </w:rPr>
      </w:pPr>
      <w:r w:rsidRPr="00A16D2F">
        <w:rPr>
          <w:b/>
          <w:szCs w:val="24"/>
          <w:u w:val="single"/>
        </w:rPr>
        <w:t>Основное задание:</w:t>
      </w:r>
    </w:p>
    <w:p w:rsidR="00585376" w:rsidP="00CB474B">
      <w:pPr>
        <w:ind w:firstLine="0"/>
        <w:rPr>
          <w:szCs w:val="24"/>
        </w:rPr>
      </w:pPr>
      <w:r>
        <w:rPr>
          <w:szCs w:val="24"/>
        </w:rPr>
        <w:t>Необходимо описать максимально возможное количество тестовых сценариев для проверки функционала</w:t>
      </w:r>
      <w:r w:rsidR="007F76BB">
        <w:rPr>
          <w:szCs w:val="24"/>
        </w:rPr>
        <w:t xml:space="preserve"> «Запроса выписки из гос. </w:t>
      </w:r>
      <w:r w:rsidR="007F76BB">
        <w:rPr>
          <w:szCs w:val="24"/>
        </w:rPr>
        <w:t>реестра»</w:t>
      </w:r>
      <w:r>
        <w:rPr>
          <w:szCs w:val="24"/>
        </w:rPr>
        <w:t>(</w:t>
      </w:r>
      <w:r>
        <w:rPr>
          <w:szCs w:val="24"/>
        </w:rPr>
        <w:t>см. ниже).</w:t>
      </w:r>
    </w:p>
    <w:p w:rsidR="00585376" w:rsidP="00585376">
      <w:pPr>
        <w:pStyle w:val="Heading2"/>
        <w:rPr>
          <w:rStyle w:val="data-nh-numbering"/>
        </w:rPr>
      </w:pPr>
      <w:r>
        <w:rPr>
          <w:rStyle w:val="data-nh-numbering"/>
        </w:rPr>
        <w:t xml:space="preserve">Запрос выписки из гос. реестра </w:t>
      </w:r>
    </w:p>
    <w:p w:rsidR="00585376" w:rsidRPr="000C315A" w:rsidP="00585376">
      <w:pPr>
        <w:pStyle w:val="NoSpacing"/>
        <w:rPr>
          <w:rFonts w:ascii="Times New Roman" w:eastAsia="Times New Roman" w:hAnsi="Times New Roman" w:cs="Times New Roman"/>
          <w:sz w:val="44"/>
          <w:szCs w:val="36"/>
          <w:lang w:eastAsia="ru-RU"/>
        </w:rPr>
      </w:pPr>
      <w:r w:rsidRPr="000C315A">
        <w:rPr>
          <w:sz w:val="28"/>
        </w:rPr>
        <w:t>Сценарий запроса</w:t>
      </w:r>
      <w:r>
        <w:rPr>
          <w:sz w:val="28"/>
        </w:rPr>
        <w:t>: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172B4D"/>
          <w:sz w:val="21"/>
          <w:szCs w:val="21"/>
          <w:lang w:eastAsia="ru-RU"/>
        </w:rPr>
        <w:t>Пользователь на панели инструме</w:t>
      </w:r>
      <w:r>
        <w:rPr>
          <w:rFonts w:ascii="Segoe UI" w:hAnsi="Segoe UI" w:cs="Segoe UI"/>
          <w:color w:val="172B4D"/>
          <w:sz w:val="21"/>
          <w:szCs w:val="21"/>
          <w:lang w:eastAsia="ru-RU"/>
        </w:rPr>
        <w:t>нтов выбирает действие «Получить выписку»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Система о</w:t>
      </w:r>
      <w:r>
        <w:rPr>
          <w:rFonts w:ascii="Segoe UI" w:hAnsi="Segoe UI" w:cs="Segoe UI"/>
          <w:color w:val="222222"/>
          <w:sz w:val="21"/>
          <w:szCs w:val="21"/>
          <w:lang w:eastAsia="ru-RU"/>
        </w:rPr>
        <w:t>тображает форму запроса выписки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Пользователь указывает необходимые данные:</w:t>
      </w:r>
    </w:p>
    <w:p w:rsidR="00585376" w:rsidRPr="006B77DA" w:rsidP="007C56B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0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172B4D"/>
          <w:sz w:val="21"/>
          <w:szCs w:val="21"/>
          <w:lang w:eastAsia="ru-RU"/>
        </w:rPr>
        <w:t>юридическое лицо или индивидуальные предприниматель</w:t>
      </w:r>
    </w:p>
    <w:p w:rsidR="00585376" w:rsidRPr="000C315A" w:rsidP="007C56B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0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ascii="Segoe UI" w:hAnsi="Segoe UI" w:cs="Segoe UI"/>
          <w:color w:val="172B4D"/>
          <w:sz w:val="21"/>
          <w:szCs w:val="21"/>
          <w:lang w:eastAsia="ru-RU"/>
        </w:rPr>
        <w:t>ИНН или ОГРН</w:t>
      </w:r>
    </w:p>
    <w:p w:rsidR="00585376" w:rsidRPr="006B77DA" w:rsidP="007C56BF">
      <w:pPr>
        <w:pStyle w:val="NoSpacing"/>
        <w:numPr>
          <w:ilvl w:val="0"/>
          <w:numId w:val="3"/>
        </w:numPr>
        <w:tabs>
          <w:tab w:val="num" w:pos="284"/>
          <w:tab w:val="clear" w:pos="720"/>
        </w:tabs>
        <w:ind w:left="1004" w:hanging="1004"/>
        <w:rPr>
          <w:lang w:eastAsia="ru-RU"/>
        </w:rPr>
      </w:pPr>
      <w:r>
        <w:rPr>
          <w:color w:val="222222"/>
          <w:lang w:eastAsia="ru-RU"/>
        </w:rPr>
        <w:t>Н</w:t>
      </w:r>
      <w:r w:rsidRPr="006B77DA">
        <w:rPr>
          <w:color w:val="222222"/>
          <w:lang w:eastAsia="ru-RU"/>
        </w:rPr>
        <w:t>ажимает "Получить выписку"</w:t>
      </w:r>
    </w:p>
    <w:p w:rsidR="00585376" w:rsidRPr="000C315A" w:rsidP="007C56BF">
      <w:pPr>
        <w:pStyle w:val="NoSpacing"/>
        <w:numPr>
          <w:ilvl w:val="0"/>
          <w:numId w:val="3"/>
        </w:numPr>
        <w:tabs>
          <w:tab w:val="num" w:pos="284"/>
          <w:tab w:val="clear" w:pos="720"/>
        </w:tabs>
        <w:ind w:left="1004" w:hanging="1004"/>
        <w:rPr>
          <w:lang w:eastAsia="ru-RU"/>
        </w:rPr>
      </w:pPr>
      <w:r w:rsidRPr="006B77DA">
        <w:rPr>
          <w:color w:val="222222"/>
          <w:lang w:eastAsia="ru-RU"/>
        </w:rPr>
        <w:t>Система посылает запро</w:t>
      </w:r>
      <w:r>
        <w:rPr>
          <w:color w:val="222222"/>
          <w:lang w:eastAsia="ru-RU"/>
        </w:rPr>
        <w:t>с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Система ожидает получения выписки и отображает пользователю окно ожидания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Система успешно получает выписку и отображает ее в форме запроса выписки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Пользователь при необходимости:</w:t>
      </w:r>
    </w:p>
    <w:p w:rsidR="00585376" w:rsidRPr="006B77DA" w:rsidP="007C56BF">
      <w:pPr>
        <w:numPr>
          <w:ilvl w:val="1"/>
          <w:numId w:val="3"/>
        </w:numPr>
        <w:shd w:val="clear" w:color="auto" w:fill="FFFFFF"/>
        <w:tabs>
          <w:tab w:val="num" w:pos="710"/>
          <w:tab w:val="clear" w:pos="1440"/>
        </w:tabs>
        <w:spacing w:before="100" w:beforeAutospacing="1" w:after="100" w:afterAutospacing="1"/>
        <w:ind w:left="284" w:firstLine="0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сохраняет выписку в файл</w:t>
      </w:r>
    </w:p>
    <w:p w:rsidR="00585376" w:rsidRPr="006B77DA" w:rsidP="007C56BF">
      <w:pPr>
        <w:numPr>
          <w:ilvl w:val="1"/>
          <w:numId w:val="3"/>
        </w:numPr>
        <w:shd w:val="clear" w:color="auto" w:fill="FFFFFF"/>
        <w:tabs>
          <w:tab w:val="num" w:pos="710"/>
          <w:tab w:val="clear" w:pos="1440"/>
        </w:tabs>
        <w:spacing w:before="100" w:beforeAutospacing="1" w:after="100" w:afterAutospacing="1"/>
        <w:ind w:left="284" w:firstLine="0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отправляет выписку на печать</w:t>
      </w:r>
    </w:p>
    <w:p w:rsidR="00585376" w:rsidRPr="006B77DA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Завершение сценария</w:t>
      </w:r>
    </w:p>
    <w:p w:rsidR="00585376" w:rsidP="00585376"/>
    <w:p w:rsidR="00585376" w:rsidRPr="0093587D" w:rsidP="00585376">
      <w:r>
        <w:rPr>
          <w:noProof/>
          <w:lang w:eastAsia="ru-RU"/>
        </w:rPr>
        <w:drawing>
          <wp:inline distT="0" distB="0" distL="0" distR="0">
            <wp:extent cx="5934075" cy="360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474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BB">
      <w:pPr>
        <w:spacing w:after="160" w:line="259" w:lineRule="auto"/>
        <w:ind w:firstLine="0"/>
        <w:jc w:val="left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:rsidR="00585376" w:rsidRPr="007F76BB" w:rsidP="00CB474B">
      <w:pPr>
        <w:ind w:firstLine="0"/>
        <w:rPr>
          <w:szCs w:val="24"/>
          <w:u w:val="single"/>
        </w:rPr>
      </w:pPr>
      <w:r w:rsidRPr="007F76BB">
        <w:rPr>
          <w:szCs w:val="24"/>
          <w:u w:val="single"/>
        </w:rPr>
        <w:t>Дополнительное задание:</w:t>
      </w:r>
    </w:p>
    <w:p w:rsidR="00CE3450" w:rsidP="00CE3450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Описать негативные сценарии</w:t>
      </w:r>
      <w:r w:rsidRPr="00CE3450" w:rsidR="007F76BB">
        <w:rPr>
          <w:szCs w:val="24"/>
        </w:rPr>
        <w:t xml:space="preserve"> проверок функционала «Запроса выписки из гос. реестра»</w:t>
      </w:r>
      <w:r>
        <w:rPr>
          <w:szCs w:val="24"/>
        </w:rPr>
        <w:t xml:space="preserve"> с учетом клиент-серверной реализации сервиса</w:t>
      </w:r>
      <w:r w:rsidRPr="00CE3450" w:rsidR="007F76BB">
        <w:rPr>
          <w:szCs w:val="24"/>
        </w:rPr>
        <w:t>.</w:t>
      </w:r>
    </w:p>
    <w:p w:rsidR="007F76BB" w:rsidRPr="00CE3450" w:rsidP="00CE3450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Оценить трудозатраты по тестовым сценариям в условных временных единицах, с</w:t>
      </w:r>
      <w:r w:rsidR="00CE3450">
        <w:rPr>
          <w:szCs w:val="24"/>
        </w:rPr>
        <w:t xml:space="preserve">формировать список тестовых сценариев (на основе списка из основного задания) для случая сжатых сроков тестирования, когда тестировщик может </w:t>
      </w:r>
      <w:r>
        <w:rPr>
          <w:szCs w:val="24"/>
        </w:rPr>
        <w:t>выполнить</w:t>
      </w:r>
      <w:r w:rsidR="00CE3450">
        <w:rPr>
          <w:szCs w:val="24"/>
        </w:rPr>
        <w:t xml:space="preserve"> </w:t>
      </w:r>
      <w:r w:rsidR="002703D8">
        <w:rPr>
          <w:szCs w:val="24"/>
        </w:rPr>
        <w:t>не более</w:t>
      </w:r>
      <w:r w:rsidR="00CE3450">
        <w:rPr>
          <w:szCs w:val="24"/>
        </w:rPr>
        <w:t xml:space="preserve"> 40</w:t>
      </w:r>
      <w:r w:rsidR="002703D8">
        <w:rPr>
          <w:szCs w:val="24"/>
        </w:rPr>
        <w:t>%</w:t>
      </w:r>
      <w:r w:rsidR="00CE3450">
        <w:rPr>
          <w:szCs w:val="24"/>
        </w:rPr>
        <w:t xml:space="preserve"> </w:t>
      </w:r>
      <w:r>
        <w:rPr>
          <w:szCs w:val="24"/>
        </w:rPr>
        <w:t>объема тестирования</w:t>
      </w:r>
      <w:r w:rsidR="00CE3450">
        <w:rPr>
          <w:szCs w:val="24"/>
        </w:rPr>
        <w:t xml:space="preserve"> </w:t>
      </w:r>
    </w:p>
    <w:p w:rsidR="00CB474B" w:rsidRPr="00CB474B" w:rsidP="00CB474B">
      <w:pPr>
        <w:rPr>
          <w:b/>
          <w:szCs w:val="24"/>
        </w:rPr>
      </w:pPr>
    </w:p>
    <w:p w:rsidR="007F76BB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Pr="00CB474B" w:rsidR="00CB474B">
        <w:rPr>
          <w:b/>
          <w:szCs w:val="24"/>
        </w:rPr>
        <w:t>ебования к присылаемым решениям:</w:t>
      </w:r>
    </w:p>
    <w:p w:rsidR="00585376" w:rsidP="00CB474B">
      <w:pPr>
        <w:ind w:firstLine="0"/>
        <w:rPr>
          <w:szCs w:val="24"/>
        </w:rPr>
      </w:pPr>
      <w:r>
        <w:rPr>
          <w:szCs w:val="24"/>
        </w:rPr>
        <w:t>Допустимо предоставление результатов в любом удобном для соискателя формате. Например, в виде таблицы:</w:t>
      </w:r>
    </w:p>
    <w:tbl>
      <w:tblPr>
        <w:tblStyle w:val="TableGrid"/>
        <w:tblW w:w="0" w:type="auto"/>
        <w:tblLook w:val="04A0"/>
      </w:tblPr>
      <w:tblGrid>
        <w:gridCol w:w="2406"/>
        <w:gridCol w:w="4535"/>
      </w:tblGrid>
      <w:tr w:rsidTr="00585376">
        <w:tblPrEx>
          <w:tblW w:w="0" w:type="auto"/>
          <w:tblLook w:val="04A0"/>
        </w:tblPrEx>
        <w:tc>
          <w:tcPr>
            <w:tcW w:w="2406" w:type="dxa"/>
          </w:tcPr>
          <w:p w:rsidR="00585376" w:rsidRPr="00585376" w:rsidP="00585376">
            <w:pPr>
              <w:ind w:firstLine="0"/>
              <w:jc w:val="center"/>
              <w:rPr>
                <w:b/>
                <w:szCs w:val="24"/>
              </w:rPr>
            </w:pPr>
            <w:r w:rsidRPr="00585376">
              <w:rPr>
                <w:b/>
                <w:szCs w:val="24"/>
              </w:rPr>
              <w:t>Проверка</w:t>
            </w:r>
          </w:p>
        </w:tc>
        <w:tc>
          <w:tcPr>
            <w:tcW w:w="4535" w:type="dxa"/>
          </w:tcPr>
          <w:p w:rsidR="00585376" w:rsidRPr="00585376" w:rsidP="00585376">
            <w:pPr>
              <w:ind w:firstLine="0"/>
              <w:jc w:val="center"/>
              <w:rPr>
                <w:b/>
                <w:szCs w:val="24"/>
              </w:rPr>
            </w:pPr>
            <w:r w:rsidRPr="00585376">
              <w:rPr>
                <w:b/>
                <w:szCs w:val="24"/>
              </w:rPr>
              <w:t>Ожидаемый результат</w:t>
            </w:r>
          </w:p>
        </w:tc>
      </w:tr>
      <w:tr w:rsidTr="00585376">
        <w:tblPrEx>
          <w:tblW w:w="0" w:type="auto"/>
          <w:tblLook w:val="04A0"/>
        </w:tblPrEx>
        <w:tc>
          <w:tcPr>
            <w:tcW w:w="2406" w:type="dxa"/>
          </w:tcPr>
          <w:p w:rsidR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Нажатие кнопки «Проверить подпись»</w:t>
            </w:r>
            <w:r w:rsidR="00670ACB">
              <w:rPr>
                <w:szCs w:val="24"/>
              </w:rPr>
              <w:t xml:space="preserve"> для корректной записи</w:t>
            </w:r>
          </w:p>
        </w:tc>
        <w:tc>
          <w:tcPr>
            <w:tcW w:w="4535" w:type="dxa"/>
          </w:tcPr>
          <w:p w:rsidR="00585376" w:rsidP="00670AC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Успех(если подпись корректна)</w:t>
            </w:r>
          </w:p>
        </w:tc>
      </w:tr>
      <w:tr w:rsidTr="00585376">
        <w:tblPrEx>
          <w:tblW w:w="0" w:type="auto"/>
          <w:tblLook w:val="04A0"/>
        </w:tblPrEx>
        <w:tc>
          <w:tcPr>
            <w:tcW w:w="2406" w:type="dxa"/>
          </w:tcPr>
          <w:p w:rsidR="00670ACB" w:rsidP="00670AC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Нажатие кнопки «Проверить подпись» для искажённой записи</w:t>
            </w:r>
          </w:p>
        </w:tc>
        <w:tc>
          <w:tcPr>
            <w:tcW w:w="4535" w:type="dxa"/>
          </w:tcPr>
          <w:p w:rsidR="00670ACB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Неуспех(если проверка подписи не прошла)</w:t>
            </w:r>
          </w:p>
        </w:tc>
      </w:tr>
      <w:tr w:rsidTr="00585376">
        <w:tblPrEx>
          <w:tblW w:w="0" w:type="auto"/>
          <w:tblLook w:val="04A0"/>
        </w:tblPrEx>
        <w:tc>
          <w:tcPr>
            <w:tcW w:w="2406" w:type="dxa"/>
          </w:tcPr>
          <w:p w:rsidR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Нажатие кнопки «Печать»</w:t>
            </w:r>
          </w:p>
        </w:tc>
        <w:tc>
          <w:tcPr>
            <w:tcW w:w="4535" w:type="dxa"/>
          </w:tcPr>
          <w:p w:rsidR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Открывается окно печати.</w:t>
            </w:r>
          </w:p>
        </w:tc>
      </w:tr>
      <w:tr w:rsidTr="00585376">
        <w:tblPrEx>
          <w:tblW w:w="0" w:type="auto"/>
          <w:tblLook w:val="04A0"/>
        </w:tblPrEx>
        <w:tc>
          <w:tcPr>
            <w:tcW w:w="2406" w:type="dxa"/>
          </w:tcPr>
          <w:p w:rsidR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4535" w:type="dxa"/>
          </w:tcPr>
          <w:p w:rsidR="00585376" w:rsidP="00CB474B">
            <w:pPr>
              <w:ind w:firstLine="0"/>
              <w:rPr>
                <w:szCs w:val="24"/>
              </w:rPr>
            </w:pPr>
          </w:p>
        </w:tc>
      </w:tr>
    </w:tbl>
    <w:p w:rsidR="00CB474B" w:rsidRPr="00CB474B" w:rsidP="00CB474B">
      <w:pPr>
        <w:rPr>
          <w:b/>
          <w:szCs w:val="24"/>
        </w:rPr>
      </w:pPr>
    </w:p>
    <w:p w:rsidR="00B242EE" w:rsidRPr="00976F8E" w:rsidP="00B242EE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  <w:r>
        <w:rPr>
          <w:b/>
          <w:szCs w:val="24"/>
        </w:rPr>
        <w:t xml:space="preserve"> </w:t>
      </w:r>
      <w:r w:rsidRPr="00976F8E">
        <w:rPr>
          <w:rFonts w:ascii="Segoe UI" w:hAnsi="Segoe UI" w:cs="Segoe UI"/>
          <w:sz w:val="21"/>
          <w:szCs w:val="21"/>
          <w:lang w:eastAsia="ru-RU"/>
        </w:rPr>
        <w:t xml:space="preserve">2 </w:t>
      </w:r>
      <w:r>
        <w:rPr>
          <w:rFonts w:ascii="Segoe UI" w:hAnsi="Segoe UI" w:cs="Segoe UI"/>
          <w:sz w:val="21"/>
          <w:szCs w:val="21"/>
          <w:lang w:eastAsia="ru-RU"/>
        </w:rPr>
        <w:t xml:space="preserve">недели </w:t>
      </w:r>
    </w:p>
    <w:p w:rsidR="00D5270D" w:rsidRPr="00670ACB" w:rsidP="00B242EE">
      <w:pPr>
        <w:ind w:firstLine="0"/>
        <w:rPr>
          <w:rFonts w:ascii="Segoe UI" w:hAnsi="Segoe UI" w:cs="Segoe UI"/>
          <w:sz w:val="21"/>
          <w:szCs w:val="21"/>
          <w:lang w:eastAsia="ru-RU"/>
        </w:rPr>
      </w:pPr>
      <w:bookmarkStart w:id="0" w:name="_GoBack"/>
      <w:bookmarkEnd w:id="0"/>
    </w:p>
    <w:sectPr w:rsidSect="004A3D4A">
      <w:headerReference w:type="even" r:id="rId10"/>
      <w:headerReference w:type="default" r:id="rId11"/>
      <w:headerReference w:type="first" r:id="rId12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6DC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width:714.1pt;height:357.05pt;margin-top:0;margin-left:0;mso-position-horizontal:center;mso-position-horizontal-relative:margin;mso-position-vertical:center;mso-position-vertical-relative:margin;position:absolute;z-index:-251651072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6DC" w:rsidRPr="0085423F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0500975" name="Рисунок 84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6DC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width:714.1pt;height:357.05pt;margin-top:0;margin-left:0;mso-position-horizontal:center;mso-position-horizontal-relative:margin;mso-position-vertical:center;mso-position-vertical-relative:margin;position:absolute;z-index:-251652096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578354" name="Рисунок 85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2E5B80"/>
    <w:multiLevelType w:val="multilevel"/>
    <w:tmpl w:val="3742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2B3F39"/>
    <w:multiLevelType w:val="hybridMultilevel"/>
    <w:tmpl w:val="984C3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32695"/>
    <w:multiLevelType w:val="hybridMultilevel"/>
    <w:tmpl w:val="A18602A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71C27"/>
    <w:multiLevelType w:val="hybridMultilevel"/>
    <w:tmpl w:val="28362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21989"/>
    <w:multiLevelType w:val="hybridMultilevel"/>
    <w:tmpl w:val="94261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C315A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1854"/>
    <w:rsid w:val="001A2932"/>
    <w:rsid w:val="001C7C57"/>
    <w:rsid w:val="001D17CD"/>
    <w:rsid w:val="001E26B7"/>
    <w:rsid w:val="0020287F"/>
    <w:rsid w:val="002703D8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A1294"/>
    <w:rsid w:val="004A3D4A"/>
    <w:rsid w:val="004C4E6D"/>
    <w:rsid w:val="004F181E"/>
    <w:rsid w:val="004F1EB8"/>
    <w:rsid w:val="00502517"/>
    <w:rsid w:val="0056794A"/>
    <w:rsid w:val="005777C0"/>
    <w:rsid w:val="00585376"/>
    <w:rsid w:val="00592650"/>
    <w:rsid w:val="005C5A78"/>
    <w:rsid w:val="005D7AB9"/>
    <w:rsid w:val="005F1408"/>
    <w:rsid w:val="00601A26"/>
    <w:rsid w:val="006127DD"/>
    <w:rsid w:val="006459A2"/>
    <w:rsid w:val="006709B1"/>
    <w:rsid w:val="00670ACB"/>
    <w:rsid w:val="00682609"/>
    <w:rsid w:val="006873EB"/>
    <w:rsid w:val="006B77DA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7C56BF"/>
    <w:rsid w:val="007F76BB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3587D"/>
    <w:rsid w:val="009740AB"/>
    <w:rsid w:val="00976F8E"/>
    <w:rsid w:val="009B0E05"/>
    <w:rsid w:val="009C26A0"/>
    <w:rsid w:val="00A00CD7"/>
    <w:rsid w:val="00A05186"/>
    <w:rsid w:val="00A16D2F"/>
    <w:rsid w:val="00A83974"/>
    <w:rsid w:val="00A94DEF"/>
    <w:rsid w:val="00AB4020"/>
    <w:rsid w:val="00AC4DB2"/>
    <w:rsid w:val="00B242EE"/>
    <w:rsid w:val="00B577EF"/>
    <w:rsid w:val="00B639B6"/>
    <w:rsid w:val="00B77B9D"/>
    <w:rsid w:val="00BA0085"/>
    <w:rsid w:val="00BA0223"/>
    <w:rsid w:val="00C10523"/>
    <w:rsid w:val="00C12A92"/>
    <w:rsid w:val="00C616DC"/>
    <w:rsid w:val="00CA3BC3"/>
    <w:rsid w:val="00CA58DE"/>
    <w:rsid w:val="00CB123C"/>
    <w:rsid w:val="00CB474B"/>
    <w:rsid w:val="00CE3450"/>
    <w:rsid w:val="00CF6139"/>
    <w:rsid w:val="00D0267C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9431F"/>
    <w:rsid w:val="00EB14DD"/>
    <w:rsid w:val="00EB298B"/>
    <w:rsid w:val="00EB5EC8"/>
    <w:rsid w:val="00EB79F2"/>
    <w:rsid w:val="00ED0E08"/>
    <w:rsid w:val="00EE2AAE"/>
    <w:rsid w:val="00F24D06"/>
    <w:rsid w:val="00F51F2F"/>
    <w:rsid w:val="00F813D0"/>
    <w:rsid w:val="00F95B16"/>
    <w:rsid w:val="00FA7434"/>
    <w:rsid w:val="00FC7BD8"/>
    <w:rsid w:val="00FD4AD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HAnsi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Heading2">
    <w:name w:val="heading 2"/>
    <w:basedOn w:val="Normal"/>
    <w:link w:val="2"/>
    <w:uiPriority w:val="9"/>
    <w:qFormat/>
    <w:rsid w:val="00585376"/>
    <w:pPr>
      <w:spacing w:before="100" w:beforeAutospacing="1" w:after="100" w:afterAutospacing="1"/>
      <w:ind w:firstLine="0"/>
      <w:jc w:val="left"/>
      <w:outlineLvl w:val="1"/>
    </w:pPr>
    <w:rPr>
      <w:rFonts w:ascii="Times New Roman" w:hAnsi="Times New Roman"/>
      <w:b/>
      <w:bCs/>
      <w:kern w:val="0"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locked/>
    <w:rsid w:val="00C616DC"/>
    <w:rPr>
      <w:rFonts w:cs="Times New Roman"/>
    </w:rPr>
  </w:style>
  <w:style w:type="paragraph" w:styleId="Footer">
    <w:name w:val="footer"/>
    <w:basedOn w:val="Normal"/>
    <w:link w:val="a0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locked/>
    <w:rsid w:val="00C616DC"/>
    <w:rPr>
      <w:rFonts w:cs="Times New Roman"/>
    </w:rPr>
  </w:style>
  <w:style w:type="table" w:styleId="TableGrid">
    <w:name w:val="Table Grid"/>
    <w:basedOn w:val="TableNormal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a1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ListParagraph">
    <w:name w:val="List Paragraph"/>
    <w:basedOn w:val="Normal"/>
    <w:uiPriority w:val="34"/>
    <w:qFormat/>
    <w:rsid w:val="0020287F"/>
    <w:pPr>
      <w:ind w:left="720"/>
      <w:contextualSpacing/>
    </w:pPr>
  </w:style>
  <w:style w:type="character" w:customStyle="1" w:styleId="2">
    <w:name w:val="Заголовок 2 Знак"/>
    <w:basedOn w:val="DefaultParagraphFont"/>
    <w:link w:val="Heading2"/>
    <w:uiPriority w:val="9"/>
    <w:rsid w:val="00585376"/>
    <w:rPr>
      <w:rFonts w:ascii="Times New Roman" w:hAnsi="Times New Roman" w:cs="Times New Roman"/>
      <w:b/>
      <w:bCs/>
      <w:kern w:val="0"/>
      <w:sz w:val="36"/>
      <w:szCs w:val="36"/>
      <w:lang w:eastAsia="ru-RU"/>
    </w:rPr>
  </w:style>
  <w:style w:type="character" w:customStyle="1" w:styleId="data-nh-numbering">
    <w:name w:val="data-nh-numbering"/>
    <w:basedOn w:val="DefaultParagraphFont"/>
    <w:rsid w:val="00585376"/>
  </w:style>
  <w:style w:type="paragraph" w:styleId="NoSpacing">
    <w:name w:val="No Spacing"/>
    <w:uiPriority w:val="1"/>
    <w:qFormat/>
    <w:rsid w:val="00585376"/>
    <w:pPr>
      <w:spacing w:after="0" w:line="240" w:lineRule="auto"/>
    </w:pPr>
    <w:rPr>
      <w:rFonts w:eastAsiaTheme="minorHAnsi" w:cstheme="minorBidi"/>
      <w:kern w:val="0"/>
    </w:rPr>
  </w:style>
  <w:style w:type="paragraph" w:styleId="Title">
    <w:name w:val="Title"/>
    <w:basedOn w:val="Normal"/>
    <w:next w:val="BodyText"/>
    <w:link w:val="a2"/>
    <w:uiPriority w:val="10"/>
    <w:qFormat/>
    <w:rsid w:val="00A16D2F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2">
    <w:name w:val="Заголовок Знак"/>
    <w:basedOn w:val="DefaultParagraphFont"/>
    <w:link w:val="Title"/>
    <w:uiPriority w:val="10"/>
    <w:rsid w:val="00A16D2F"/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paragraph" w:styleId="BodyText">
    <w:name w:val="Body Text"/>
    <w:basedOn w:val="Normal"/>
    <w:link w:val="a3"/>
    <w:uiPriority w:val="99"/>
    <w:semiHidden/>
    <w:unhideWhenUsed/>
    <w:rsid w:val="00A16D2F"/>
    <w:pPr>
      <w:spacing w:after="120"/>
    </w:pPr>
  </w:style>
  <w:style w:type="character" w:customStyle="1" w:styleId="a3">
    <w:name w:val="Основной текст Знак"/>
    <w:basedOn w:val="DefaultParagraphFont"/>
    <w:link w:val="BodyText"/>
    <w:uiPriority w:val="99"/>
    <w:semiHidden/>
    <w:rsid w:val="00A16D2F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media/image1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8325CB-997C-482E-8CB9-51EADFCC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Dolgopolov Igor</dc:creator>
  <cp:lastModifiedBy>Okhotnikov Vitaly</cp:lastModifiedBy>
  <cp:revision>4</cp:revision>
  <cp:lastPrinted>2013-08-16T07:39:00Z</cp:lastPrinted>
  <dcterms:created xsi:type="dcterms:W3CDTF">2019-08-09T06:04:00Z</dcterms:created>
  <dcterms:modified xsi:type="dcterms:W3CDTF">2020-12-14T10:00:00Z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